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92450" w14:textId="12576581" w:rsidR="00553BFB" w:rsidRDefault="00822D18" w:rsidP="00030650">
      <w:pPr>
        <w:pStyle w:val="Pagedecouverture"/>
      </w:pPr>
      <w:r>
        <w:pict w14:anchorId="62F8FB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2B57A8DD-8CA9-4373-8901-EFFCADBC6FED" style="width:455.05pt;height:401.45pt">
            <v:imagedata r:id="rId10" o:title=""/>
          </v:shape>
        </w:pict>
      </w:r>
    </w:p>
    <w:p w14:paraId="7EB2EECB" w14:textId="77777777" w:rsidR="00553BFB" w:rsidRDefault="00553BFB" w:rsidP="00553BFB">
      <w:pPr>
        <w:sectPr w:rsidR="00553BFB" w:rsidSect="0003065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317FEADE" w14:textId="77777777" w:rsidR="00553BFB" w:rsidRPr="00803239" w:rsidRDefault="00553BFB" w:rsidP="00553BFB">
      <w:pPr>
        <w:pStyle w:val="Annexetitre"/>
      </w:pPr>
      <w:r w:rsidRPr="00803239">
        <w:lastRenderedPageBreak/>
        <w:t xml:space="preserve">ANNEX </w:t>
      </w:r>
    </w:p>
    <w:p w14:paraId="06BA21D8" w14:textId="77777777" w:rsidR="00030650" w:rsidRDefault="00E47610" w:rsidP="00030650">
      <w:pPr>
        <w:pStyle w:val="tbl-norm"/>
        <w:shd w:val="clear" w:color="auto" w:fill="FFFFFF"/>
        <w:spacing w:before="60" w:beforeAutospacing="0" w:after="60" w:afterAutospacing="0"/>
        <w:jc w:val="both"/>
        <w:rPr>
          <w:color w:val="000000"/>
        </w:rPr>
      </w:pPr>
      <w:r w:rsidRPr="00803239">
        <w:rPr>
          <w:color w:val="000000"/>
          <w:lang w:eastAsia="fr-CH"/>
        </w:rPr>
        <w:t>In</w:t>
      </w:r>
      <w:r w:rsidR="00CE2354" w:rsidRPr="00803239">
        <w:rPr>
          <w:color w:val="000000"/>
          <w:lang w:eastAsia="fr-CH"/>
        </w:rPr>
        <w:t xml:space="preserve"> </w:t>
      </w:r>
      <w:r w:rsidR="00773148" w:rsidRPr="00803239">
        <w:rPr>
          <w:color w:val="000000"/>
          <w:lang w:eastAsia="fr-CH"/>
        </w:rPr>
        <w:t>Annex I</w:t>
      </w:r>
      <w:r w:rsidR="00773148">
        <w:rPr>
          <w:color w:val="000000"/>
          <w:lang w:eastAsia="fr-CH"/>
        </w:rPr>
        <w:t>,</w:t>
      </w:r>
      <w:r w:rsidR="00773148" w:rsidRPr="00803239">
        <w:rPr>
          <w:color w:val="000000"/>
          <w:lang w:eastAsia="fr-CH"/>
        </w:rPr>
        <w:t xml:space="preserve"> </w:t>
      </w:r>
      <w:r w:rsidRPr="00803239">
        <w:rPr>
          <w:color w:val="000000"/>
          <w:lang w:eastAsia="fr-CH"/>
        </w:rPr>
        <w:t>Part A</w:t>
      </w:r>
      <w:r w:rsidR="00773148">
        <w:rPr>
          <w:color w:val="000000"/>
          <w:lang w:eastAsia="fr-CH"/>
        </w:rPr>
        <w:t>,</w:t>
      </w:r>
      <w:r w:rsidRPr="00803239">
        <w:rPr>
          <w:color w:val="000000"/>
          <w:lang w:eastAsia="fr-CH"/>
        </w:rPr>
        <w:t xml:space="preserve"> </w:t>
      </w:r>
      <w:r w:rsidR="00773148">
        <w:rPr>
          <w:color w:val="000000"/>
          <w:lang w:eastAsia="fr-CH"/>
        </w:rPr>
        <w:t xml:space="preserve">in the table, </w:t>
      </w:r>
      <w:r w:rsidRPr="00803239">
        <w:rPr>
          <w:color w:val="000000"/>
          <w:lang w:eastAsia="fr-CH"/>
        </w:rPr>
        <w:t>in the</w:t>
      </w:r>
      <w:r w:rsidR="00B31645" w:rsidRPr="00B31645">
        <w:rPr>
          <w:color w:val="000000"/>
          <w:lang w:eastAsia="fr-CH"/>
        </w:rPr>
        <w:t xml:space="preserve"> </w:t>
      </w:r>
      <w:r w:rsidR="00B31645" w:rsidRPr="00803239">
        <w:rPr>
          <w:color w:val="000000"/>
          <w:lang w:eastAsia="fr-CH"/>
        </w:rPr>
        <w:t xml:space="preserve">entry </w:t>
      </w:r>
      <w:r w:rsidR="00C113B7">
        <w:rPr>
          <w:color w:val="000000"/>
          <w:lang w:eastAsia="fr-CH"/>
        </w:rPr>
        <w:t>‘</w:t>
      </w:r>
      <w:r w:rsidR="00030650">
        <w:rPr>
          <w:color w:val="000000"/>
          <w:lang w:eastAsia="fr-CH"/>
        </w:rPr>
        <w:t>Perfluorooctane sulfonic acid and its derivatives (PFOS)</w:t>
      </w:r>
      <w:r w:rsidR="00EC13B9">
        <w:rPr>
          <w:color w:val="000000"/>
          <w:lang w:eastAsia="fr-CH"/>
        </w:rPr>
        <w:t>’</w:t>
      </w:r>
      <w:r w:rsidR="00E64B67">
        <w:rPr>
          <w:color w:val="000000"/>
        </w:rPr>
        <w:t>,</w:t>
      </w:r>
      <w:r w:rsidR="00030650">
        <w:rPr>
          <w:color w:val="000000"/>
        </w:rPr>
        <w:t xml:space="preserve"> the fourth column is amended as follows:</w:t>
      </w:r>
    </w:p>
    <w:p w14:paraId="41B342E6" w14:textId="2DB12221" w:rsidR="00030650" w:rsidRDefault="00030650" w:rsidP="00030650">
      <w:pPr>
        <w:pStyle w:val="tbl-norm"/>
        <w:shd w:val="clear" w:color="auto" w:fill="FFFFFF"/>
        <w:spacing w:before="60" w:beforeAutospacing="0" w:after="60" w:afterAutospacing="0"/>
        <w:jc w:val="both"/>
        <w:rPr>
          <w:color w:val="000000"/>
        </w:rPr>
      </w:pPr>
    </w:p>
    <w:p w14:paraId="136209B6" w14:textId="5799C8A5" w:rsidR="001C2816" w:rsidRPr="00803239" w:rsidRDefault="00EC13B9" w:rsidP="00EC13B9">
      <w:pPr>
        <w:pStyle w:val="tbl-norm"/>
        <w:numPr>
          <w:ilvl w:val="0"/>
          <w:numId w:val="26"/>
        </w:numPr>
        <w:shd w:val="clear" w:color="auto" w:fill="FFFFFF"/>
        <w:spacing w:before="60" w:beforeAutospacing="0" w:after="60" w:afterAutospacing="0"/>
        <w:jc w:val="both"/>
        <w:rPr>
          <w:color w:val="000000"/>
        </w:rPr>
      </w:pPr>
      <w:r>
        <w:rPr>
          <w:color w:val="000000"/>
        </w:rPr>
        <w:t xml:space="preserve">point </w:t>
      </w:r>
      <w:r w:rsidR="00030650">
        <w:rPr>
          <w:color w:val="000000"/>
        </w:rPr>
        <w:t>1</w:t>
      </w:r>
      <w:r>
        <w:rPr>
          <w:color w:val="000000"/>
        </w:rPr>
        <w:t xml:space="preserve"> in </w:t>
      </w:r>
      <w:r w:rsidR="00E47610" w:rsidRPr="00803239">
        <w:rPr>
          <w:color w:val="000000"/>
          <w:lang w:eastAsia="fr-CH"/>
        </w:rPr>
        <w:t xml:space="preserve">the fourth column is </w:t>
      </w:r>
      <w:r>
        <w:rPr>
          <w:color w:val="000000"/>
          <w:lang w:eastAsia="fr-CH"/>
        </w:rPr>
        <w:t>replaced by the following</w:t>
      </w:r>
      <w:r w:rsidR="00E47610" w:rsidRPr="00803239">
        <w:rPr>
          <w:color w:val="000000"/>
          <w:lang w:eastAsia="fr-CH"/>
        </w:rPr>
        <w:t>:</w:t>
      </w:r>
    </w:p>
    <w:p w14:paraId="31C72800" w14:textId="55AB3475" w:rsidR="00EC13B9" w:rsidRDefault="00E47610" w:rsidP="00030650">
      <w:pPr>
        <w:ind w:left="720"/>
        <w:rPr>
          <w:color w:val="000000"/>
          <w:shd w:val="clear" w:color="auto" w:fill="FFFFFF"/>
        </w:rPr>
      </w:pPr>
      <w:r w:rsidRPr="00803239">
        <w:rPr>
          <w:color w:val="000000"/>
          <w:szCs w:val="24"/>
          <w:lang w:eastAsia="fr-CH"/>
        </w:rPr>
        <w:t>‘</w:t>
      </w:r>
      <w:r w:rsidR="00E64B67">
        <w:rPr>
          <w:color w:val="000000"/>
          <w:shd w:val="clear" w:color="auto" w:fill="FFFFFF"/>
        </w:rPr>
        <w:t xml:space="preserve">For the purposes of </w:t>
      </w:r>
      <w:r w:rsidR="00030650">
        <w:rPr>
          <w:color w:val="000000"/>
          <w:shd w:val="clear" w:color="auto" w:fill="FFFFFF"/>
        </w:rPr>
        <w:t>this entry</w:t>
      </w:r>
      <w:r w:rsidR="00EC13B9">
        <w:rPr>
          <w:color w:val="000000"/>
          <w:shd w:val="clear" w:color="auto" w:fill="FFFFFF"/>
        </w:rPr>
        <w:t xml:space="preserve">, </w:t>
      </w:r>
      <w:r w:rsidR="00E64B67">
        <w:rPr>
          <w:color w:val="000000"/>
          <w:shd w:val="clear" w:color="auto" w:fill="FFFFFF"/>
        </w:rPr>
        <w:t xml:space="preserve">point (b) of Article 4(1) shall apply </w:t>
      </w:r>
      <w:r w:rsidR="00030650">
        <w:rPr>
          <w:color w:val="000000"/>
          <w:shd w:val="clear" w:color="auto" w:fill="FFFFFF"/>
        </w:rPr>
        <w:t>to concentrations of PFOS equal to or below 1 mg/kg (0,0001% by weight) where it is present in substances</w:t>
      </w:r>
      <w:r w:rsidR="0061698E">
        <w:rPr>
          <w:color w:val="000000"/>
          <w:shd w:val="clear" w:color="auto" w:fill="FFFFFF"/>
        </w:rPr>
        <w:t>,</w:t>
      </w:r>
      <w:r w:rsidR="00030650">
        <w:rPr>
          <w:color w:val="000000"/>
          <w:shd w:val="clear" w:color="auto" w:fill="FFFFFF"/>
        </w:rPr>
        <w:t xml:space="preserve"> mixtures</w:t>
      </w:r>
      <w:r w:rsidR="0061698E">
        <w:rPr>
          <w:color w:val="000000"/>
          <w:shd w:val="clear" w:color="auto" w:fill="FFFFFF"/>
        </w:rPr>
        <w:t xml:space="preserve"> or in articles</w:t>
      </w:r>
      <w:r w:rsidR="00030650">
        <w:rPr>
          <w:color w:val="000000"/>
          <w:shd w:val="clear" w:color="auto" w:fill="FFFFFF"/>
        </w:rPr>
        <w:t>’</w:t>
      </w:r>
    </w:p>
    <w:p w14:paraId="61A91138" w14:textId="52FF1E9A" w:rsidR="00030650" w:rsidRDefault="00030650" w:rsidP="00030650">
      <w:pPr>
        <w:pStyle w:val="tbl-norm"/>
        <w:numPr>
          <w:ilvl w:val="0"/>
          <w:numId w:val="26"/>
        </w:numPr>
        <w:shd w:val="clear" w:color="auto" w:fill="FFFFFF"/>
        <w:spacing w:before="60" w:beforeAutospacing="0" w:after="60" w:afterAutospacing="0"/>
        <w:jc w:val="both"/>
        <w:rPr>
          <w:color w:val="000000"/>
        </w:rPr>
      </w:pPr>
      <w:r>
        <w:rPr>
          <w:color w:val="000000"/>
        </w:rPr>
        <w:t xml:space="preserve">point 2 </w:t>
      </w:r>
      <w:r w:rsidRPr="00803239">
        <w:rPr>
          <w:color w:val="000000"/>
          <w:lang w:eastAsia="fr-CH"/>
        </w:rPr>
        <w:t xml:space="preserve">is </w:t>
      </w:r>
      <w:r>
        <w:rPr>
          <w:color w:val="000000"/>
          <w:lang w:eastAsia="fr-CH"/>
        </w:rPr>
        <w:t>deleted</w:t>
      </w:r>
    </w:p>
    <w:p w14:paraId="14D9D6E5" w14:textId="7D2BC3AB" w:rsidR="00030650" w:rsidRDefault="00030650" w:rsidP="00030650">
      <w:pPr>
        <w:pStyle w:val="tbl-norm"/>
        <w:numPr>
          <w:ilvl w:val="0"/>
          <w:numId w:val="26"/>
        </w:numPr>
        <w:shd w:val="clear" w:color="auto" w:fill="FFFFFF"/>
        <w:spacing w:before="60" w:beforeAutospacing="0" w:after="60" w:afterAutospacing="0"/>
        <w:jc w:val="both"/>
        <w:rPr>
          <w:color w:val="000000"/>
        </w:rPr>
      </w:pPr>
      <w:r>
        <w:rPr>
          <w:color w:val="000000"/>
        </w:rPr>
        <w:t>point 4 is deleted</w:t>
      </w:r>
    </w:p>
    <w:p w14:paraId="12FE6BDD" w14:textId="78230707" w:rsidR="00030650" w:rsidRDefault="00030650" w:rsidP="00030650">
      <w:pPr>
        <w:pStyle w:val="tbl-norm"/>
        <w:numPr>
          <w:ilvl w:val="0"/>
          <w:numId w:val="26"/>
        </w:numPr>
        <w:shd w:val="clear" w:color="auto" w:fill="FFFFFF"/>
        <w:spacing w:before="60" w:beforeAutospacing="0" w:after="60" w:afterAutospacing="0"/>
        <w:jc w:val="both"/>
        <w:rPr>
          <w:color w:val="000000"/>
        </w:rPr>
      </w:pPr>
      <w:r>
        <w:rPr>
          <w:color w:val="000000"/>
        </w:rPr>
        <w:t>in point 5, at the end of the first sentence, “and 2” is deleted.</w:t>
      </w:r>
    </w:p>
    <w:p w14:paraId="2A0EC9E5" w14:textId="77777777" w:rsidR="00030650" w:rsidRPr="00803239" w:rsidRDefault="00030650" w:rsidP="00030650">
      <w:pPr>
        <w:pStyle w:val="tbl-norm"/>
        <w:shd w:val="clear" w:color="auto" w:fill="FFFFFF"/>
        <w:spacing w:before="60" w:beforeAutospacing="0" w:after="60" w:afterAutospacing="0"/>
        <w:ind w:left="720"/>
        <w:jc w:val="both"/>
        <w:rPr>
          <w:color w:val="000000"/>
        </w:rPr>
      </w:pPr>
    </w:p>
    <w:p w14:paraId="38E2CAE0" w14:textId="77777777" w:rsidR="00EC13B9" w:rsidRPr="00EC13B9" w:rsidRDefault="00EC13B9" w:rsidP="00EC13B9">
      <w:pPr>
        <w:rPr>
          <w:color w:val="000000"/>
          <w:shd w:val="clear" w:color="auto" w:fill="FFFFFF"/>
        </w:rPr>
      </w:pPr>
    </w:p>
    <w:p w14:paraId="3C60BFD8" w14:textId="77777777" w:rsidR="00EC13B9" w:rsidRDefault="00EC13B9" w:rsidP="00E47610">
      <w:pPr>
        <w:ind w:left="720"/>
        <w:rPr>
          <w:color w:val="000000"/>
          <w:shd w:val="clear" w:color="auto" w:fill="FFFFFF"/>
        </w:rPr>
      </w:pPr>
    </w:p>
    <w:p w14:paraId="08A3824B" w14:textId="77777777" w:rsidR="00EC13B9" w:rsidRDefault="00EC13B9" w:rsidP="00E47610">
      <w:pPr>
        <w:ind w:left="720"/>
        <w:rPr>
          <w:color w:val="000000"/>
          <w:shd w:val="clear" w:color="auto" w:fill="FFFFFF"/>
        </w:rPr>
      </w:pPr>
    </w:p>
    <w:p w14:paraId="219F831B" w14:textId="77777777" w:rsidR="00E64B67" w:rsidRDefault="00E64B67" w:rsidP="00EC13B9">
      <w:pPr>
        <w:rPr>
          <w:color w:val="000000"/>
          <w:shd w:val="clear" w:color="auto" w:fill="FFFFFF"/>
        </w:rPr>
      </w:pPr>
    </w:p>
    <w:p w14:paraId="57F12CD9" w14:textId="77777777" w:rsidR="00E64B67" w:rsidRDefault="00E64B67" w:rsidP="00E47610">
      <w:pPr>
        <w:ind w:left="720"/>
        <w:rPr>
          <w:color w:val="000000"/>
          <w:shd w:val="clear" w:color="auto" w:fill="FFFFFF"/>
        </w:rPr>
      </w:pPr>
    </w:p>
    <w:p w14:paraId="1F1A9580" w14:textId="77777777" w:rsidR="00E47610" w:rsidRPr="00553BFB" w:rsidRDefault="00E47610" w:rsidP="00553BFB"/>
    <w:sectPr w:rsidR="00E47610" w:rsidRPr="00553BFB" w:rsidSect="00030650">
      <w:footerReference w:type="default" r:id="rId17"/>
      <w:footerReference w:type="first" r:id="rId18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0D863" w14:textId="77777777" w:rsidR="00553BFB" w:rsidRDefault="00553BFB" w:rsidP="00553BFB">
      <w:pPr>
        <w:spacing w:before="0" w:after="0"/>
      </w:pPr>
      <w:r>
        <w:separator/>
      </w:r>
    </w:p>
  </w:endnote>
  <w:endnote w:type="continuationSeparator" w:id="0">
    <w:p w14:paraId="4DA373C4" w14:textId="77777777" w:rsidR="00553BFB" w:rsidRDefault="00553BFB" w:rsidP="00553BF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461D5" w14:textId="77777777" w:rsidR="00822D18" w:rsidRDefault="00822D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A4942" w14:textId="07D22E45" w:rsidR="00F03B77" w:rsidRPr="00030650" w:rsidRDefault="00030650" w:rsidP="00030650">
    <w:pPr>
      <w:pStyle w:val="Footer"/>
      <w:rPr>
        <w:rFonts w:ascii="Arial" w:hAnsi="Arial" w:cs="Arial"/>
        <w:b/>
        <w:sz w:val="48"/>
      </w:rPr>
    </w:pPr>
    <w:r w:rsidRPr="00030650">
      <w:rPr>
        <w:rFonts w:ascii="Arial" w:hAnsi="Arial" w:cs="Arial"/>
        <w:b/>
        <w:sz w:val="48"/>
      </w:rPr>
      <w:t>EN</w:t>
    </w:r>
    <w:r w:rsidRPr="00030650">
      <w:rPr>
        <w:rFonts w:ascii="Arial" w:hAnsi="Arial" w:cs="Arial"/>
        <w:b/>
        <w:sz w:val="48"/>
      </w:rPr>
      <w:tab/>
    </w:r>
    <w:r w:rsidRPr="00030650">
      <w:rPr>
        <w:rFonts w:ascii="Arial" w:hAnsi="Arial" w:cs="Arial"/>
        <w:b/>
        <w:sz w:val="48"/>
      </w:rPr>
      <w:tab/>
    </w:r>
    <w:r w:rsidRPr="00030650">
      <w:tab/>
    </w:r>
    <w:r w:rsidRPr="00030650">
      <w:rPr>
        <w:rFonts w:ascii="Arial" w:hAnsi="Arial" w:cs="Arial"/>
        <w:b/>
        <w:sz w:val="48"/>
      </w:rPr>
      <w:t>EN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C56D3" w14:textId="77777777" w:rsidR="00822D18" w:rsidRDefault="00822D1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E3D5F" w14:textId="1D45F40C" w:rsidR="00030650" w:rsidRPr="00030650" w:rsidRDefault="00030650" w:rsidP="00030650">
    <w:pPr>
      <w:pStyle w:val="Footer"/>
      <w:rPr>
        <w:rFonts w:ascii="Arial" w:hAnsi="Arial" w:cs="Arial"/>
        <w:b/>
        <w:sz w:val="48"/>
      </w:rPr>
    </w:pPr>
    <w:r w:rsidRPr="00030650">
      <w:rPr>
        <w:rFonts w:ascii="Arial" w:hAnsi="Arial" w:cs="Arial"/>
        <w:b/>
        <w:sz w:val="48"/>
      </w:rPr>
      <w:t>EN</w:t>
    </w:r>
    <w:r w:rsidRPr="00030650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 w:rsidR="0061698E">
      <w:rPr>
        <w:noProof/>
      </w:rPr>
      <w:t>1</w:t>
    </w:r>
    <w:r>
      <w:fldChar w:fldCharType="end"/>
    </w:r>
    <w:r>
      <w:tab/>
    </w:r>
    <w:r w:rsidRPr="00030650">
      <w:tab/>
    </w:r>
    <w:r w:rsidRPr="00030650">
      <w:rPr>
        <w:rFonts w:ascii="Arial" w:hAnsi="Arial" w:cs="Arial"/>
        <w:b/>
        <w:sz w:val="48"/>
      </w:rPr>
      <w:t>EN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424A8" w14:textId="77777777" w:rsidR="00030650" w:rsidRPr="00030650" w:rsidRDefault="00030650" w:rsidP="000306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86C0C" w14:textId="77777777" w:rsidR="00553BFB" w:rsidRDefault="00553BFB" w:rsidP="00553BFB">
      <w:pPr>
        <w:spacing w:before="0" w:after="0"/>
      </w:pPr>
      <w:r>
        <w:separator/>
      </w:r>
    </w:p>
  </w:footnote>
  <w:footnote w:type="continuationSeparator" w:id="0">
    <w:p w14:paraId="2B27BB99" w14:textId="77777777" w:rsidR="00553BFB" w:rsidRDefault="00553BFB" w:rsidP="00553BFB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1B206" w14:textId="77777777" w:rsidR="00822D18" w:rsidRDefault="00822D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719E8" w14:textId="77777777" w:rsidR="00822D18" w:rsidRDefault="00822D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A78C1" w14:textId="77777777" w:rsidR="00822D18" w:rsidRDefault="00822D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8F0E95D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8B50E61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A976C04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C4DCD53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95D2380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64C65F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5FBC39B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F0C4279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43E7BBE"/>
    <w:multiLevelType w:val="hybridMultilevel"/>
    <w:tmpl w:val="48FAEB60"/>
    <w:lvl w:ilvl="0" w:tplc="7674B9E8">
      <w:start w:val="1"/>
      <w:numFmt w:val="lowerLetter"/>
      <w:lvlText w:val="(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18090019" w:tentative="1">
      <w:start w:val="1"/>
      <w:numFmt w:val="lowerLetter"/>
      <w:lvlText w:val="%2."/>
      <w:lvlJc w:val="left"/>
      <w:pPr>
        <w:ind w:left="1800" w:hanging="360"/>
      </w:pPr>
    </w:lvl>
    <w:lvl w:ilvl="2" w:tplc="1809001B" w:tentative="1">
      <w:start w:val="1"/>
      <w:numFmt w:val="lowerRoman"/>
      <w:lvlText w:val="%3."/>
      <w:lvlJc w:val="right"/>
      <w:pPr>
        <w:ind w:left="2520" w:hanging="180"/>
      </w:pPr>
    </w:lvl>
    <w:lvl w:ilvl="3" w:tplc="1809000F" w:tentative="1">
      <w:start w:val="1"/>
      <w:numFmt w:val="decimal"/>
      <w:lvlText w:val="%4."/>
      <w:lvlJc w:val="left"/>
      <w:pPr>
        <w:ind w:left="3240" w:hanging="360"/>
      </w:pPr>
    </w:lvl>
    <w:lvl w:ilvl="4" w:tplc="18090019" w:tentative="1">
      <w:start w:val="1"/>
      <w:numFmt w:val="lowerLetter"/>
      <w:lvlText w:val="%5."/>
      <w:lvlJc w:val="left"/>
      <w:pPr>
        <w:ind w:left="3960" w:hanging="360"/>
      </w:pPr>
    </w:lvl>
    <w:lvl w:ilvl="5" w:tplc="1809001B" w:tentative="1">
      <w:start w:val="1"/>
      <w:numFmt w:val="lowerRoman"/>
      <w:lvlText w:val="%6."/>
      <w:lvlJc w:val="right"/>
      <w:pPr>
        <w:ind w:left="4680" w:hanging="180"/>
      </w:pPr>
    </w:lvl>
    <w:lvl w:ilvl="6" w:tplc="1809000F" w:tentative="1">
      <w:start w:val="1"/>
      <w:numFmt w:val="decimal"/>
      <w:lvlText w:val="%7."/>
      <w:lvlJc w:val="left"/>
      <w:pPr>
        <w:ind w:left="5400" w:hanging="360"/>
      </w:pPr>
    </w:lvl>
    <w:lvl w:ilvl="7" w:tplc="18090019" w:tentative="1">
      <w:start w:val="1"/>
      <w:numFmt w:val="lowerLetter"/>
      <w:lvlText w:val="%8."/>
      <w:lvlJc w:val="left"/>
      <w:pPr>
        <w:ind w:left="6120" w:hanging="360"/>
      </w:pPr>
    </w:lvl>
    <w:lvl w:ilvl="8" w:tplc="1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6E0B82"/>
    <w:multiLevelType w:val="hybridMultilevel"/>
    <w:tmpl w:val="0D50176C"/>
    <w:lvl w:ilvl="0" w:tplc="FFFFFFFF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11" w15:restartNumberingAfterBreak="0">
    <w:nsid w:val="20127ACE"/>
    <w:multiLevelType w:val="hybridMultilevel"/>
    <w:tmpl w:val="0D50176C"/>
    <w:lvl w:ilvl="0" w:tplc="FFFFFFFF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4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5" w15:restartNumberingAfterBreak="0">
    <w:nsid w:val="32E95DFB"/>
    <w:multiLevelType w:val="hybridMultilevel"/>
    <w:tmpl w:val="950C5090"/>
    <w:lvl w:ilvl="0" w:tplc="4A7C01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87388B"/>
    <w:multiLevelType w:val="hybridMultilevel"/>
    <w:tmpl w:val="0D50176C"/>
    <w:lvl w:ilvl="0" w:tplc="07DAB99C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2520" w:hanging="360"/>
      </w:pPr>
    </w:lvl>
    <w:lvl w:ilvl="2" w:tplc="1809001B" w:tentative="1">
      <w:start w:val="1"/>
      <w:numFmt w:val="lowerRoman"/>
      <w:lvlText w:val="%3."/>
      <w:lvlJc w:val="right"/>
      <w:pPr>
        <w:ind w:left="3240" w:hanging="180"/>
      </w:pPr>
    </w:lvl>
    <w:lvl w:ilvl="3" w:tplc="1809000F" w:tentative="1">
      <w:start w:val="1"/>
      <w:numFmt w:val="decimal"/>
      <w:lvlText w:val="%4."/>
      <w:lvlJc w:val="left"/>
      <w:pPr>
        <w:ind w:left="3960" w:hanging="360"/>
      </w:pPr>
    </w:lvl>
    <w:lvl w:ilvl="4" w:tplc="18090019" w:tentative="1">
      <w:start w:val="1"/>
      <w:numFmt w:val="lowerLetter"/>
      <w:lvlText w:val="%5."/>
      <w:lvlJc w:val="left"/>
      <w:pPr>
        <w:ind w:left="4680" w:hanging="360"/>
      </w:pPr>
    </w:lvl>
    <w:lvl w:ilvl="5" w:tplc="1809001B" w:tentative="1">
      <w:start w:val="1"/>
      <w:numFmt w:val="lowerRoman"/>
      <w:lvlText w:val="%6."/>
      <w:lvlJc w:val="right"/>
      <w:pPr>
        <w:ind w:left="5400" w:hanging="180"/>
      </w:pPr>
    </w:lvl>
    <w:lvl w:ilvl="6" w:tplc="1809000F" w:tentative="1">
      <w:start w:val="1"/>
      <w:numFmt w:val="decimal"/>
      <w:lvlText w:val="%7."/>
      <w:lvlJc w:val="left"/>
      <w:pPr>
        <w:ind w:left="6120" w:hanging="360"/>
      </w:pPr>
    </w:lvl>
    <w:lvl w:ilvl="7" w:tplc="18090019" w:tentative="1">
      <w:start w:val="1"/>
      <w:numFmt w:val="lowerLetter"/>
      <w:lvlText w:val="%8."/>
      <w:lvlJc w:val="left"/>
      <w:pPr>
        <w:ind w:left="6840" w:hanging="360"/>
      </w:pPr>
    </w:lvl>
    <w:lvl w:ilvl="8" w:tplc="1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CAB2E8E"/>
    <w:multiLevelType w:val="hybridMultilevel"/>
    <w:tmpl w:val="0D50176C"/>
    <w:lvl w:ilvl="0" w:tplc="FFFFFFFF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9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20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21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22" w15:restartNumberingAfterBreak="0">
    <w:nsid w:val="4C67549B"/>
    <w:multiLevelType w:val="hybridMultilevel"/>
    <w:tmpl w:val="1C9AB6C6"/>
    <w:lvl w:ilvl="0" w:tplc="E2EE5EAA">
      <w:start w:val="35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800" w:hanging="360"/>
      </w:pPr>
    </w:lvl>
    <w:lvl w:ilvl="2" w:tplc="1809001B" w:tentative="1">
      <w:start w:val="1"/>
      <w:numFmt w:val="lowerRoman"/>
      <w:lvlText w:val="%3."/>
      <w:lvlJc w:val="right"/>
      <w:pPr>
        <w:ind w:left="2520" w:hanging="180"/>
      </w:pPr>
    </w:lvl>
    <w:lvl w:ilvl="3" w:tplc="1809000F" w:tentative="1">
      <w:start w:val="1"/>
      <w:numFmt w:val="decimal"/>
      <w:lvlText w:val="%4."/>
      <w:lvlJc w:val="left"/>
      <w:pPr>
        <w:ind w:left="3240" w:hanging="360"/>
      </w:pPr>
    </w:lvl>
    <w:lvl w:ilvl="4" w:tplc="18090019" w:tentative="1">
      <w:start w:val="1"/>
      <w:numFmt w:val="lowerLetter"/>
      <w:lvlText w:val="%5."/>
      <w:lvlJc w:val="left"/>
      <w:pPr>
        <w:ind w:left="3960" w:hanging="360"/>
      </w:pPr>
    </w:lvl>
    <w:lvl w:ilvl="5" w:tplc="1809001B" w:tentative="1">
      <w:start w:val="1"/>
      <w:numFmt w:val="lowerRoman"/>
      <w:lvlText w:val="%6."/>
      <w:lvlJc w:val="right"/>
      <w:pPr>
        <w:ind w:left="4680" w:hanging="180"/>
      </w:pPr>
    </w:lvl>
    <w:lvl w:ilvl="6" w:tplc="1809000F" w:tentative="1">
      <w:start w:val="1"/>
      <w:numFmt w:val="decimal"/>
      <w:lvlText w:val="%7."/>
      <w:lvlJc w:val="left"/>
      <w:pPr>
        <w:ind w:left="5400" w:hanging="360"/>
      </w:pPr>
    </w:lvl>
    <w:lvl w:ilvl="7" w:tplc="18090019" w:tentative="1">
      <w:start w:val="1"/>
      <w:numFmt w:val="lowerLetter"/>
      <w:lvlText w:val="%8."/>
      <w:lvlJc w:val="left"/>
      <w:pPr>
        <w:ind w:left="6120" w:hanging="360"/>
      </w:pPr>
    </w:lvl>
    <w:lvl w:ilvl="8" w:tplc="1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4FF70A6"/>
    <w:multiLevelType w:val="hybridMultilevel"/>
    <w:tmpl w:val="6E5E92D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25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26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27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8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30" w15:restartNumberingAfterBreak="0">
    <w:nsid w:val="6D757DF9"/>
    <w:multiLevelType w:val="hybridMultilevel"/>
    <w:tmpl w:val="0D50176C"/>
    <w:lvl w:ilvl="0" w:tplc="FFFFFFFF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DAB0962"/>
    <w:multiLevelType w:val="hybridMultilevel"/>
    <w:tmpl w:val="2194ADEE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F8C2E90"/>
    <w:multiLevelType w:val="hybridMultilevel"/>
    <w:tmpl w:val="F1D045D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0E35A0"/>
    <w:multiLevelType w:val="hybridMultilevel"/>
    <w:tmpl w:val="197E4E90"/>
    <w:lvl w:ilvl="0" w:tplc="4A7C01F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27"/>
  </w:num>
  <w:num w:numId="10">
    <w:abstractNumId w:val="18"/>
  </w:num>
  <w:num w:numId="11">
    <w:abstractNumId w:val="29"/>
  </w:num>
  <w:num w:numId="12">
    <w:abstractNumId w:val="14"/>
  </w:num>
  <w:num w:numId="13">
    <w:abstractNumId w:val="19"/>
  </w:num>
  <w:num w:numId="14">
    <w:abstractNumId w:val="20"/>
  </w:num>
  <w:num w:numId="15">
    <w:abstractNumId w:val="12"/>
  </w:num>
  <w:num w:numId="16">
    <w:abstractNumId w:val="28"/>
  </w:num>
  <w:num w:numId="17">
    <w:abstractNumId w:val="10"/>
  </w:num>
  <w:num w:numId="18">
    <w:abstractNumId w:val="21"/>
  </w:num>
  <w:num w:numId="19">
    <w:abstractNumId w:val="25"/>
  </w:num>
  <w:num w:numId="20">
    <w:abstractNumId w:val="26"/>
  </w:num>
  <w:num w:numId="21">
    <w:abstractNumId w:val="13"/>
  </w:num>
  <w:num w:numId="22">
    <w:abstractNumId w:val="24"/>
  </w:num>
  <w:num w:numId="23">
    <w:abstractNumId w:val="34"/>
  </w:num>
  <w:num w:numId="24">
    <w:abstractNumId w:val="8"/>
  </w:num>
  <w:num w:numId="25">
    <w:abstractNumId w:val="23"/>
  </w:num>
  <w:num w:numId="26">
    <w:abstractNumId w:val="15"/>
  </w:num>
  <w:num w:numId="27">
    <w:abstractNumId w:val="31"/>
  </w:num>
  <w:num w:numId="28">
    <w:abstractNumId w:val="22"/>
  </w:num>
  <w:num w:numId="29">
    <w:abstractNumId w:val="16"/>
  </w:num>
  <w:num w:numId="30">
    <w:abstractNumId w:val="32"/>
  </w:num>
  <w:num w:numId="31">
    <w:abstractNumId w:val="33"/>
  </w:num>
  <w:num w:numId="32">
    <w:abstractNumId w:val="30"/>
  </w:num>
  <w:num w:numId="33">
    <w:abstractNumId w:val="11"/>
  </w:num>
  <w:num w:numId="34">
    <w:abstractNumId w:val="9"/>
  </w:num>
  <w:num w:numId="35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trackRevisions/>
  <w:defaultTabStop w:val="720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R_RefLast" w:val="0"/>
    <w:docVar w:name="DQCDateTime" w:val="2022-05-17 14:48:34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LinkedStyl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Result_UnknownFonts" w:val="0;0"/>
    <w:docVar w:name="DQCStatus" w:val="Yellow"/>
    <w:docVar w:name="DQCVersion" w:val="3"/>
    <w:docVar w:name="DQCWithWarnings" w:val="0"/>
    <w:docVar w:name="LW_ACCOMPAGNANT" w:val="to the "/>
    <w:docVar w:name="LW_ACCOMPAGNANT.CP" w:val="to the 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2B57A8DD-8CA9-4373-8901-EFFCADBC6FED"/>
    <w:docVar w:name="LW_COVERPAGE_TYPE" w:val="1"/>
    <w:docVar w:name="LW_CROSSREFERENCE" w:val="&lt;UNUSED&gt;"/>
    <w:docVar w:name="LW_DocType" w:val="ANNEX"/>
    <w:docVar w:name="LW_EMISSION" w:val="&lt;EMPTY&gt;"/>
    <w:docVar w:name="LW_EMISSION_ISODATE" w:val="&lt;EMPTY&gt;"/>
    <w:docVar w:name="LW_EMISSION_LOCATION" w:val="BRX"/>
    <w:docVar w:name="LW_EMISSION_PREFIX" w:val="Brussels, "/>
    <w:docVar w:name="LW_EMISSION_SUFFIX" w:val=" "/>
    <w:docVar w:name="LW_ID_DOCSTRUCTURE" w:val="COM/ANNEX"/>
    <w:docVar w:name="LW_ID_DOCTYPE" w:val="SG-068"/>
    <w:docVar w:name="LW_LANGUE" w:val="EN"/>
    <w:docVar w:name="LW_LEVEL_OF_SENSITIVITY" w:val="Standard treatment"/>
    <w:docVar w:name="LW_NOM.INST" w:val="EUROPEAN COMMISSION"/>
    <w:docVar w:name="LW_NOM.INST_JOINTDOC" w:val="&lt;EMPTY&gt;"/>
    <w:docVar w:name="LW_OBJETACTEPRINCIPAL" w:val="amending Regulation (EU) 2019/1021 of the European Parliament and of the Council as regards perfluorooctane sulfonic acid and its derivatives _x000d__x000d__x000d__x000d__x000d__x000d__x000b_"/>
    <w:docVar w:name="LW_OBJETACTEPRINCIPAL.CP" w:val="amending Regulation (EU) 2019/1021 of the European Parliament and of the Council as regards perfluorooctane sulfonic acid and its derivatives _x000d__x000d__x000d__x000d__x000d__x000d__x000b_"/>
    <w:docVar w:name="LW_PART_NBR" w:val="1"/>
    <w:docVar w:name="LW_PART_NBR_TOTAL" w:val="1"/>
    <w:docVar w:name="LW_REF.INST.NEW" w:val="&lt;EMPTY&gt;"/>
    <w:docVar w:name="LW_REF.INST.NEW_ADOPTED" w:val="draft"/>
    <w:docVar w:name="LW_REF.INST.NEW_TEXT" w:val="(2022) XXX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ANNEXES"/>
    <w:docVar w:name="LW_TYPE.DOC.CP" w:val="ANNEXES"/>
    <w:docVar w:name="LW_TYPEACTEPRINCIPAL" w:val="COMMISSION DELEGATED REGULATION (EU) .../..."/>
    <w:docVar w:name="LW_TYPEACTEPRINCIPAL.CP" w:val="COMMISSION DELEGATED REGULATION (EU) .../..."/>
  </w:docVars>
  <w:rsids>
    <w:rsidRoot w:val="00553BFB"/>
    <w:rsid w:val="00030650"/>
    <w:rsid w:val="00057D75"/>
    <w:rsid w:val="000A3AB5"/>
    <w:rsid w:val="000C42BA"/>
    <w:rsid w:val="000E198E"/>
    <w:rsid w:val="000E3CEA"/>
    <w:rsid w:val="00147417"/>
    <w:rsid w:val="001C2816"/>
    <w:rsid w:val="001D6F25"/>
    <w:rsid w:val="00206F4E"/>
    <w:rsid w:val="002110F6"/>
    <w:rsid w:val="00250DF6"/>
    <w:rsid w:val="00262B3E"/>
    <w:rsid w:val="002923BE"/>
    <w:rsid w:val="002B1C1A"/>
    <w:rsid w:val="002D3F6F"/>
    <w:rsid w:val="002D6D11"/>
    <w:rsid w:val="002F4729"/>
    <w:rsid w:val="0030649B"/>
    <w:rsid w:val="003362C4"/>
    <w:rsid w:val="0034662A"/>
    <w:rsid w:val="00367352"/>
    <w:rsid w:val="003B4E20"/>
    <w:rsid w:val="00416ADD"/>
    <w:rsid w:val="004A54C3"/>
    <w:rsid w:val="004D24E6"/>
    <w:rsid w:val="004E3159"/>
    <w:rsid w:val="004F6512"/>
    <w:rsid w:val="00520F76"/>
    <w:rsid w:val="00553BFB"/>
    <w:rsid w:val="005577EC"/>
    <w:rsid w:val="005629E6"/>
    <w:rsid w:val="00570623"/>
    <w:rsid w:val="00587B26"/>
    <w:rsid w:val="005931C6"/>
    <w:rsid w:val="005E102F"/>
    <w:rsid w:val="0061698E"/>
    <w:rsid w:val="00656F69"/>
    <w:rsid w:val="00661C53"/>
    <w:rsid w:val="006755AF"/>
    <w:rsid w:val="00692C6B"/>
    <w:rsid w:val="00706363"/>
    <w:rsid w:val="00731592"/>
    <w:rsid w:val="00761D40"/>
    <w:rsid w:val="00773148"/>
    <w:rsid w:val="007C527E"/>
    <w:rsid w:val="007F1160"/>
    <w:rsid w:val="007F4E84"/>
    <w:rsid w:val="00803239"/>
    <w:rsid w:val="00822D18"/>
    <w:rsid w:val="00827826"/>
    <w:rsid w:val="00885411"/>
    <w:rsid w:val="008C19CC"/>
    <w:rsid w:val="008C3A9B"/>
    <w:rsid w:val="008C6BDB"/>
    <w:rsid w:val="00906EDF"/>
    <w:rsid w:val="00910469"/>
    <w:rsid w:val="00963FFA"/>
    <w:rsid w:val="0097046C"/>
    <w:rsid w:val="00986B33"/>
    <w:rsid w:val="00987AD5"/>
    <w:rsid w:val="009C7601"/>
    <w:rsid w:val="009D648F"/>
    <w:rsid w:val="00A06877"/>
    <w:rsid w:val="00A145EF"/>
    <w:rsid w:val="00A506E5"/>
    <w:rsid w:val="00A66EB8"/>
    <w:rsid w:val="00A905B2"/>
    <w:rsid w:val="00B00C17"/>
    <w:rsid w:val="00B12829"/>
    <w:rsid w:val="00B13F9C"/>
    <w:rsid w:val="00B17DBD"/>
    <w:rsid w:val="00B31645"/>
    <w:rsid w:val="00B31873"/>
    <w:rsid w:val="00B711EC"/>
    <w:rsid w:val="00B713F3"/>
    <w:rsid w:val="00B71480"/>
    <w:rsid w:val="00B83E4D"/>
    <w:rsid w:val="00B856AB"/>
    <w:rsid w:val="00B925A1"/>
    <w:rsid w:val="00BA706A"/>
    <w:rsid w:val="00BB0CF3"/>
    <w:rsid w:val="00BD262D"/>
    <w:rsid w:val="00BF17AA"/>
    <w:rsid w:val="00C03666"/>
    <w:rsid w:val="00C113B7"/>
    <w:rsid w:val="00C24556"/>
    <w:rsid w:val="00C53975"/>
    <w:rsid w:val="00C76DB6"/>
    <w:rsid w:val="00CB524A"/>
    <w:rsid w:val="00CE2354"/>
    <w:rsid w:val="00D30BE9"/>
    <w:rsid w:val="00D40E3F"/>
    <w:rsid w:val="00D816E4"/>
    <w:rsid w:val="00D87870"/>
    <w:rsid w:val="00DE03E5"/>
    <w:rsid w:val="00DE7087"/>
    <w:rsid w:val="00E35A54"/>
    <w:rsid w:val="00E47610"/>
    <w:rsid w:val="00E64B67"/>
    <w:rsid w:val="00E72D49"/>
    <w:rsid w:val="00E871BC"/>
    <w:rsid w:val="00E95909"/>
    <w:rsid w:val="00EB0F81"/>
    <w:rsid w:val="00EC13B9"/>
    <w:rsid w:val="00EF3FF8"/>
    <w:rsid w:val="00F00432"/>
    <w:rsid w:val="00F03B77"/>
    <w:rsid w:val="00F156C3"/>
    <w:rsid w:val="00F37079"/>
    <w:rsid w:val="00F43940"/>
    <w:rsid w:val="00F77A1B"/>
    <w:rsid w:val="00F80412"/>
    <w:rsid w:val="00F8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1B95B5A0"/>
  <w15:docId w15:val="{3BF35560-AF0C-4A9C-8E6A-57EB98266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en-GB"/>
    </w:rPr>
  </w:style>
  <w:style w:type="paragraph" w:styleId="Heading1">
    <w:name w:val="heading 1"/>
    <w:basedOn w:val="Normal"/>
    <w:next w:val="Text1"/>
    <w:link w:val="Heading1Char"/>
    <w:uiPriority w:val="9"/>
    <w:qFormat/>
    <w:rsid w:val="005365AB"/>
    <w:pPr>
      <w:keepNext/>
      <w:numPr>
        <w:numId w:val="16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rsid w:val="005365AB"/>
    <w:pPr>
      <w:keepNext/>
      <w:numPr>
        <w:ilvl w:val="1"/>
        <w:numId w:val="16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rsid w:val="005365AB"/>
    <w:pPr>
      <w:keepNext/>
      <w:numPr>
        <w:ilvl w:val="2"/>
        <w:numId w:val="16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rsid w:val="005365AB"/>
    <w:pPr>
      <w:keepNext/>
      <w:numPr>
        <w:ilvl w:val="3"/>
        <w:numId w:val="16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rsid w:val="005365AB"/>
    <w:pPr>
      <w:keepNext/>
      <w:numPr>
        <w:ilvl w:val="4"/>
        <w:numId w:val="16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rsid w:val="005365AB"/>
    <w:pPr>
      <w:keepNext/>
      <w:numPr>
        <w:ilvl w:val="5"/>
        <w:numId w:val="16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rsid w:val="005365AB"/>
    <w:pPr>
      <w:keepNext/>
      <w:numPr>
        <w:ilvl w:val="6"/>
        <w:numId w:val="16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610"/>
    <w:pPr>
      <w:ind w:left="720"/>
      <w:contextualSpacing/>
    </w:pPr>
  </w:style>
  <w:style w:type="paragraph" w:styleId="ListBullet">
    <w:name w:val="List Bullet"/>
    <w:basedOn w:val="Normal"/>
    <w:uiPriority w:val="99"/>
    <w:semiHidden/>
    <w:unhideWhenUsed/>
    <w:rsid w:val="00A0687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A0687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0687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06877"/>
    <w:pPr>
      <w:numPr>
        <w:numId w:val="4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8C6BDB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8C6BDB"/>
    <w:pPr>
      <w:spacing w:after="0"/>
    </w:pPr>
  </w:style>
  <w:style w:type="paragraph" w:styleId="ListNumber">
    <w:name w:val="List Number"/>
    <w:basedOn w:val="Normal"/>
    <w:uiPriority w:val="99"/>
    <w:semiHidden/>
    <w:unhideWhenUsed/>
    <w:rsid w:val="008C6BDB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8C6BDB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8C6BDB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8C6BDB"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128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28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2829"/>
    <w:rPr>
      <w:rFonts w:ascii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28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2829"/>
    <w:rPr>
      <w:rFonts w:ascii="Times New Roman" w:hAnsi="Times New Roman" w:cs="Times New Roman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282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829"/>
    <w:rPr>
      <w:rFonts w:ascii="Segoe UI" w:hAnsi="Segoe UI" w:cs="Segoe UI"/>
      <w:sz w:val="18"/>
      <w:szCs w:val="18"/>
      <w:lang w:val="en-GB"/>
    </w:rPr>
  </w:style>
  <w:style w:type="character" w:styleId="Hyperlink">
    <w:name w:val="Hyperlink"/>
    <w:basedOn w:val="DefaultParagraphFont"/>
    <w:uiPriority w:val="99"/>
    <w:unhideWhenUsed/>
    <w:rsid w:val="00B12829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D30BE9"/>
    <w:pPr>
      <w:spacing w:after="0" w:line="240" w:lineRule="auto"/>
    </w:pPr>
    <w:rPr>
      <w:rFonts w:ascii="Times New Roman" w:hAnsi="Times New Roman" w:cs="Times New Roman"/>
      <w:sz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30650"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030650"/>
    <w:rPr>
      <w:rFonts w:ascii="Times New Roman" w:hAnsi="Times New Roman" w:cs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030650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sid w:val="00030650"/>
    <w:rPr>
      <w:rFonts w:ascii="Times New Roman" w:hAnsi="Times New Roman" w:cs="Times New Roman"/>
      <w:sz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365AB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65AB"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5365AB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65AB"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65AB"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65AB"/>
    <w:rPr>
      <w:rFonts w:ascii="Times New Roman" w:eastAsiaTheme="majorEastAsia" w:hAnsi="Times New Roman" w:cs="Times New Roman"/>
      <w:bCs/>
      <w:iCs/>
      <w:sz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65AB"/>
    <w:rPr>
      <w:rFonts w:ascii="Times New Roman" w:eastAsiaTheme="majorEastAsia" w:hAnsi="Times New Roman" w:cs="Times New Roman"/>
      <w:sz w:val="24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65AB"/>
    <w:rPr>
      <w:rFonts w:ascii="Times New Roman" w:eastAsiaTheme="majorEastAsia" w:hAnsi="Times New Roman" w:cs="Times New Roman"/>
      <w:iCs/>
      <w:sz w:val="24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65AB"/>
    <w:rPr>
      <w:rFonts w:ascii="Times New Roman" w:eastAsiaTheme="majorEastAsia" w:hAnsi="Times New Roman" w:cs="Times New Roman"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5365AB"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ind w:left="1417" w:hanging="1417"/>
      <w:jc w:val="left"/>
    </w:pPr>
  </w:style>
  <w:style w:type="paragraph" w:customStyle="1" w:styleId="HeaderLandscape">
    <w:name w:val="HeaderLandscape"/>
    <w:basedOn w:val="Normal"/>
    <w:rsid w:val="00030650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rsid w:val="00030650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sid w:val="005365AB"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03065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030650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03065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rsid w:val="005365AB"/>
    <w:pPr>
      <w:ind w:left="850"/>
    </w:pPr>
  </w:style>
  <w:style w:type="paragraph" w:customStyle="1" w:styleId="Text2">
    <w:name w:val="Text 2"/>
    <w:basedOn w:val="Normal"/>
    <w:rsid w:val="005365AB"/>
    <w:pPr>
      <w:ind w:left="1417"/>
    </w:pPr>
  </w:style>
  <w:style w:type="paragraph" w:customStyle="1" w:styleId="Text3">
    <w:name w:val="Text 3"/>
    <w:basedOn w:val="Normal"/>
    <w:rsid w:val="005365AB"/>
    <w:pPr>
      <w:ind w:left="1984"/>
    </w:pPr>
  </w:style>
  <w:style w:type="paragraph" w:customStyle="1" w:styleId="Text4">
    <w:name w:val="Text 4"/>
    <w:basedOn w:val="Normal"/>
    <w:rsid w:val="005365AB"/>
    <w:pPr>
      <w:ind w:left="2551"/>
    </w:pPr>
  </w:style>
  <w:style w:type="paragraph" w:customStyle="1" w:styleId="Text5">
    <w:name w:val="Text 5"/>
    <w:basedOn w:val="Normal"/>
    <w:rsid w:val="005365AB"/>
    <w:pPr>
      <w:ind w:left="3118"/>
    </w:pPr>
  </w:style>
  <w:style w:type="paragraph" w:customStyle="1" w:styleId="Text6">
    <w:name w:val="Text 6"/>
    <w:basedOn w:val="Normal"/>
    <w:rsid w:val="005365AB"/>
    <w:pPr>
      <w:ind w:left="3685"/>
    </w:pPr>
  </w:style>
  <w:style w:type="paragraph" w:customStyle="1" w:styleId="NormalCentered">
    <w:name w:val="Normal Centered"/>
    <w:basedOn w:val="Normal"/>
    <w:rsid w:val="005365AB"/>
    <w:pPr>
      <w:jc w:val="center"/>
    </w:pPr>
  </w:style>
  <w:style w:type="paragraph" w:customStyle="1" w:styleId="NormalLeft">
    <w:name w:val="Normal Left"/>
    <w:basedOn w:val="Normal"/>
    <w:rsid w:val="005365AB"/>
    <w:pPr>
      <w:jc w:val="left"/>
    </w:pPr>
  </w:style>
  <w:style w:type="paragraph" w:customStyle="1" w:styleId="NormalRight">
    <w:name w:val="Normal Right"/>
    <w:basedOn w:val="Normal"/>
    <w:rsid w:val="005365AB"/>
    <w:pPr>
      <w:jc w:val="right"/>
    </w:pPr>
  </w:style>
  <w:style w:type="paragraph" w:customStyle="1" w:styleId="QuotedText">
    <w:name w:val="Quoted Text"/>
    <w:basedOn w:val="Normal"/>
    <w:rsid w:val="005365AB"/>
    <w:pPr>
      <w:ind w:left="1417"/>
    </w:pPr>
  </w:style>
  <w:style w:type="paragraph" w:customStyle="1" w:styleId="Point0">
    <w:name w:val="Point 0"/>
    <w:basedOn w:val="Normal"/>
    <w:rsid w:val="005365AB"/>
    <w:pPr>
      <w:ind w:left="850" w:hanging="850"/>
    </w:pPr>
  </w:style>
  <w:style w:type="paragraph" w:customStyle="1" w:styleId="Point1">
    <w:name w:val="Point 1"/>
    <w:basedOn w:val="Normal"/>
    <w:rsid w:val="005365AB"/>
    <w:pPr>
      <w:ind w:left="1417" w:hanging="567"/>
    </w:pPr>
  </w:style>
  <w:style w:type="paragraph" w:customStyle="1" w:styleId="Point2">
    <w:name w:val="Point 2"/>
    <w:basedOn w:val="Normal"/>
    <w:rsid w:val="005365AB"/>
    <w:pPr>
      <w:ind w:left="1984" w:hanging="567"/>
    </w:pPr>
  </w:style>
  <w:style w:type="paragraph" w:customStyle="1" w:styleId="Point3">
    <w:name w:val="Point 3"/>
    <w:basedOn w:val="Normal"/>
    <w:rsid w:val="005365AB"/>
    <w:pPr>
      <w:ind w:left="2551" w:hanging="567"/>
    </w:pPr>
  </w:style>
  <w:style w:type="paragraph" w:customStyle="1" w:styleId="Point4">
    <w:name w:val="Point 4"/>
    <w:basedOn w:val="Normal"/>
    <w:rsid w:val="005365AB"/>
    <w:pPr>
      <w:ind w:left="3118" w:hanging="567"/>
    </w:pPr>
  </w:style>
  <w:style w:type="paragraph" w:customStyle="1" w:styleId="Point5">
    <w:name w:val="Point 5"/>
    <w:basedOn w:val="Normal"/>
    <w:rsid w:val="005365AB"/>
    <w:pPr>
      <w:ind w:left="3685" w:hanging="567"/>
    </w:pPr>
  </w:style>
  <w:style w:type="paragraph" w:customStyle="1" w:styleId="Tiret0">
    <w:name w:val="Tiret 0"/>
    <w:basedOn w:val="Point0"/>
    <w:rsid w:val="005365AB"/>
    <w:pPr>
      <w:numPr>
        <w:numId w:val="9"/>
      </w:numPr>
    </w:pPr>
  </w:style>
  <w:style w:type="paragraph" w:customStyle="1" w:styleId="Tiret1">
    <w:name w:val="Tiret 1"/>
    <w:basedOn w:val="Point1"/>
    <w:rsid w:val="005365AB"/>
    <w:pPr>
      <w:numPr>
        <w:numId w:val="10"/>
      </w:numPr>
    </w:pPr>
  </w:style>
  <w:style w:type="paragraph" w:customStyle="1" w:styleId="Tiret2">
    <w:name w:val="Tiret 2"/>
    <w:basedOn w:val="Point2"/>
    <w:rsid w:val="005365AB"/>
    <w:pPr>
      <w:numPr>
        <w:numId w:val="11"/>
      </w:numPr>
    </w:pPr>
  </w:style>
  <w:style w:type="paragraph" w:customStyle="1" w:styleId="Tiret3">
    <w:name w:val="Tiret 3"/>
    <w:basedOn w:val="Point3"/>
    <w:rsid w:val="005365AB"/>
    <w:pPr>
      <w:numPr>
        <w:numId w:val="12"/>
      </w:numPr>
    </w:pPr>
  </w:style>
  <w:style w:type="paragraph" w:customStyle="1" w:styleId="Tiret4">
    <w:name w:val="Tiret 4"/>
    <w:basedOn w:val="Point4"/>
    <w:rsid w:val="005365AB"/>
    <w:pPr>
      <w:numPr>
        <w:numId w:val="13"/>
      </w:numPr>
    </w:pPr>
  </w:style>
  <w:style w:type="paragraph" w:customStyle="1" w:styleId="Tiret5">
    <w:name w:val="Tiret 5"/>
    <w:basedOn w:val="Point5"/>
    <w:rsid w:val="005365AB"/>
    <w:pPr>
      <w:numPr>
        <w:numId w:val="14"/>
      </w:numPr>
    </w:pPr>
  </w:style>
  <w:style w:type="paragraph" w:customStyle="1" w:styleId="PointDouble0">
    <w:name w:val="PointDouble 0"/>
    <w:basedOn w:val="Normal"/>
    <w:rsid w:val="005365AB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rsid w:val="005365AB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rsid w:val="005365AB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rsid w:val="005365AB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rsid w:val="005365AB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rsid w:val="005365AB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rsid w:val="005365AB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rsid w:val="005365AB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rsid w:val="005365AB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rsid w:val="005365AB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rsid w:val="005365AB"/>
    <w:pPr>
      <w:numPr>
        <w:numId w:val="15"/>
      </w:numPr>
    </w:pPr>
  </w:style>
  <w:style w:type="paragraph" w:customStyle="1" w:styleId="NumPar2">
    <w:name w:val="NumPar 2"/>
    <w:basedOn w:val="Normal"/>
    <w:next w:val="Text1"/>
    <w:rsid w:val="005365AB"/>
    <w:pPr>
      <w:numPr>
        <w:ilvl w:val="1"/>
        <w:numId w:val="15"/>
      </w:numPr>
    </w:pPr>
  </w:style>
  <w:style w:type="paragraph" w:customStyle="1" w:styleId="NumPar3">
    <w:name w:val="NumPar 3"/>
    <w:basedOn w:val="Normal"/>
    <w:next w:val="Text1"/>
    <w:rsid w:val="005365AB"/>
    <w:pPr>
      <w:numPr>
        <w:ilvl w:val="2"/>
        <w:numId w:val="15"/>
      </w:numPr>
    </w:pPr>
  </w:style>
  <w:style w:type="paragraph" w:customStyle="1" w:styleId="NumPar4">
    <w:name w:val="NumPar 4"/>
    <w:basedOn w:val="Normal"/>
    <w:next w:val="Text1"/>
    <w:rsid w:val="005365AB"/>
    <w:pPr>
      <w:numPr>
        <w:ilvl w:val="3"/>
        <w:numId w:val="15"/>
      </w:numPr>
    </w:pPr>
  </w:style>
  <w:style w:type="paragraph" w:customStyle="1" w:styleId="NumPar5">
    <w:name w:val="NumPar 5"/>
    <w:basedOn w:val="Normal"/>
    <w:next w:val="Text2"/>
    <w:rsid w:val="005365AB"/>
    <w:pPr>
      <w:numPr>
        <w:ilvl w:val="4"/>
        <w:numId w:val="15"/>
      </w:numPr>
    </w:pPr>
  </w:style>
  <w:style w:type="paragraph" w:customStyle="1" w:styleId="NumPar6">
    <w:name w:val="NumPar 6"/>
    <w:basedOn w:val="Normal"/>
    <w:next w:val="Text2"/>
    <w:rsid w:val="005365AB"/>
    <w:pPr>
      <w:numPr>
        <w:ilvl w:val="5"/>
        <w:numId w:val="15"/>
      </w:numPr>
    </w:pPr>
  </w:style>
  <w:style w:type="paragraph" w:customStyle="1" w:styleId="NumPar7">
    <w:name w:val="NumPar 7"/>
    <w:basedOn w:val="Normal"/>
    <w:next w:val="Text2"/>
    <w:rsid w:val="005365AB"/>
    <w:pPr>
      <w:numPr>
        <w:ilvl w:val="6"/>
        <w:numId w:val="15"/>
      </w:numPr>
    </w:pPr>
  </w:style>
  <w:style w:type="paragraph" w:customStyle="1" w:styleId="ManualNumPar1">
    <w:name w:val="Manual NumPar 1"/>
    <w:basedOn w:val="Normal"/>
    <w:next w:val="Text1"/>
    <w:rsid w:val="005365AB"/>
    <w:pPr>
      <w:ind w:left="850" w:hanging="850"/>
    </w:pPr>
  </w:style>
  <w:style w:type="paragraph" w:customStyle="1" w:styleId="ManualNumPar2">
    <w:name w:val="Manual NumPar 2"/>
    <w:basedOn w:val="Normal"/>
    <w:next w:val="Text1"/>
    <w:rsid w:val="005365AB"/>
    <w:pPr>
      <w:ind w:left="850" w:hanging="850"/>
    </w:pPr>
  </w:style>
  <w:style w:type="paragraph" w:customStyle="1" w:styleId="ManualNumPar3">
    <w:name w:val="Manual NumPar 3"/>
    <w:basedOn w:val="Normal"/>
    <w:next w:val="Text1"/>
    <w:rsid w:val="005365AB"/>
    <w:pPr>
      <w:ind w:left="850" w:hanging="850"/>
    </w:pPr>
  </w:style>
  <w:style w:type="paragraph" w:customStyle="1" w:styleId="ManualNumPar4">
    <w:name w:val="Manual NumPar 4"/>
    <w:basedOn w:val="Normal"/>
    <w:next w:val="Text1"/>
    <w:rsid w:val="005365AB"/>
    <w:pPr>
      <w:ind w:left="850" w:hanging="850"/>
    </w:pPr>
  </w:style>
  <w:style w:type="paragraph" w:customStyle="1" w:styleId="ManualNumPar5">
    <w:name w:val="Manual NumPar 5"/>
    <w:basedOn w:val="Normal"/>
    <w:next w:val="Text2"/>
    <w:rsid w:val="005365AB"/>
    <w:pPr>
      <w:ind w:left="1417" w:hanging="1417"/>
    </w:pPr>
  </w:style>
  <w:style w:type="paragraph" w:customStyle="1" w:styleId="ManualNumPar6">
    <w:name w:val="Manual NumPar 6"/>
    <w:basedOn w:val="Normal"/>
    <w:next w:val="Text2"/>
    <w:rsid w:val="005365AB"/>
    <w:pPr>
      <w:ind w:left="1417" w:hanging="1417"/>
    </w:pPr>
  </w:style>
  <w:style w:type="paragraph" w:customStyle="1" w:styleId="ManualNumPar7">
    <w:name w:val="Manual NumPar 7"/>
    <w:basedOn w:val="Normal"/>
    <w:next w:val="Text2"/>
    <w:rsid w:val="005365AB"/>
    <w:pPr>
      <w:ind w:left="1417" w:hanging="1417"/>
    </w:pPr>
  </w:style>
  <w:style w:type="paragraph" w:customStyle="1" w:styleId="QuotedNumPar">
    <w:name w:val="Quoted NumPar"/>
    <w:basedOn w:val="Normal"/>
    <w:rsid w:val="005365AB"/>
    <w:pPr>
      <w:ind w:left="1417" w:hanging="567"/>
    </w:pPr>
  </w:style>
  <w:style w:type="paragraph" w:customStyle="1" w:styleId="ManualHeading1">
    <w:name w:val="Manual Heading 1"/>
    <w:basedOn w:val="Normal"/>
    <w:next w:val="Text1"/>
    <w:rsid w:val="005365AB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rsid w:val="005365AB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rsid w:val="005365AB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rsid w:val="005365AB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rsid w:val="005365AB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rsid w:val="005365AB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rsid w:val="005365AB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rsid w:val="005365AB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rsid w:val="005365AB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rsid w:val="005365AB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rsid w:val="005365AB"/>
    <w:pPr>
      <w:jc w:val="center"/>
    </w:pPr>
    <w:rPr>
      <w:b/>
    </w:rPr>
  </w:style>
  <w:style w:type="character" w:customStyle="1" w:styleId="Marker">
    <w:name w:val="Marker"/>
    <w:basedOn w:val="DefaultParagraphFont"/>
    <w:rsid w:val="005365AB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sid w:val="005365AB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sid w:val="005365AB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rsid w:val="005365AB"/>
    <w:pPr>
      <w:numPr>
        <w:numId w:val="17"/>
      </w:numPr>
    </w:pPr>
  </w:style>
  <w:style w:type="paragraph" w:customStyle="1" w:styleId="Point1number">
    <w:name w:val="Point 1 (number)"/>
    <w:basedOn w:val="Normal"/>
    <w:rsid w:val="005365AB"/>
    <w:pPr>
      <w:numPr>
        <w:ilvl w:val="2"/>
        <w:numId w:val="17"/>
      </w:numPr>
    </w:pPr>
  </w:style>
  <w:style w:type="paragraph" w:customStyle="1" w:styleId="Point2number">
    <w:name w:val="Point 2 (number)"/>
    <w:basedOn w:val="Normal"/>
    <w:rsid w:val="005365AB"/>
    <w:pPr>
      <w:numPr>
        <w:ilvl w:val="4"/>
        <w:numId w:val="17"/>
      </w:numPr>
    </w:pPr>
  </w:style>
  <w:style w:type="paragraph" w:customStyle="1" w:styleId="Point3number">
    <w:name w:val="Point 3 (number)"/>
    <w:basedOn w:val="Normal"/>
    <w:rsid w:val="005365AB"/>
    <w:pPr>
      <w:numPr>
        <w:ilvl w:val="6"/>
        <w:numId w:val="17"/>
      </w:numPr>
    </w:pPr>
  </w:style>
  <w:style w:type="paragraph" w:customStyle="1" w:styleId="Point0letter">
    <w:name w:val="Point 0 (letter)"/>
    <w:basedOn w:val="Normal"/>
    <w:rsid w:val="005365AB"/>
    <w:pPr>
      <w:numPr>
        <w:ilvl w:val="1"/>
        <w:numId w:val="17"/>
      </w:numPr>
    </w:pPr>
  </w:style>
  <w:style w:type="paragraph" w:customStyle="1" w:styleId="Point1letter">
    <w:name w:val="Point 1 (letter)"/>
    <w:basedOn w:val="Normal"/>
    <w:rsid w:val="005365AB"/>
    <w:pPr>
      <w:numPr>
        <w:ilvl w:val="3"/>
        <w:numId w:val="17"/>
      </w:numPr>
    </w:pPr>
  </w:style>
  <w:style w:type="paragraph" w:customStyle="1" w:styleId="Point2letter">
    <w:name w:val="Point 2 (letter)"/>
    <w:basedOn w:val="Normal"/>
    <w:rsid w:val="005365AB"/>
    <w:pPr>
      <w:numPr>
        <w:ilvl w:val="5"/>
        <w:numId w:val="17"/>
      </w:numPr>
    </w:pPr>
  </w:style>
  <w:style w:type="paragraph" w:customStyle="1" w:styleId="Point3letter">
    <w:name w:val="Point 3 (letter)"/>
    <w:basedOn w:val="Normal"/>
    <w:rsid w:val="005365AB"/>
    <w:pPr>
      <w:numPr>
        <w:ilvl w:val="7"/>
        <w:numId w:val="17"/>
      </w:numPr>
    </w:pPr>
  </w:style>
  <w:style w:type="paragraph" w:customStyle="1" w:styleId="Point4letter">
    <w:name w:val="Point 4 (letter)"/>
    <w:basedOn w:val="Normal"/>
    <w:rsid w:val="005365AB"/>
    <w:pPr>
      <w:numPr>
        <w:ilvl w:val="8"/>
        <w:numId w:val="17"/>
      </w:numPr>
    </w:pPr>
  </w:style>
  <w:style w:type="paragraph" w:customStyle="1" w:styleId="Bullet0">
    <w:name w:val="Bullet 0"/>
    <w:basedOn w:val="Normal"/>
    <w:rsid w:val="005365AB"/>
    <w:pPr>
      <w:numPr>
        <w:numId w:val="18"/>
      </w:numPr>
    </w:pPr>
  </w:style>
  <w:style w:type="paragraph" w:customStyle="1" w:styleId="Bullet1">
    <w:name w:val="Bullet 1"/>
    <w:basedOn w:val="Normal"/>
    <w:rsid w:val="005365AB"/>
    <w:pPr>
      <w:numPr>
        <w:numId w:val="19"/>
      </w:numPr>
    </w:pPr>
  </w:style>
  <w:style w:type="paragraph" w:customStyle="1" w:styleId="Bullet2">
    <w:name w:val="Bullet 2"/>
    <w:basedOn w:val="Normal"/>
    <w:rsid w:val="005365AB"/>
    <w:pPr>
      <w:numPr>
        <w:numId w:val="20"/>
      </w:numPr>
    </w:pPr>
  </w:style>
  <w:style w:type="paragraph" w:customStyle="1" w:styleId="Bullet3">
    <w:name w:val="Bullet 3"/>
    <w:basedOn w:val="Normal"/>
    <w:rsid w:val="005365AB"/>
    <w:pPr>
      <w:numPr>
        <w:numId w:val="21"/>
      </w:numPr>
    </w:pPr>
  </w:style>
  <w:style w:type="paragraph" w:customStyle="1" w:styleId="Bullet4">
    <w:name w:val="Bullet 4"/>
    <w:basedOn w:val="Normal"/>
    <w:rsid w:val="005365AB"/>
    <w:pPr>
      <w:numPr>
        <w:numId w:val="22"/>
      </w:numPr>
    </w:pPr>
  </w:style>
  <w:style w:type="paragraph" w:customStyle="1" w:styleId="Langue">
    <w:name w:val="Langue"/>
    <w:basedOn w:val="Normal"/>
    <w:next w:val="Rfrenceinterne"/>
    <w:rsid w:val="005365AB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rsid w:val="005365AB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rsid w:val="005365AB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rsid w:val="005365AB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rsid w:val="005365AB"/>
    <w:pPr>
      <w:spacing w:before="0" w:after="0"/>
    </w:pPr>
  </w:style>
  <w:style w:type="paragraph" w:customStyle="1" w:styleId="Declassification">
    <w:name w:val="Declassification"/>
    <w:basedOn w:val="Normal"/>
    <w:next w:val="Normal"/>
    <w:rsid w:val="005365AB"/>
    <w:pPr>
      <w:spacing w:before="0" w:after="0"/>
    </w:pPr>
  </w:style>
  <w:style w:type="paragraph" w:customStyle="1" w:styleId="Disclaimer">
    <w:name w:val="Disclaimer"/>
    <w:basedOn w:val="Normal"/>
    <w:rsid w:val="005365AB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rsid w:val="005365AB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rsid w:val="005365AB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rsid w:val="005365AB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rsid w:val="005365AB"/>
    <w:pPr>
      <w:spacing w:before="480"/>
    </w:pPr>
  </w:style>
  <w:style w:type="paragraph" w:customStyle="1" w:styleId="Avertissementtitre">
    <w:name w:val="Avertissement titre"/>
    <w:basedOn w:val="Normal"/>
    <w:next w:val="Normal"/>
    <w:rsid w:val="005365AB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rsid w:val="005365AB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rsid w:val="005365AB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rsid w:val="005365AB"/>
    <w:pPr>
      <w:numPr>
        <w:numId w:val="23"/>
      </w:numPr>
    </w:pPr>
  </w:style>
  <w:style w:type="paragraph" w:customStyle="1" w:styleId="Corrigendum">
    <w:name w:val="Corrigendum"/>
    <w:basedOn w:val="Normal"/>
    <w:next w:val="Normal"/>
    <w:rsid w:val="005365AB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rsid w:val="005365AB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rsid w:val="005365AB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rsid w:val="005365AB"/>
    <w:pPr>
      <w:keepNext/>
    </w:pPr>
  </w:style>
  <w:style w:type="paragraph" w:customStyle="1" w:styleId="Institutionquiagit">
    <w:name w:val="Institution qui agit"/>
    <w:basedOn w:val="Normal"/>
    <w:next w:val="Normal"/>
    <w:rsid w:val="005365AB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rsid w:val="005365AB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rsid w:val="005365AB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rsid w:val="005365AB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rsid w:val="005365AB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rsid w:val="005365AB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rsid w:val="005365AB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rsid w:val="005365AB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rsid w:val="005365AB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sid w:val="005365AB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sid w:val="005365AB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rsid w:val="005365AB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sid w:val="005365AB"/>
    <w:rPr>
      <w:i/>
      <w:caps/>
    </w:rPr>
  </w:style>
  <w:style w:type="paragraph" w:customStyle="1" w:styleId="Supertitre">
    <w:name w:val="Supertitre"/>
    <w:basedOn w:val="Normal"/>
    <w:next w:val="Normal"/>
    <w:rsid w:val="005365AB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rsid w:val="005365AB"/>
    <w:pPr>
      <w:spacing w:before="360" w:after="0"/>
      <w:jc w:val="center"/>
    </w:pPr>
  </w:style>
  <w:style w:type="paragraph" w:customStyle="1" w:styleId="Rfrencecroise">
    <w:name w:val="Référence croisée"/>
    <w:basedOn w:val="Normal"/>
    <w:rsid w:val="005365AB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  <w:rsid w:val="005365AB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  <w:rsid w:val="005365AB"/>
  </w:style>
  <w:style w:type="paragraph" w:customStyle="1" w:styleId="StatutPagedecouverture">
    <w:name w:val="Statut (Page de couverture)"/>
    <w:basedOn w:val="Statut"/>
    <w:next w:val="TypedudocumentPagedecouverture"/>
    <w:rsid w:val="005365AB"/>
  </w:style>
  <w:style w:type="paragraph" w:customStyle="1" w:styleId="TypedudocumentPagedecouverture">
    <w:name w:val="Type du document (Page de couverture)"/>
    <w:basedOn w:val="Typedudocument"/>
    <w:next w:val="AccompagnantPagedecouverture"/>
    <w:rsid w:val="005365AB"/>
  </w:style>
  <w:style w:type="paragraph" w:customStyle="1" w:styleId="Volume">
    <w:name w:val="Volume"/>
    <w:basedOn w:val="Normal"/>
    <w:next w:val="Confidentialit"/>
    <w:rsid w:val="005365AB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rsid w:val="005365AB"/>
    <w:pPr>
      <w:spacing w:after="240"/>
    </w:pPr>
  </w:style>
  <w:style w:type="paragraph" w:customStyle="1" w:styleId="Accompagnant">
    <w:name w:val="Accompagnant"/>
    <w:basedOn w:val="Normal"/>
    <w:next w:val="Typeacteprincipal"/>
    <w:rsid w:val="005365AB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rsid w:val="005365AB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rsid w:val="005365AB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  <w:rsid w:val="005365AB"/>
  </w:style>
  <w:style w:type="paragraph" w:customStyle="1" w:styleId="AccompagnantPagedecouverture">
    <w:name w:val="Accompagnant (Page de couverture)"/>
    <w:basedOn w:val="Accompagnant"/>
    <w:next w:val="TypeacteprincipalPagedecouverture"/>
    <w:rsid w:val="005365AB"/>
  </w:style>
  <w:style w:type="paragraph" w:customStyle="1" w:styleId="TypeacteprincipalPagedecouverture">
    <w:name w:val="Type acte principal (Page de couverture)"/>
    <w:basedOn w:val="Typeacteprincipal"/>
    <w:next w:val="ObjetacteprincipalPagedecouverture"/>
    <w:rsid w:val="005365AB"/>
  </w:style>
  <w:style w:type="paragraph" w:customStyle="1" w:styleId="ObjetacteprincipalPagedecouverture">
    <w:name w:val="Objet acte principal (Page de couverture)"/>
    <w:basedOn w:val="Objetacteprincipal"/>
    <w:next w:val="Rfrencecroise"/>
    <w:rsid w:val="005365AB"/>
  </w:style>
  <w:style w:type="paragraph" w:customStyle="1" w:styleId="LanguesfaisantfoiPagedecouverture">
    <w:name w:val="Langues faisant foi (Page de couverture)"/>
    <w:basedOn w:val="Normal"/>
    <w:next w:val="Normal"/>
    <w:rsid w:val="005365AB"/>
    <w:pPr>
      <w:spacing w:before="360" w:after="0"/>
      <w:jc w:val="center"/>
    </w:pPr>
  </w:style>
  <w:style w:type="paragraph" w:customStyle="1" w:styleId="tbl-norm">
    <w:name w:val="tbl-norm"/>
    <w:basedOn w:val="Normal"/>
    <w:rsid w:val="00E64B67"/>
    <w:pPr>
      <w:spacing w:before="100" w:beforeAutospacing="1" w:after="100" w:afterAutospacing="1"/>
      <w:jc w:val="left"/>
    </w:pPr>
    <w:rPr>
      <w:rFonts w:eastAsia="Times New Roman"/>
      <w:szCs w:val="24"/>
      <w:lang w:val="en-IE" w:eastAsia="en-IE"/>
    </w:rPr>
  </w:style>
  <w:style w:type="character" w:customStyle="1" w:styleId="boldface">
    <w:name w:val="boldface"/>
    <w:basedOn w:val="DefaultParagraphFont"/>
    <w:rsid w:val="00E64B67"/>
  </w:style>
  <w:style w:type="character" w:customStyle="1" w:styleId="superscript">
    <w:name w:val="superscript"/>
    <w:basedOn w:val="DefaultParagraphFont"/>
    <w:rsid w:val="003466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07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emf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C391AC0E10B446B0653B3B9C87DE25" ma:contentTypeVersion="7" ma:contentTypeDescription="Create a new document." ma:contentTypeScope="" ma:versionID="8ffa3f4bcb702154544ae5c483027579">
  <xsd:schema xmlns:xsd="http://www.w3.org/2001/XMLSchema" xmlns:xs="http://www.w3.org/2001/XMLSchema" xmlns:p="http://schemas.microsoft.com/office/2006/metadata/properties" xmlns:ns3="60d0a920-8b44-4239-aa47-9bb16635fefe" xmlns:ns4="2c5c03db-4059-4c00-a3f0-1ddfe0cfa6e0" targetNamespace="http://schemas.microsoft.com/office/2006/metadata/properties" ma:root="true" ma:fieldsID="31d5d53f4e73a69ed803f43fe69176a8" ns3:_="" ns4:_="">
    <xsd:import namespace="60d0a920-8b44-4239-aa47-9bb16635fefe"/>
    <xsd:import namespace="2c5c03db-4059-4c00-a3f0-1ddfe0cfa6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d0a920-8b44-4239-aa47-9bb16635fef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c03db-4059-4c00-a3f0-1ddfe0cfa6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85C401-8A3F-4FB2-BB62-C9CA82D0E2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d0a920-8b44-4239-aa47-9bb16635fefe"/>
    <ds:schemaRef ds:uri="2c5c03db-4059-4c00-a3f0-1ddfe0cfa6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FAB1F7-0558-41A3-8257-D9AC428D46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733518-97CE-427E-9052-935F4AC11F49}">
  <ds:schemaRefs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2c5c03db-4059-4c00-a3f0-1ddfe0cfa6e0"/>
    <ds:schemaRef ds:uri="60d0a920-8b44-4239-aa47-9bb16635fef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</Template>
  <TotalTime>21</TotalTime>
  <Pages>2</Pages>
  <Words>98</Words>
  <Characters>434</Characters>
  <Application>Microsoft Office Word</Application>
  <DocSecurity>0</DocSecurity>
  <Lines>18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BERTATO Valentina (ENV)</dc:creator>
  <cp:keywords/>
  <dc:description/>
  <cp:lastModifiedBy>BERTATO Valentina (ENV)</cp:lastModifiedBy>
  <cp:revision>5</cp:revision>
  <dcterms:created xsi:type="dcterms:W3CDTF">2022-11-18T14:28:00Z</dcterms:created>
  <dcterms:modified xsi:type="dcterms:W3CDTF">2022-11-21T14:09:00Z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7.0.9.0</vt:lpwstr>
  </property>
  <property fmtid="{D5CDD505-2E9C-101B-9397-08002B2CF9AE}" pid="4" name="Last edited using">
    <vt:lpwstr>LW 8.1, Build 20220902</vt:lpwstr>
  </property>
  <property fmtid="{D5CDD505-2E9C-101B-9397-08002B2CF9AE}" pid="5" name="Created using">
    <vt:lpwstr>LW 7.0.1, Build 20200226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SG-068</vt:lpwstr>
  </property>
  <property fmtid="{D5CDD505-2E9C-101B-9397-08002B2CF9AE}" pid="13" name="DQCStatus">
    <vt:lpwstr>Yellow (DQC version 03)</vt:lpwstr>
  </property>
  <property fmtid="{D5CDD505-2E9C-101B-9397-08002B2CF9AE}" pid="14" name="MSIP_Label_6bd9ddd1-4d20-43f6-abfa-fc3c07406f94_Enabled">
    <vt:lpwstr>true</vt:lpwstr>
  </property>
  <property fmtid="{D5CDD505-2E9C-101B-9397-08002B2CF9AE}" pid="15" name="MSIP_Label_6bd9ddd1-4d20-43f6-abfa-fc3c07406f94_SetDate">
    <vt:lpwstr>2022-11-03T15:28:41Z</vt:lpwstr>
  </property>
  <property fmtid="{D5CDD505-2E9C-101B-9397-08002B2CF9AE}" pid="16" name="MSIP_Label_6bd9ddd1-4d20-43f6-abfa-fc3c07406f94_Method">
    <vt:lpwstr>Standard</vt:lpwstr>
  </property>
  <property fmtid="{D5CDD505-2E9C-101B-9397-08002B2CF9AE}" pid="17" name="MSIP_Label_6bd9ddd1-4d20-43f6-abfa-fc3c07406f94_Name">
    <vt:lpwstr>Commission Use</vt:lpwstr>
  </property>
  <property fmtid="{D5CDD505-2E9C-101B-9397-08002B2CF9AE}" pid="18" name="MSIP_Label_6bd9ddd1-4d20-43f6-abfa-fc3c07406f94_SiteId">
    <vt:lpwstr>b24c8b06-522c-46fe-9080-70926f8dddb1</vt:lpwstr>
  </property>
  <property fmtid="{D5CDD505-2E9C-101B-9397-08002B2CF9AE}" pid="19" name="MSIP_Label_6bd9ddd1-4d20-43f6-abfa-fc3c07406f94_ActionId">
    <vt:lpwstr>4695c3bd-2c80-49ad-aea5-bdf280c20f7e</vt:lpwstr>
  </property>
  <property fmtid="{D5CDD505-2E9C-101B-9397-08002B2CF9AE}" pid="20" name="MSIP_Label_6bd9ddd1-4d20-43f6-abfa-fc3c07406f94_ContentBits">
    <vt:lpwstr>0</vt:lpwstr>
  </property>
  <property fmtid="{D5CDD505-2E9C-101B-9397-08002B2CF9AE}" pid="21" name="ContentTypeId">
    <vt:lpwstr>0x010100CAC391AC0E10B446B0653B3B9C87DE25</vt:lpwstr>
  </property>
</Properties>
</file>