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B6D6B" w14:textId="72540702" w:rsidR="00A67022" w:rsidRPr="00A67022" w:rsidRDefault="00A67022" w:rsidP="001B6CB1">
      <w:pPr>
        <w:spacing w:before="120" w:after="120"/>
        <w:jc w:val="center"/>
        <w:rPr>
          <w:noProof/>
          <w:szCs w:val="24"/>
          <w:u w:val="single"/>
        </w:rPr>
      </w:pPr>
    </w:p>
    <w:p w14:paraId="485B6D6C" w14:textId="2098D13A" w:rsidR="00A67022" w:rsidRPr="00A67022" w:rsidRDefault="6C5ABA6D" w:rsidP="00D33A90">
      <w:pPr>
        <w:spacing w:before="120" w:after="120"/>
        <w:jc w:val="center"/>
        <w:rPr>
          <w:noProof/>
        </w:rPr>
      </w:pPr>
      <w:r w:rsidRPr="356177E6">
        <w:rPr>
          <w:b/>
          <w:bCs/>
          <w:noProof/>
        </w:rPr>
        <w:t>CONTINUOUS</w:t>
      </w:r>
      <w:r w:rsidR="009344FC">
        <w:rPr>
          <w:b/>
          <w:bCs/>
          <w:noProof/>
        </w:rPr>
        <w:t>LY</w:t>
      </w:r>
      <w:r w:rsidRPr="356177E6">
        <w:rPr>
          <w:b/>
          <w:bCs/>
          <w:noProof/>
        </w:rPr>
        <w:t xml:space="preserve"> OPEN </w:t>
      </w:r>
      <w:r w:rsidR="00A67022" w:rsidRPr="356177E6">
        <w:rPr>
          <w:b/>
          <w:bCs/>
          <w:noProof/>
        </w:rPr>
        <w:t>CALL FOR APPLICATIONS</w:t>
      </w:r>
      <w:r w:rsidR="00A67022" w:rsidRPr="356177E6">
        <w:rPr>
          <w:b/>
          <w:bCs/>
          <w:noProof/>
          <w:sz w:val="26"/>
          <w:szCs w:val="26"/>
        </w:rPr>
        <w:t xml:space="preserve"> </w:t>
      </w:r>
      <w:r w:rsidR="00A67022" w:rsidRPr="356177E6">
        <w:rPr>
          <w:b/>
          <w:bCs/>
          <w:noProof/>
        </w:rPr>
        <w:t xml:space="preserve">FOR THE SELECTION OF </w:t>
      </w:r>
      <w:r w:rsidR="000057BF" w:rsidRPr="356177E6">
        <w:rPr>
          <w:b/>
          <w:bCs/>
          <w:noProof/>
        </w:rPr>
        <w:t>MEMBERS OF THE EXPERT GROUP</w:t>
      </w:r>
      <w:r w:rsidR="00EA7600" w:rsidRPr="356177E6">
        <w:rPr>
          <w:b/>
          <w:bCs/>
          <w:noProof/>
        </w:rPr>
        <w:t xml:space="preserve"> ON NATURE CREDITS</w:t>
      </w:r>
    </w:p>
    <w:p w14:paraId="485B6D6E" w14:textId="77777777" w:rsidR="00A67022" w:rsidRPr="00A67022" w:rsidRDefault="00A67022" w:rsidP="00D57B36">
      <w:pPr>
        <w:keepNext/>
        <w:keepLines/>
        <w:widowControl w:val="0"/>
        <w:numPr>
          <w:ilvl w:val="0"/>
          <w:numId w:val="22"/>
        </w:numPr>
        <w:tabs>
          <w:tab w:val="left" w:pos="466"/>
        </w:tabs>
        <w:spacing w:before="120" w:after="120"/>
        <w:ind w:left="0"/>
        <w:outlineLvl w:val="1"/>
        <w:rPr>
          <w:b/>
          <w:noProof/>
          <w:szCs w:val="24"/>
          <w:lang w:eastAsia="en-GB"/>
        </w:rPr>
      </w:pPr>
      <w:bookmarkStart w:id="0" w:name="bookmark3"/>
      <w:r w:rsidRPr="00A67022">
        <w:rPr>
          <w:b/>
          <w:noProof/>
          <w:szCs w:val="24"/>
          <w:shd w:val="clear" w:color="auto" w:fill="FFFFFF"/>
          <w:lang w:eastAsia="en-GB"/>
        </w:rPr>
        <w:t>Background</w:t>
      </w:r>
      <w:bookmarkEnd w:id="0"/>
    </w:p>
    <w:p w14:paraId="25D92BFF" w14:textId="704034FB" w:rsidR="00B561FB" w:rsidRDefault="286AAC66" w:rsidP="33E9269C">
      <w:pPr>
        <w:spacing w:before="120" w:after="120"/>
        <w:rPr>
          <w:noProof/>
        </w:rPr>
      </w:pPr>
      <w:r w:rsidRPr="33E9269C">
        <w:rPr>
          <w:noProof/>
        </w:rPr>
        <w:t xml:space="preserve">On </w:t>
      </w:r>
      <w:r w:rsidR="49BD94A9" w:rsidRPr="33E9269C">
        <w:rPr>
          <w:noProof/>
        </w:rPr>
        <w:t>0</w:t>
      </w:r>
      <w:r w:rsidR="13FD493A" w:rsidRPr="33E9269C">
        <w:rPr>
          <w:noProof/>
        </w:rPr>
        <w:t>7</w:t>
      </w:r>
      <w:r w:rsidR="49BD94A9" w:rsidRPr="33E9269C">
        <w:rPr>
          <w:noProof/>
        </w:rPr>
        <w:t xml:space="preserve"> July</w:t>
      </w:r>
      <w:r w:rsidRPr="33E9269C">
        <w:rPr>
          <w:noProof/>
        </w:rPr>
        <w:t xml:space="preserve"> 2025, the Commission adopted the Communication “A roadmap towards Nature Credits”</w:t>
      </w:r>
      <w:r w:rsidR="00BF47C9" w:rsidRPr="33E9269C">
        <w:rPr>
          <w:rStyle w:val="FootnoteReference"/>
          <w:noProof/>
        </w:rPr>
        <w:footnoteReference w:id="2"/>
      </w:r>
      <w:r w:rsidRPr="33E9269C">
        <w:rPr>
          <w:noProof/>
        </w:rPr>
        <w:t xml:space="preserve">. In the Communication, the Commission announced its intention to launch a number of activities to support the design and development of nature credits by 2027, with a view to consider </w:t>
      </w:r>
      <w:r w:rsidR="054F77C5" w:rsidRPr="33E9269C">
        <w:rPr>
          <w:noProof/>
        </w:rPr>
        <w:t xml:space="preserve">scaling them up. One of these actions is to set up an expert group to </w:t>
      </w:r>
      <w:r w:rsidRPr="33E9269C">
        <w:rPr>
          <w:noProof/>
        </w:rPr>
        <w:t xml:space="preserve">advise the Commission on a range of issues related to </w:t>
      </w:r>
      <w:r w:rsidR="054F77C5" w:rsidRPr="33E9269C">
        <w:rPr>
          <w:noProof/>
        </w:rPr>
        <w:t>nature credits</w:t>
      </w:r>
      <w:r w:rsidRPr="33E9269C">
        <w:rPr>
          <w:noProof/>
        </w:rPr>
        <w:t xml:space="preserve">. </w:t>
      </w:r>
    </w:p>
    <w:p w14:paraId="485B6D70" w14:textId="6B3E3BC7" w:rsidR="00A67022" w:rsidRDefault="00EA7600" w:rsidP="00B561FB">
      <w:pPr>
        <w:spacing w:before="120" w:after="120"/>
        <w:rPr>
          <w:noProof/>
          <w:szCs w:val="24"/>
        </w:rPr>
      </w:pPr>
      <w:r w:rsidRPr="00EA7600">
        <w:rPr>
          <w:noProof/>
          <w:szCs w:val="24"/>
        </w:rPr>
        <w:t xml:space="preserve"> The group’s tasks shall be</w:t>
      </w:r>
      <w:r w:rsidR="00B561FB">
        <w:rPr>
          <w:noProof/>
          <w:szCs w:val="24"/>
        </w:rPr>
        <w:t>:</w:t>
      </w:r>
    </w:p>
    <w:p w14:paraId="7792802C" w14:textId="77777777" w:rsidR="003835F7" w:rsidRPr="000941A7" w:rsidRDefault="003835F7" w:rsidP="003835F7">
      <w:pPr>
        <w:pStyle w:val="Point0letter"/>
        <w:numPr>
          <w:ilvl w:val="0"/>
          <w:numId w:val="36"/>
        </w:numPr>
        <w:rPr>
          <w:noProof/>
        </w:rPr>
      </w:pPr>
      <w:r w:rsidRPr="468EB893">
        <w:rPr>
          <w:noProof/>
        </w:rPr>
        <w:t xml:space="preserve">to assist the Commission’s Directorate-General for Environment (‘DG ENV’) in the preparation of policy initiatives in the field of  nature </w:t>
      </w:r>
      <w:r>
        <w:rPr>
          <w:noProof/>
        </w:rPr>
        <w:t xml:space="preserve">certification and nature </w:t>
      </w:r>
      <w:r w:rsidRPr="468EB893">
        <w:rPr>
          <w:noProof/>
        </w:rPr>
        <w:t>credits;</w:t>
      </w:r>
    </w:p>
    <w:p w14:paraId="4A4C0C33" w14:textId="77777777" w:rsidR="003835F7" w:rsidRPr="000941A7" w:rsidRDefault="003835F7" w:rsidP="003835F7">
      <w:pPr>
        <w:pStyle w:val="Point0letter"/>
        <w:numPr>
          <w:ilvl w:val="0"/>
          <w:numId w:val="36"/>
        </w:numPr>
        <w:rPr>
          <w:noProof/>
        </w:rPr>
      </w:pPr>
      <w:r w:rsidRPr="000941A7">
        <w:rPr>
          <w:noProof/>
        </w:rPr>
        <w:t>to establish cooperation between the Commission</w:t>
      </w:r>
      <w:r>
        <w:rPr>
          <w:noProof/>
        </w:rPr>
        <w:t>,</w:t>
      </w:r>
      <w:r w:rsidRPr="000941A7">
        <w:rPr>
          <w:noProof/>
        </w:rPr>
        <w:t xml:space="preserve"> Member States  </w:t>
      </w:r>
      <w:r>
        <w:rPr>
          <w:noProof/>
        </w:rPr>
        <w:t>and</w:t>
      </w:r>
      <w:r w:rsidRPr="000941A7">
        <w:rPr>
          <w:noProof/>
        </w:rPr>
        <w:t xml:space="preserve"> stakeholders on questions relating to </w:t>
      </w:r>
      <w:r>
        <w:rPr>
          <w:noProof/>
        </w:rPr>
        <w:t>nature certificates and nature credits, including their international dimension;</w:t>
      </w:r>
    </w:p>
    <w:p w14:paraId="627CCFE0" w14:textId="77777777" w:rsidR="003835F7" w:rsidRDefault="003835F7" w:rsidP="003835F7">
      <w:pPr>
        <w:pStyle w:val="Point0letter"/>
        <w:numPr>
          <w:ilvl w:val="0"/>
          <w:numId w:val="36"/>
        </w:numPr>
        <w:rPr>
          <w:noProof/>
        </w:rPr>
      </w:pPr>
      <w:r>
        <w:rPr>
          <w:noProof/>
        </w:rPr>
        <w:t>to assist DG ENV in gathering information and scientific evidence on methodologies for the assessment of ecosystem condition, including the use of indicators and technologies to monitor and measure ecosystem condition;</w:t>
      </w:r>
    </w:p>
    <w:p w14:paraId="693FABEC" w14:textId="5566266B" w:rsidR="003835F7" w:rsidRDefault="003835F7" w:rsidP="003835F7">
      <w:pPr>
        <w:pStyle w:val="Point0letter"/>
        <w:numPr>
          <w:ilvl w:val="0"/>
          <w:numId w:val="36"/>
        </w:numPr>
        <w:rPr>
          <w:noProof/>
        </w:rPr>
      </w:pPr>
      <w:r>
        <w:rPr>
          <w:noProof/>
        </w:rPr>
        <w:t>t</w:t>
      </w:r>
      <w:r w:rsidRPr="000941A7">
        <w:rPr>
          <w:noProof/>
        </w:rPr>
        <w:t>o bring about an exchange of experience and good practice</w:t>
      </w:r>
      <w:r>
        <w:rPr>
          <w:noProof/>
        </w:rPr>
        <w:t>s from existing public and private initiatives regarding markets in nature credits, in particular on methodologies for the certification of nature-positive actions and subsequently verifying their outcomes, the quantification of these outcomes and their conversion, including aspects such as additionality, permanence, environmental integrity and transparency</w:t>
      </w:r>
      <w:r w:rsidR="002718D5">
        <w:rPr>
          <w:noProof/>
        </w:rPr>
        <w:t>;</w:t>
      </w:r>
    </w:p>
    <w:p w14:paraId="4AB37DFC" w14:textId="4ADCACF7" w:rsidR="003835F7" w:rsidRPr="00B34625" w:rsidRDefault="003835F7" w:rsidP="003835F7">
      <w:pPr>
        <w:pStyle w:val="Point0letter"/>
        <w:numPr>
          <w:ilvl w:val="0"/>
          <w:numId w:val="36"/>
        </w:numPr>
        <w:rPr>
          <w:noProof/>
        </w:rPr>
      </w:pPr>
      <w:r>
        <w:rPr>
          <w:noProof/>
        </w:rPr>
        <w:t xml:space="preserve">to assist DG ENV in gathering information on the design of adequate market infrastructure and its governance, including aspects linked to scaling a market, the selection of market players, the setting up of a registry, the development of market operating rules and </w:t>
      </w:r>
      <w:r w:rsidRPr="00B34625">
        <w:rPr>
          <w:noProof/>
        </w:rPr>
        <w:t>risk-mitigation instruments</w:t>
      </w:r>
      <w:r w:rsidR="002718D5">
        <w:rPr>
          <w:noProof/>
        </w:rPr>
        <w:t>;</w:t>
      </w:r>
    </w:p>
    <w:p w14:paraId="62F5130C" w14:textId="2AC41BA0" w:rsidR="003835F7" w:rsidRDefault="003835F7" w:rsidP="003835F7">
      <w:pPr>
        <w:pStyle w:val="Point0letter"/>
        <w:numPr>
          <w:ilvl w:val="0"/>
          <w:numId w:val="36"/>
        </w:numPr>
        <w:rPr>
          <w:noProof/>
        </w:rPr>
      </w:pPr>
      <w:r w:rsidRPr="00B34625">
        <w:rPr>
          <w:noProof/>
        </w:rPr>
        <w:t>to assist DG ENV in identifying</w:t>
      </w:r>
      <w:r>
        <w:rPr>
          <w:noProof/>
        </w:rPr>
        <w:t xml:space="preserve"> and</w:t>
      </w:r>
      <w:r w:rsidRPr="00B34625">
        <w:rPr>
          <w:noProof/>
        </w:rPr>
        <w:t xml:space="preserve"> assessing </w:t>
      </w:r>
      <w:r>
        <w:rPr>
          <w:noProof/>
        </w:rPr>
        <w:t xml:space="preserve">possible </w:t>
      </w:r>
      <w:r w:rsidRPr="00B34625">
        <w:rPr>
          <w:noProof/>
        </w:rPr>
        <w:t xml:space="preserve">synergies with other </w:t>
      </w:r>
      <w:r>
        <w:rPr>
          <w:noProof/>
        </w:rPr>
        <w:t>EU policies and legislation, in particular certification schemes such as the carbon</w:t>
      </w:r>
      <w:r w:rsidR="002718D5">
        <w:rPr>
          <w:noProof/>
        </w:rPr>
        <w:t xml:space="preserve"> removals and carbon</w:t>
      </w:r>
      <w:r>
        <w:rPr>
          <w:noProof/>
        </w:rPr>
        <w:t xml:space="preserve"> farming framework</w:t>
      </w:r>
      <w:r>
        <w:rPr>
          <w:rStyle w:val="FootnoteReference"/>
          <w:noProof/>
        </w:rPr>
        <w:footnoteReference w:id="3"/>
      </w:r>
      <w:r>
        <w:rPr>
          <w:noProof/>
        </w:rPr>
        <w:t xml:space="preserve"> and the organic farming scheme</w:t>
      </w:r>
      <w:r>
        <w:rPr>
          <w:rStyle w:val="FootnoteReference"/>
          <w:noProof/>
        </w:rPr>
        <w:footnoteReference w:id="4"/>
      </w:r>
      <w:r w:rsidR="002718D5">
        <w:rPr>
          <w:noProof/>
        </w:rPr>
        <w:t>;</w:t>
      </w:r>
    </w:p>
    <w:p w14:paraId="3B75D720" w14:textId="77777777" w:rsidR="005A0824" w:rsidRDefault="003835F7" w:rsidP="005A0824">
      <w:pPr>
        <w:pStyle w:val="Point0letter"/>
        <w:numPr>
          <w:ilvl w:val="0"/>
          <w:numId w:val="36"/>
        </w:numPr>
        <w:rPr>
          <w:noProof/>
        </w:rPr>
      </w:pPr>
      <w:r w:rsidRPr="00B34625">
        <w:rPr>
          <w:noProof/>
        </w:rPr>
        <w:t xml:space="preserve">to assist DG ENV in the preparation of relevant delegated acts; </w:t>
      </w:r>
    </w:p>
    <w:p w14:paraId="6D468F20" w14:textId="771D55EA" w:rsidR="003835F7" w:rsidRPr="00B34625" w:rsidRDefault="003835F7" w:rsidP="005A0824">
      <w:pPr>
        <w:pStyle w:val="Point0letter"/>
        <w:numPr>
          <w:ilvl w:val="0"/>
          <w:numId w:val="36"/>
        </w:numPr>
        <w:rPr>
          <w:noProof/>
        </w:rPr>
      </w:pPr>
      <w:r w:rsidRPr="00B34625">
        <w:rPr>
          <w:noProof/>
        </w:rPr>
        <w:lastRenderedPageBreak/>
        <w:t>to assist DG ENV in the early preparation of implementing acts, before submission to the committee in accordance with Regulation (EU) 182/2011</w:t>
      </w:r>
      <w:r>
        <w:rPr>
          <w:rStyle w:val="FootnoteReference"/>
          <w:noProof/>
        </w:rPr>
        <w:footnoteReference w:id="5"/>
      </w:r>
      <w:r w:rsidRPr="00B34625">
        <w:rPr>
          <w:noProof/>
        </w:rPr>
        <w:t>.</w:t>
      </w:r>
    </w:p>
    <w:p w14:paraId="7858622C" w14:textId="4059B30B" w:rsidR="005A0824" w:rsidRDefault="005A0824">
      <w:pPr>
        <w:pStyle w:val="Point0letter"/>
        <w:numPr>
          <w:ilvl w:val="0"/>
          <w:numId w:val="0"/>
        </w:numPr>
        <w:spacing w:line="259" w:lineRule="auto"/>
        <w:rPr>
          <w:noProof/>
        </w:rPr>
      </w:pPr>
      <w:r w:rsidRPr="005A0824">
        <w:rPr>
          <w:noProof/>
        </w:rPr>
        <w:t xml:space="preserve">In DG ENV’s initial intentions, the group would consist of up to 100 members with a maximum of 40 organisations. These thresholds were indicated in the continuously open call for applications published on 7 July 2025. However, in light of the exceptionally high number and quality of applications received, and with a view to ensuring a fair and representative participation of all communities involved in the emerging field of nature credits, in November 2025 DG ENV decided to increase the group’s maximum size from 100 to 140 members, with a maximum of 80 organisations. The new thresholds </w:t>
      </w:r>
      <w:r>
        <w:rPr>
          <w:noProof/>
        </w:rPr>
        <w:t>are</w:t>
      </w:r>
      <w:r w:rsidRPr="005A0824">
        <w:rPr>
          <w:noProof/>
        </w:rPr>
        <w:t xml:space="preserve"> </w:t>
      </w:r>
      <w:r>
        <w:rPr>
          <w:noProof/>
        </w:rPr>
        <w:t xml:space="preserve">now </w:t>
      </w:r>
      <w:r w:rsidRPr="005A0824">
        <w:rPr>
          <w:noProof/>
        </w:rPr>
        <w:t>included in th</w:t>
      </w:r>
      <w:r>
        <w:rPr>
          <w:noProof/>
        </w:rPr>
        <w:t xml:space="preserve">is </w:t>
      </w:r>
      <w:r w:rsidRPr="005A0824">
        <w:rPr>
          <w:noProof/>
        </w:rPr>
        <w:t>revised call.</w:t>
      </w:r>
    </w:p>
    <w:p w14:paraId="485B6D71" w14:textId="7E9F72C0" w:rsidR="00A67022" w:rsidRPr="00D77191" w:rsidRDefault="00A67022" w:rsidP="001B6CB1">
      <w:pPr>
        <w:spacing w:before="120" w:after="120"/>
        <w:rPr>
          <w:b/>
          <w:bCs/>
          <w:noProof/>
          <w:szCs w:val="24"/>
        </w:rPr>
      </w:pPr>
      <w:r w:rsidRPr="00D77191">
        <w:rPr>
          <w:b/>
          <w:bCs/>
          <w:noProof/>
          <w:szCs w:val="24"/>
        </w:rPr>
        <w:t>The Commission is calling for applications with a view to selecting members of the group other than Member States' authorities</w:t>
      </w:r>
      <w:r w:rsidR="005F5F1F">
        <w:rPr>
          <w:b/>
          <w:bCs/>
          <w:noProof/>
          <w:szCs w:val="24"/>
        </w:rPr>
        <w:t xml:space="preserve"> and </w:t>
      </w:r>
      <w:r w:rsidRPr="00D77191">
        <w:rPr>
          <w:b/>
          <w:bCs/>
          <w:noProof/>
          <w:szCs w:val="24"/>
        </w:rPr>
        <w:t>other public entities.</w:t>
      </w:r>
    </w:p>
    <w:p w14:paraId="485B6D72" w14:textId="77777777" w:rsidR="00A67022" w:rsidRPr="00A67022" w:rsidRDefault="00A67022" w:rsidP="00D57B36">
      <w:pPr>
        <w:numPr>
          <w:ilvl w:val="0"/>
          <w:numId w:val="22"/>
        </w:numPr>
        <w:spacing w:before="120" w:after="120"/>
        <w:ind w:left="0" w:hanging="480"/>
        <w:rPr>
          <w:b/>
          <w:noProof/>
          <w:szCs w:val="24"/>
          <w:lang w:eastAsia="de-DE"/>
        </w:rPr>
      </w:pPr>
      <w:r w:rsidRPr="00A67022">
        <w:rPr>
          <w:b/>
          <w:noProof/>
          <w:color w:val="000000"/>
          <w:szCs w:val="24"/>
          <w:lang w:val="en-US" w:eastAsia="en-GB"/>
        </w:rPr>
        <w:t>Features of the Group</w:t>
      </w:r>
    </w:p>
    <w:p w14:paraId="48879078" w14:textId="503CE930" w:rsidR="00377578" w:rsidRPr="00377578" w:rsidRDefault="00A67022" w:rsidP="001B6CB1">
      <w:pPr>
        <w:spacing w:before="120" w:after="120"/>
        <w:rPr>
          <w:b/>
          <w:smallCaps/>
          <w:noProof/>
          <w:color w:val="000000"/>
          <w:szCs w:val="24"/>
          <w:shd w:val="clear" w:color="auto" w:fill="FFFFFF"/>
          <w:lang w:val="en-US"/>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485B6D74" w14:textId="03CE213E" w:rsidR="00A67022" w:rsidRPr="00A67022" w:rsidRDefault="00D77191" w:rsidP="66175D6D">
      <w:pPr>
        <w:spacing w:before="120" w:after="120"/>
        <w:rPr>
          <w:noProof/>
          <w:shd w:val="clear" w:color="auto" w:fill="FFFFFF"/>
        </w:rPr>
      </w:pPr>
      <w:r w:rsidRPr="66175D6D">
        <w:rPr>
          <w:noProof/>
          <w:shd w:val="clear" w:color="auto" w:fill="FFFFFF"/>
        </w:rPr>
        <w:t>T</w:t>
      </w:r>
      <w:r w:rsidR="00A67022" w:rsidRPr="66175D6D">
        <w:rPr>
          <w:noProof/>
          <w:shd w:val="clear" w:color="auto" w:fill="FFFFFF"/>
        </w:rPr>
        <w:t xml:space="preserve">he group shall consist of up to </w:t>
      </w:r>
      <w:r w:rsidR="37541021" w:rsidRPr="66175D6D">
        <w:rPr>
          <w:noProof/>
          <w:shd w:val="clear" w:color="auto" w:fill="FFFFFF"/>
        </w:rPr>
        <w:t>140</w:t>
      </w:r>
      <w:r w:rsidR="00A67022" w:rsidRPr="66175D6D">
        <w:rPr>
          <w:noProof/>
          <w:shd w:val="clear" w:color="auto" w:fill="FFFFFF"/>
        </w:rPr>
        <w:t xml:space="preserve"> members. </w:t>
      </w:r>
    </w:p>
    <w:p w14:paraId="6917462F" w14:textId="77777777" w:rsidR="00D57B36" w:rsidRDefault="00D57B36" w:rsidP="00D57B36">
      <w:pPr>
        <w:spacing w:before="120" w:after="120"/>
        <w:rPr>
          <w:noProof/>
          <w:szCs w:val="24"/>
        </w:rPr>
      </w:pPr>
      <w:r>
        <w:rPr>
          <w:noProof/>
          <w:szCs w:val="24"/>
        </w:rPr>
        <w:t>Members shall be:</w:t>
      </w:r>
    </w:p>
    <w:p w14:paraId="223B5C0A" w14:textId="134153B5" w:rsidR="001775AF" w:rsidRPr="00E47CE8" w:rsidRDefault="09267EAE" w:rsidP="28162981">
      <w:pPr>
        <w:pStyle w:val="ListParagraph"/>
        <w:numPr>
          <w:ilvl w:val="1"/>
          <w:numId w:val="48"/>
        </w:numPr>
        <w:spacing w:before="120" w:after="120"/>
      </w:pPr>
      <w:r w:rsidRPr="28162981">
        <w:t xml:space="preserve">Up to </w:t>
      </w:r>
      <w:r w:rsidR="7D601496" w:rsidRPr="28162981">
        <w:t xml:space="preserve">13 </w:t>
      </w:r>
      <w:r w:rsidRPr="28162981">
        <w:t xml:space="preserve">individual experts </w:t>
      </w:r>
      <w:bookmarkStart w:id="1" w:name="_Hlk207870953"/>
      <w:r w:rsidRPr="28162981">
        <w:t xml:space="preserve">possessing specialist knowledge in the field of nature certification and credits appointed in a personal capacity </w:t>
      </w:r>
      <w:bookmarkEnd w:id="1"/>
      <w:r w:rsidRPr="28162981">
        <w:t xml:space="preserve">(‘Type-A members’); </w:t>
      </w:r>
    </w:p>
    <w:p w14:paraId="5A46B19D" w14:textId="77777777" w:rsidR="001775AF" w:rsidRPr="00E47CE8" w:rsidRDefault="09267EAE" w:rsidP="28162981">
      <w:pPr>
        <w:pStyle w:val="ListParagraph"/>
        <w:numPr>
          <w:ilvl w:val="1"/>
          <w:numId w:val="48"/>
        </w:numPr>
        <w:spacing w:before="120" w:after="120"/>
      </w:pPr>
      <w:r w:rsidRPr="28162981">
        <w:t xml:space="preserve">Up to 10 individual experts appointed to represent a common interest shared by stakeholders in the fields of (i) biodiversity indicators and metrics, or (ii) certification, monitoring, reporting and verification methodologies (‘Type-B members’); </w:t>
      </w:r>
    </w:p>
    <w:p w14:paraId="6518C6E6" w14:textId="11625D34" w:rsidR="001775AF" w:rsidRDefault="001775AF" w:rsidP="001775AF">
      <w:pPr>
        <w:pStyle w:val="ListParagraph"/>
        <w:numPr>
          <w:ilvl w:val="1"/>
          <w:numId w:val="48"/>
        </w:numPr>
        <w:spacing w:before="120" w:after="120"/>
      </w:pPr>
      <w:r w:rsidRPr="0B09EAED">
        <w:rPr>
          <w:lang w:val="en-IE"/>
        </w:rPr>
        <w:t xml:space="preserve">Up to </w:t>
      </w:r>
      <w:r w:rsidR="33F7619B" w:rsidRPr="0B09EAED">
        <w:rPr>
          <w:lang w:val="en-IE"/>
        </w:rPr>
        <w:t>80</w:t>
      </w:r>
      <w:r w:rsidRPr="0B09EAED">
        <w:rPr>
          <w:lang w:val="en-IE"/>
        </w:rPr>
        <w:t xml:space="preserve"> organisations including companies, business associations, financial institutions and insurance companies, non-governmental organisations, research organisations. </w:t>
      </w:r>
      <w:r>
        <w:t xml:space="preserve">(‘Type-C </w:t>
      </w:r>
      <w:proofErr w:type="spellStart"/>
      <w:r>
        <w:t>members</w:t>
      </w:r>
      <w:proofErr w:type="spellEnd"/>
      <w:r>
        <w:t xml:space="preserve">’); </w:t>
      </w:r>
    </w:p>
    <w:p w14:paraId="304A9480" w14:textId="37AB60E0" w:rsidR="00183F91" w:rsidRPr="00D2197D" w:rsidRDefault="00BD52BE" w:rsidP="28162981">
      <w:pPr>
        <w:pStyle w:val="ListParagraph"/>
        <w:numPr>
          <w:ilvl w:val="1"/>
          <w:numId w:val="48"/>
        </w:numPr>
        <w:spacing w:before="120" w:after="120"/>
      </w:pPr>
      <w:r w:rsidRPr="28162981">
        <w:t xml:space="preserve">Competent </w:t>
      </w:r>
      <w:r w:rsidR="00183F91" w:rsidRPr="28162981">
        <w:t>Member State</w:t>
      </w:r>
      <w:r w:rsidRPr="28162981">
        <w:t>s’ authorities</w:t>
      </w:r>
      <w:r w:rsidR="00183F91" w:rsidRPr="28162981">
        <w:t xml:space="preserve"> (‘Type-D members’); </w:t>
      </w:r>
    </w:p>
    <w:p w14:paraId="6891993A" w14:textId="77777777" w:rsidR="001775AF" w:rsidRPr="001775AF" w:rsidRDefault="001775AF" w:rsidP="001775AF">
      <w:pPr>
        <w:pStyle w:val="ListParagraph"/>
        <w:numPr>
          <w:ilvl w:val="1"/>
          <w:numId w:val="48"/>
        </w:numPr>
        <w:spacing w:before="120" w:after="120"/>
        <w:rPr>
          <w:lang w:val="en-IE"/>
        </w:rPr>
      </w:pPr>
      <w:r w:rsidRPr="7A123EB0">
        <w:rPr>
          <w:lang w:val="en-IE"/>
        </w:rPr>
        <w:t>Up to 10 other public entities, including national authorities of Iceland, Liechtenstein and Norway, and international organisations (‘Type-E members’).</w:t>
      </w:r>
    </w:p>
    <w:p w14:paraId="078BECD5" w14:textId="28673E79" w:rsidR="00251985" w:rsidRDefault="4596E9D0" w:rsidP="7A123EB0">
      <w:pPr>
        <w:spacing w:before="120" w:after="120"/>
        <w:rPr>
          <w:noProof/>
        </w:rPr>
      </w:pPr>
      <w:r w:rsidRPr="7A123EB0">
        <w:rPr>
          <w:noProof/>
        </w:rPr>
        <w:t xml:space="preserve">Selection of candidates for Types A, B and C </w:t>
      </w:r>
      <w:r w:rsidRPr="00A5140F">
        <w:rPr>
          <w:noProof/>
          <w:szCs w:val="24"/>
        </w:rPr>
        <w:t xml:space="preserve">shall be carried out via </w:t>
      </w:r>
      <w:r w:rsidR="00BD52BE" w:rsidRPr="00A5140F">
        <w:rPr>
          <w:noProof/>
          <w:szCs w:val="24"/>
        </w:rPr>
        <w:t>this</w:t>
      </w:r>
      <w:r w:rsidRPr="00A5140F">
        <w:rPr>
          <w:noProof/>
          <w:szCs w:val="24"/>
        </w:rPr>
        <w:t xml:space="preserve"> continuously open public call for applications.</w:t>
      </w:r>
    </w:p>
    <w:p w14:paraId="0028179A" w14:textId="29442B7F" w:rsidR="00251985" w:rsidRDefault="00A67022" w:rsidP="7A123EB0">
      <w:pPr>
        <w:spacing w:before="120" w:after="120"/>
        <w:rPr>
          <w:noProof/>
        </w:rPr>
      </w:pPr>
      <w:r w:rsidRPr="7A123EB0">
        <w:rPr>
          <w:noProof/>
        </w:rPr>
        <w:t>Members appointed in a personal capacity shall act independently and in the public interest</w:t>
      </w:r>
      <w:r w:rsidR="00251985" w:rsidRPr="7A123EB0">
        <w:rPr>
          <w:noProof/>
        </w:rPr>
        <w:t>.</w:t>
      </w:r>
    </w:p>
    <w:p w14:paraId="485B6D76" w14:textId="27434044" w:rsidR="00A67022" w:rsidRPr="00A67022" w:rsidRDefault="00251985" w:rsidP="001B6CB1">
      <w:pPr>
        <w:spacing w:before="120" w:after="120"/>
        <w:rPr>
          <w:noProof/>
          <w:szCs w:val="24"/>
        </w:rPr>
      </w:pPr>
      <w:r>
        <w:rPr>
          <w:noProof/>
          <w:szCs w:val="24"/>
        </w:rPr>
        <w:t>M</w:t>
      </w:r>
      <w:r w:rsidR="00A67022" w:rsidRPr="00A67022">
        <w:rPr>
          <w:noProof/>
          <w:szCs w:val="24"/>
        </w:rPr>
        <w:t>embers appointed to represent a common interest shall not represent an individual stakeholder, but a policy orientation common to different stakeholder organisations.</w:t>
      </w:r>
    </w:p>
    <w:p w14:paraId="23C4E8E8" w14:textId="75EADD69" w:rsidR="00D57B36" w:rsidRDefault="00A67022" w:rsidP="53AD973C">
      <w:pPr>
        <w:spacing w:before="120" w:after="120"/>
        <w:rPr>
          <w:noProof/>
        </w:rPr>
      </w:pPr>
      <w:r w:rsidRPr="53AD973C">
        <w:rPr>
          <w:noProof/>
        </w:rPr>
        <w:t>Member States' authorities</w:t>
      </w:r>
      <w:r w:rsidR="00D57B36" w:rsidRPr="53AD973C">
        <w:rPr>
          <w:noProof/>
        </w:rPr>
        <w:t>,</w:t>
      </w:r>
      <w:r w:rsidR="00611EEF" w:rsidRPr="53AD973C">
        <w:rPr>
          <w:noProof/>
        </w:rPr>
        <w:t xml:space="preserve"> </w:t>
      </w:r>
      <w:r w:rsidRPr="53AD973C">
        <w:rPr>
          <w:noProof/>
        </w:rPr>
        <w:t>other public entities</w:t>
      </w:r>
      <w:r w:rsidR="00D57B36" w:rsidRPr="53AD973C">
        <w:rPr>
          <w:noProof/>
        </w:rPr>
        <w:t xml:space="preserve"> and</w:t>
      </w:r>
      <w:r w:rsidR="00611EEF" w:rsidRPr="53AD973C">
        <w:rPr>
          <w:noProof/>
        </w:rPr>
        <w:t xml:space="preserve"> </w:t>
      </w:r>
      <w:r w:rsidR="00D57B36" w:rsidRPr="53AD973C">
        <w:rPr>
          <w:noProof/>
        </w:rPr>
        <w:t xml:space="preserve">stakeholder </w:t>
      </w:r>
      <w:r w:rsidR="00611EEF" w:rsidRPr="53AD973C">
        <w:rPr>
          <w:noProof/>
        </w:rPr>
        <w:t>organisations</w:t>
      </w:r>
      <w:r w:rsidRPr="53AD973C">
        <w:rPr>
          <w:noProof/>
        </w:rPr>
        <w:t xml:space="preserve"> shall nominate </w:t>
      </w:r>
      <w:r w:rsidR="00D57B36" w:rsidRPr="53AD973C">
        <w:rPr>
          <w:noProof/>
        </w:rPr>
        <w:t>one</w:t>
      </w:r>
      <w:r w:rsidRPr="53AD973C">
        <w:rPr>
          <w:noProof/>
        </w:rPr>
        <w:t xml:space="preserve"> representative </w:t>
      </w:r>
      <w:r w:rsidR="00D57B36" w:rsidRPr="53AD973C">
        <w:rPr>
          <w:noProof/>
        </w:rPr>
        <w:t xml:space="preserve">in the group or </w:t>
      </w:r>
      <w:r w:rsidR="003835F7" w:rsidRPr="53AD973C">
        <w:rPr>
          <w:noProof/>
        </w:rPr>
        <w:t xml:space="preserve">nominate </w:t>
      </w:r>
      <w:r w:rsidR="00D57B36" w:rsidRPr="53AD973C">
        <w:rPr>
          <w:noProof/>
        </w:rPr>
        <w:t xml:space="preserve">representatives on an ad hoc basis, </w:t>
      </w:r>
      <w:r w:rsidR="00D57B36" w:rsidRPr="53AD973C">
        <w:rPr>
          <w:noProof/>
        </w:rPr>
        <w:lastRenderedPageBreak/>
        <w:t>depending on the meeting agenda of the group,</w:t>
      </w:r>
      <w:r w:rsidR="0039671C" w:rsidRPr="53AD973C">
        <w:rPr>
          <w:noProof/>
        </w:rPr>
        <w:t xml:space="preserve"> </w:t>
      </w:r>
      <w:r w:rsidRPr="53AD973C">
        <w:rPr>
          <w:noProof/>
        </w:rPr>
        <w:t xml:space="preserve">and shall be responsible for ensuring that their representatives provide a high level of expertise. </w:t>
      </w:r>
    </w:p>
    <w:p w14:paraId="485B6D77" w14:textId="612EA793" w:rsidR="00A67022" w:rsidRPr="00A67022" w:rsidRDefault="00A67022" w:rsidP="00D57B36">
      <w:pPr>
        <w:spacing w:before="120" w:after="120"/>
        <w:rPr>
          <w:b/>
          <w:noProof/>
          <w:szCs w:val="24"/>
        </w:rPr>
      </w:pPr>
      <w:r w:rsidRPr="00A67022">
        <w:rPr>
          <w:noProof/>
          <w:szCs w:val="24"/>
        </w:rPr>
        <w:t xml:space="preserve">DG </w:t>
      </w:r>
      <w:r w:rsidR="00D57B36">
        <w:rPr>
          <w:noProof/>
          <w:szCs w:val="24"/>
        </w:rPr>
        <w:t>ENV</w:t>
      </w:r>
      <w:r w:rsidRPr="00A67022">
        <w:rPr>
          <w:noProof/>
          <w:szCs w:val="24"/>
        </w:rPr>
        <w:t xml:space="preserve"> may refuse the nomination of a representative by an organisation if it considers this nomination inappropriate in light of the requirements specified in chapter 4 of this call. In such case, the organisation concerned shall be asked to </w:t>
      </w:r>
      <w:r w:rsidR="003835F7">
        <w:rPr>
          <w:noProof/>
          <w:szCs w:val="24"/>
        </w:rPr>
        <w:t>nominate</w:t>
      </w:r>
      <w:r w:rsidR="003835F7" w:rsidRPr="00A67022">
        <w:rPr>
          <w:noProof/>
          <w:szCs w:val="24"/>
        </w:rPr>
        <w:t xml:space="preserve"> </w:t>
      </w:r>
      <w:r w:rsidRPr="00A67022">
        <w:rPr>
          <w:noProof/>
          <w:szCs w:val="24"/>
        </w:rPr>
        <w:t>another representative.</w:t>
      </w:r>
    </w:p>
    <w:p w14:paraId="485B6D78" w14:textId="77777777"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2578DA5F" w14:textId="3C61F734" w:rsidR="00BD52BE" w:rsidRDefault="00BD52BE" w:rsidP="001B6CB1">
      <w:pPr>
        <w:spacing w:before="120" w:after="120"/>
        <w:rPr>
          <w:noProof/>
          <w:szCs w:val="24"/>
        </w:rPr>
      </w:pPr>
      <w:r>
        <w:rPr>
          <w:noProof/>
          <w:szCs w:val="24"/>
        </w:rPr>
        <w:t>Type D and E members shall be appointed by direct invitation.</w:t>
      </w:r>
    </w:p>
    <w:p w14:paraId="485B6D79" w14:textId="00248BBF" w:rsidR="00A67022" w:rsidRPr="00A67022" w:rsidRDefault="00BD52BE" w:rsidP="001B6CB1">
      <w:pPr>
        <w:spacing w:before="120" w:after="120"/>
        <w:rPr>
          <w:noProof/>
          <w:color w:val="000000"/>
          <w:sz w:val="23"/>
          <w:szCs w:val="23"/>
          <w:lang w:val="en-US" w:eastAsia="en-GB"/>
        </w:rPr>
      </w:pPr>
      <w:r>
        <w:rPr>
          <w:noProof/>
          <w:szCs w:val="24"/>
        </w:rPr>
        <w:t>Type A, B and C m</w:t>
      </w:r>
      <w:r w:rsidR="00A67022" w:rsidRPr="00A67022">
        <w:rPr>
          <w:noProof/>
          <w:szCs w:val="24"/>
        </w:rPr>
        <w:t>embers shall be appointed by the Director</w:t>
      </w:r>
      <w:r w:rsidR="00EC5601">
        <w:rPr>
          <w:noProof/>
          <w:szCs w:val="24"/>
        </w:rPr>
        <w:t>-</w:t>
      </w:r>
      <w:r w:rsidR="00A67022" w:rsidRPr="00A67022">
        <w:rPr>
          <w:noProof/>
          <w:szCs w:val="24"/>
        </w:rPr>
        <w:t xml:space="preserve">General of DG </w:t>
      </w:r>
      <w:r w:rsidR="00C23420">
        <w:rPr>
          <w:noProof/>
          <w:szCs w:val="24"/>
        </w:rPr>
        <w:t>ENV</w:t>
      </w:r>
      <w:r w:rsidR="00A67022" w:rsidRPr="00A67022">
        <w:rPr>
          <w:noProof/>
          <w:szCs w:val="24"/>
        </w:rPr>
        <w:t xml:space="preserve"> from applicants complying with the requirements referred to in chapter 4 of this call.</w:t>
      </w:r>
    </w:p>
    <w:p w14:paraId="485B6D7A" w14:textId="78415015" w:rsidR="00A67022" w:rsidRPr="00A67022" w:rsidRDefault="00A67022" w:rsidP="001B6CB1">
      <w:pPr>
        <w:spacing w:before="120" w:after="120"/>
        <w:rPr>
          <w:noProof/>
          <w:szCs w:val="24"/>
        </w:rPr>
      </w:pPr>
      <w:r w:rsidRPr="00D33A90">
        <w:rPr>
          <w:noProof/>
        </w:rPr>
        <w:t xml:space="preserve">Members shall be appointed for </w:t>
      </w:r>
      <w:r w:rsidR="00C23420" w:rsidRPr="00D33A90">
        <w:rPr>
          <w:noProof/>
        </w:rPr>
        <w:t>five</w:t>
      </w:r>
      <w:r w:rsidRPr="00D33A90">
        <w:rPr>
          <w:noProof/>
        </w:rPr>
        <w:t xml:space="preserve"> years. They shall remain in office until the end of their term of office. Their term of office may be renewed.</w:t>
      </w:r>
    </w:p>
    <w:p w14:paraId="485B6D7B" w14:textId="0CD1BF37" w:rsidR="00A67022" w:rsidRPr="00A67022" w:rsidRDefault="00A67022" w:rsidP="001B6CB1">
      <w:pPr>
        <w:spacing w:before="120" w:after="120"/>
        <w:rPr>
          <w:noProof/>
          <w:szCs w:val="24"/>
        </w:rPr>
      </w:pPr>
      <w:r w:rsidRPr="00A67022">
        <w:rPr>
          <w:noProof/>
          <w:szCs w:val="24"/>
        </w:rPr>
        <w:t>Registration in the Transparency Register</w:t>
      </w:r>
      <w:r w:rsidR="00611EEF">
        <w:rPr>
          <w:rStyle w:val="FootnoteReference"/>
          <w:noProof/>
          <w:szCs w:val="24"/>
        </w:rPr>
        <w:footnoteReference w:id="6"/>
      </w:r>
      <w:r w:rsidRPr="00A67022">
        <w:rPr>
          <w:noProof/>
          <w:szCs w:val="24"/>
        </w:rPr>
        <w:t xml:space="preserve"> is required in order for individuals representing a common interest </w:t>
      </w:r>
      <w:r w:rsidR="008236A9">
        <w:rPr>
          <w:noProof/>
          <w:szCs w:val="24"/>
        </w:rPr>
        <w:t xml:space="preserve"> and</w:t>
      </w:r>
      <w:r w:rsidRPr="00A67022">
        <w:rPr>
          <w:noProof/>
          <w:szCs w:val="24"/>
        </w:rPr>
        <w:t xml:space="preserve"> organisations to be appointed.</w:t>
      </w:r>
    </w:p>
    <w:p w14:paraId="485B6D7D" w14:textId="3C2B93A0" w:rsidR="00A67022" w:rsidRDefault="00A67022" w:rsidP="00034001">
      <w:pPr>
        <w:tabs>
          <w:tab w:val="left" w:pos="0"/>
        </w:tabs>
        <w:spacing w:before="120" w:after="120"/>
        <w:rPr>
          <w:noProof/>
          <w:szCs w:val="24"/>
        </w:rPr>
      </w:pPr>
      <w:r w:rsidRPr="00A67022">
        <w:rPr>
          <w:noProof/>
          <w:szCs w:val="24"/>
        </w:rPr>
        <w:t xml:space="preserve">In order to ensure continuity and the smooth functioning of the group, DG </w:t>
      </w:r>
      <w:r w:rsidR="00A572E1">
        <w:rPr>
          <w:noProof/>
          <w:szCs w:val="24"/>
        </w:rPr>
        <w:t>ENV</w:t>
      </w:r>
      <w:r w:rsidRPr="00A67022">
        <w:rPr>
          <w:noProof/>
          <w:szCs w:val="24"/>
        </w:rPr>
        <w:t xml:space="preserve"> shall establish a reserve list of suitable candidates that may be used to appoint replacements. </w:t>
      </w:r>
      <w:r w:rsidR="00562D47">
        <w:rPr>
          <w:noProof/>
          <w:szCs w:val="24"/>
        </w:rPr>
        <w:t>DG ENV</w:t>
      </w:r>
      <w:r w:rsidRPr="00A67022">
        <w:rPr>
          <w:noProof/>
          <w:szCs w:val="24"/>
        </w:rPr>
        <w:t xml:space="preserve"> shall ask applicants for their consent before including their names on the reserve list.</w:t>
      </w:r>
    </w:p>
    <w:p w14:paraId="547F730F" w14:textId="48FFEFBC" w:rsidR="00BD52BE" w:rsidRPr="00A67022" w:rsidRDefault="00BD52BE" w:rsidP="00034001">
      <w:pPr>
        <w:tabs>
          <w:tab w:val="left" w:pos="0"/>
        </w:tabs>
        <w:spacing w:before="120" w:after="120"/>
        <w:rPr>
          <w:noProof/>
          <w:szCs w:val="24"/>
        </w:rPr>
      </w:pPr>
      <w:r w:rsidRPr="00BD52BE">
        <w:rPr>
          <w:noProof/>
          <w:szCs w:val="24"/>
        </w:rPr>
        <w:t>As regards Type A and B members, DG ENV shall appoint alternate members, in accordance with the same conditions as members, who shall automatically replace any members who are absent or indisposed.</w:t>
      </w:r>
    </w:p>
    <w:p w14:paraId="485B6D7E" w14:textId="7A303C3C" w:rsidR="00A67022" w:rsidRPr="00A67022" w:rsidRDefault="00A67022" w:rsidP="53AD973C">
      <w:pPr>
        <w:spacing w:before="120" w:after="120"/>
        <w:rPr>
          <w:noProof/>
        </w:rPr>
      </w:pPr>
      <w:r w:rsidRPr="53AD973C">
        <w:rPr>
          <w:noProof/>
        </w:rPr>
        <w:t xml:space="preserve">Members </w:t>
      </w:r>
      <w:r w:rsidR="00BD52BE" w:rsidRPr="00BD52BE">
        <w:rPr>
          <w:noProof/>
        </w:rPr>
        <w:t xml:space="preserve">other than Type-D and Type-E </w:t>
      </w:r>
      <w:r w:rsidRPr="53AD973C">
        <w:rPr>
          <w:noProof/>
        </w:rPr>
        <w:t xml:space="preserve">who are no longer capable of contributing effectively to the group’s deliberations, who in the opinion of DG </w:t>
      </w:r>
      <w:r w:rsidR="00562D47" w:rsidRPr="53AD973C">
        <w:rPr>
          <w:noProof/>
        </w:rPr>
        <w:t>ENV</w:t>
      </w:r>
      <w:r w:rsidRPr="53AD973C">
        <w:rPr>
          <w:noProof/>
        </w:rPr>
        <w:t xml:space="preserve"> do not comply with the conditions set out in Article 339 of the Treaty on the </w:t>
      </w:r>
      <w:r w:rsidR="00391DD1" w:rsidRPr="53AD973C">
        <w:rPr>
          <w:noProof/>
        </w:rPr>
        <w:t>F</w:t>
      </w:r>
      <w:r w:rsidRPr="53AD973C">
        <w:rPr>
          <w:noProof/>
        </w:rPr>
        <w:t>unctioning of the European Union or who resign, shall no longer be invited to participate in any meetings of the group and may be replaced for the remainder of their term of office.</w:t>
      </w:r>
    </w:p>
    <w:p w14:paraId="485B6D7F" w14:textId="698854BB"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14:paraId="485B6D80" w14:textId="46E79A74" w:rsidR="00A67022" w:rsidRPr="00A67022" w:rsidRDefault="00A67022" w:rsidP="00034001">
      <w:pPr>
        <w:spacing w:before="120" w:after="120"/>
        <w:rPr>
          <w:b/>
          <w:bCs/>
          <w:noProof/>
          <w:color w:val="000000"/>
          <w:szCs w:val="24"/>
          <w:lang w:val="en-US" w:eastAsia="en-GB"/>
        </w:rPr>
      </w:pPr>
      <w:r w:rsidRPr="00A67022">
        <w:rPr>
          <w:noProof/>
          <w:szCs w:val="24"/>
        </w:rPr>
        <w:t xml:space="preserve">The group shall be chaired by a representative of DG </w:t>
      </w:r>
      <w:r w:rsidR="00ED6090">
        <w:rPr>
          <w:noProof/>
          <w:szCs w:val="24"/>
        </w:rPr>
        <w:t>ENV</w:t>
      </w:r>
      <w:r w:rsidRPr="00A67022">
        <w:rPr>
          <w:noProof/>
          <w:szCs w:val="24"/>
        </w:rPr>
        <w:t>.</w:t>
      </w:r>
    </w:p>
    <w:p w14:paraId="485B6D81" w14:textId="504815E4" w:rsidR="00A67022" w:rsidRPr="00A67022" w:rsidRDefault="00A67022" w:rsidP="00034001">
      <w:pPr>
        <w:tabs>
          <w:tab w:val="left" w:pos="0"/>
        </w:tabs>
        <w:spacing w:before="120" w:after="120"/>
        <w:rPr>
          <w:noProof/>
          <w:szCs w:val="24"/>
        </w:rPr>
      </w:pPr>
      <w:r w:rsidRPr="00A67022">
        <w:rPr>
          <w:noProof/>
          <w:szCs w:val="24"/>
        </w:rPr>
        <w:t xml:space="preserve">The group shall act at the request of DG </w:t>
      </w:r>
      <w:r w:rsidR="00ED6090">
        <w:rPr>
          <w:noProof/>
          <w:szCs w:val="24"/>
        </w:rPr>
        <w:t>ENV</w:t>
      </w:r>
      <w:r w:rsidRPr="00A67022">
        <w:rPr>
          <w:noProof/>
          <w:szCs w:val="24"/>
        </w:rPr>
        <w:t xml:space="preserve"> in compliance with the Commission’s horizontal rules on expert groups (‘the horizontal rules’)</w:t>
      </w:r>
      <w:r w:rsidRPr="00A67022">
        <w:rPr>
          <w:noProof/>
          <w:szCs w:val="24"/>
          <w:vertAlign w:val="superscript"/>
        </w:rPr>
        <w:footnoteReference w:id="7"/>
      </w:r>
      <w:r w:rsidRPr="00A67022">
        <w:rPr>
          <w:noProof/>
          <w:szCs w:val="24"/>
        </w:rPr>
        <w:t>.</w:t>
      </w:r>
    </w:p>
    <w:p w14:paraId="485B6D82" w14:textId="2DBC5A00" w:rsidR="00A67022" w:rsidRPr="00A67022" w:rsidRDefault="00A67022" w:rsidP="00D33A90">
      <w:pPr>
        <w:spacing w:before="120" w:after="120"/>
        <w:rPr>
          <w:noProof/>
        </w:rPr>
      </w:pPr>
      <w:r w:rsidRPr="00D33A90">
        <w:rPr>
          <w:noProof/>
        </w:rPr>
        <w:t xml:space="preserve">In principle, the group shall meet </w:t>
      </w:r>
      <w:r w:rsidR="00AB7A6B" w:rsidRPr="00D33A90">
        <w:rPr>
          <w:noProof/>
        </w:rPr>
        <w:t>at least two</w:t>
      </w:r>
      <w:r w:rsidRPr="00D33A90">
        <w:rPr>
          <w:noProof/>
        </w:rPr>
        <w:t xml:space="preserve"> times per year </w:t>
      </w:r>
      <w:r w:rsidRPr="00D33A90">
        <w:rPr>
          <w:noProof/>
          <w:color w:val="000000" w:themeColor="text1"/>
        </w:rPr>
        <w:t>on Commission premises</w:t>
      </w:r>
      <w:r w:rsidR="00834C76">
        <w:rPr>
          <w:noProof/>
        </w:rPr>
        <w:t xml:space="preserve">, virtually or in hybrid format </w:t>
      </w:r>
      <w:r w:rsidRPr="00D33A90">
        <w:rPr>
          <w:noProof/>
        </w:rPr>
        <w:t xml:space="preserve">in order to </w:t>
      </w:r>
      <w:r w:rsidR="00DE29A7" w:rsidRPr="00D33A90">
        <w:rPr>
          <w:noProof/>
        </w:rPr>
        <w:t xml:space="preserve">perform tasks referred to in Chapter 1. </w:t>
      </w:r>
      <w:r w:rsidRPr="00D33A90">
        <w:rPr>
          <w:noProof/>
        </w:rPr>
        <w:t>DG</w:t>
      </w:r>
      <w:r w:rsidR="00DE29A7" w:rsidRPr="00D33A90">
        <w:rPr>
          <w:noProof/>
        </w:rPr>
        <w:t xml:space="preserve"> ENV</w:t>
      </w:r>
      <w:r w:rsidRPr="00D33A90">
        <w:rPr>
          <w:noProof/>
        </w:rPr>
        <w:t xml:space="preserve"> shall provide secretarial services.</w:t>
      </w:r>
    </w:p>
    <w:p w14:paraId="485B6D83" w14:textId="3F66F60B"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lang w:val="en-US"/>
        </w:rPr>
        <w:t xml:space="preserve">Members and members’ representatives </w:t>
      </w:r>
      <w:r w:rsidRPr="00A67022">
        <w:rPr>
          <w:noProof/>
          <w:szCs w:val="24"/>
          <w:shd w:val="clear" w:color="auto" w:fill="FFFFFF"/>
        </w:rPr>
        <w:t xml:space="preserve">should be prepared to attend meetings systematically, to contribute actively to discussions in the group, to be involved in </w:t>
      </w:r>
      <w:r w:rsidRPr="00A67022">
        <w:rPr>
          <w:noProof/>
          <w:szCs w:val="24"/>
          <w:shd w:val="clear" w:color="auto" w:fill="FFFFFF"/>
        </w:rPr>
        <w:lastRenderedPageBreak/>
        <w:t xml:space="preserve">preparatory work ahead of meetings, to examine and provide comments on documents under discussion, and to act, as appropriate, as 'rapporteurs' on </w:t>
      </w:r>
      <w:r w:rsidRPr="00CF64F1">
        <w:rPr>
          <w:i/>
          <w:noProof/>
          <w:szCs w:val="24"/>
          <w:shd w:val="clear" w:color="auto" w:fill="FFFFFF"/>
        </w:rPr>
        <w:t>ad hoc</w:t>
      </w:r>
      <w:r w:rsidRPr="00A67022">
        <w:rPr>
          <w:noProof/>
          <w:szCs w:val="24"/>
          <w:shd w:val="clear" w:color="auto" w:fill="FFFFFF"/>
        </w:rPr>
        <w:t xml:space="preserve"> basis. </w:t>
      </w:r>
    </w:p>
    <w:p w14:paraId="485B6D84" w14:textId="7F2319EC" w:rsidR="00A67022" w:rsidRPr="00744897" w:rsidRDefault="00A67022" w:rsidP="00034001">
      <w:pPr>
        <w:tabs>
          <w:tab w:val="left" w:pos="0"/>
        </w:tabs>
        <w:spacing w:before="120" w:after="120"/>
        <w:rPr>
          <w:noProof/>
          <w:szCs w:val="24"/>
          <w:shd w:val="clear" w:color="auto" w:fill="FFFFFF"/>
          <w:lang w:val="en-IE"/>
        </w:rPr>
      </w:pPr>
      <w:r w:rsidRPr="00A67022">
        <w:rPr>
          <w:noProof/>
          <w:szCs w:val="24"/>
          <w:shd w:val="clear" w:color="auto" w:fill="FFFFFF"/>
        </w:rPr>
        <w:t>As a general rule, working documents will be drafted in English and meetings will be also conducted in  English.</w:t>
      </w:r>
    </w:p>
    <w:p w14:paraId="485B6D85" w14:textId="69C225BE" w:rsidR="00A67022" w:rsidRPr="006F6CC6" w:rsidRDefault="00A60A2B" w:rsidP="00D33A90">
      <w:pPr>
        <w:spacing w:before="120" w:after="120"/>
        <w:rPr>
          <w:noProof/>
          <w:lang w:val="en-IE"/>
        </w:rPr>
      </w:pPr>
      <w:r w:rsidRPr="53AD973C">
        <w:rPr>
          <w:noProof/>
        </w:rPr>
        <w:t>A</w:t>
      </w:r>
      <w:r w:rsidR="6AB293CE" w:rsidRPr="53AD973C">
        <w:rPr>
          <w:noProof/>
        </w:rPr>
        <w:t>s</w:t>
      </w:r>
      <w:r w:rsidRPr="53AD973C">
        <w:rPr>
          <w:noProof/>
        </w:rPr>
        <w:t xml:space="preserve"> far as possible</w:t>
      </w:r>
      <w:r w:rsidR="006F6975" w:rsidRPr="53AD973C">
        <w:rPr>
          <w:noProof/>
        </w:rPr>
        <w:t>, t</w:t>
      </w:r>
      <w:r w:rsidR="00A67022" w:rsidRPr="53AD973C">
        <w:rPr>
          <w:noProof/>
        </w:rPr>
        <w:t>he group shall adopt its opinions, recommendations or reports by consensus. In the event of a vote, the outcome of the vote shall be decided by simple majority of the members. The members that voted against or abstained shall have the right to have a document summarising the reasons for their position annexed to the opinions, recommendations or reports.</w:t>
      </w:r>
    </w:p>
    <w:p w14:paraId="485B6D86" w14:textId="62E12B08" w:rsidR="00A67022" w:rsidRPr="00A67022" w:rsidRDefault="00A67022" w:rsidP="00034001">
      <w:pPr>
        <w:tabs>
          <w:tab w:val="left" w:pos="0"/>
        </w:tabs>
        <w:spacing w:before="120" w:after="120"/>
        <w:rPr>
          <w:noProof/>
          <w:szCs w:val="24"/>
        </w:rPr>
      </w:pPr>
      <w:r w:rsidRPr="00A67022">
        <w:rPr>
          <w:noProof/>
          <w:szCs w:val="24"/>
        </w:rPr>
        <w:t xml:space="preserve">In agreement with DG </w:t>
      </w:r>
      <w:r w:rsidR="00BC4CC1">
        <w:rPr>
          <w:noProof/>
          <w:szCs w:val="24"/>
        </w:rPr>
        <w:t>ENV,</w:t>
      </w:r>
      <w:r w:rsidRPr="00A67022">
        <w:rPr>
          <w:noProof/>
          <w:szCs w:val="24"/>
        </w:rPr>
        <w:t xml:space="preserve"> the group</w:t>
      </w:r>
      <w:r w:rsidR="00034001">
        <w:rPr>
          <w:noProof/>
          <w:szCs w:val="24"/>
        </w:rPr>
        <w:t xml:space="preserve"> may, by simple majority of its </w:t>
      </w:r>
      <w:r w:rsidRPr="00A67022">
        <w:rPr>
          <w:noProof/>
          <w:szCs w:val="24"/>
        </w:rPr>
        <w:t>members, decide that deliberations shall be public.</w:t>
      </w:r>
    </w:p>
    <w:p w14:paraId="485B6D87" w14:textId="71E3B932" w:rsidR="00A67022" w:rsidRPr="00A67022" w:rsidRDefault="002939D5" w:rsidP="008601AA">
      <w:pPr>
        <w:tabs>
          <w:tab w:val="left" w:pos="0"/>
        </w:tabs>
        <w:spacing w:before="120" w:after="120"/>
        <w:rPr>
          <w:noProof/>
          <w:szCs w:val="24"/>
        </w:rPr>
      </w:pPr>
      <w:r>
        <w:rPr>
          <w:noProof/>
          <w:szCs w:val="24"/>
        </w:rPr>
        <w:t>P</w:t>
      </w:r>
      <w:r w:rsidR="008601AA" w:rsidRPr="008601AA">
        <w:rPr>
          <w:noProof/>
          <w:szCs w:val="24"/>
        </w:rPr>
        <w:t xml:space="preserve">articipants in the activities of the group and sub-groups shall not be remunerated for the services they offer. </w:t>
      </w:r>
      <w:r w:rsidR="00834C76" w:rsidRPr="6F57604D">
        <w:rPr>
          <w:noProof/>
        </w:rPr>
        <w:t>Travel and subsistence expenses incurred by participants in the activities of the group and sub-groups may be reimbursed by the Commission. Reimbursement shall be made in accordance with the provisions in force within the Commission and within the limits of the available appropriations allocated to the Commission departments under the annual procedure for the allocation of resources.</w:t>
      </w:r>
    </w:p>
    <w:p w14:paraId="485B6D88" w14:textId="406493C1" w:rsidR="00A67022" w:rsidRPr="00A67022" w:rsidRDefault="00A67022" w:rsidP="00034001">
      <w:pPr>
        <w:tabs>
          <w:tab w:val="left" w:pos="0"/>
        </w:tabs>
        <w:spacing w:before="120" w:after="120"/>
        <w:rPr>
          <w:noProof/>
          <w:sz w:val="23"/>
          <w:szCs w:val="23"/>
          <w:shd w:val="clear" w:color="auto" w:fill="FFFFFF"/>
        </w:rPr>
      </w:pPr>
      <w:r w:rsidRPr="00A67022">
        <w:rPr>
          <w:noProof/>
          <w:color w:val="000000"/>
          <w:szCs w:val="24"/>
        </w:rPr>
        <w:t xml:space="preserve">The members of the group and their representatives, as well as invited experts and observers, are subject to the obligation </w:t>
      </w:r>
      <w:r w:rsidRPr="00A67022">
        <w:rPr>
          <w:noProof/>
          <w:szCs w:val="24"/>
          <w:lang w:eastAsia="en-GB"/>
        </w:rPr>
        <w:t>of professional secrecy, which by virtue of the Treaties and the rules implementing them</w:t>
      </w:r>
      <w:r w:rsidRPr="00A67022">
        <w:rPr>
          <w:noProof/>
          <w:szCs w:val="24"/>
        </w:rPr>
        <w:t xml:space="preserve"> applies to all members of the institutions and their staff</w:t>
      </w:r>
      <w:r w:rsidRPr="00A67022">
        <w:rPr>
          <w:noProof/>
          <w:szCs w:val="24"/>
          <w:lang w:eastAsia="en-GB"/>
        </w:rPr>
        <w:t xml:space="preserve">, as well as to the </w:t>
      </w:r>
      <w:r w:rsidRPr="00A67022">
        <w:rPr>
          <w:noProof/>
          <w:szCs w:val="24"/>
        </w:rPr>
        <w:t xml:space="preserve">Commission's rules on security regarding the protection of Union classified information, laid down in </w:t>
      </w:r>
      <w:r w:rsidRPr="00A67022">
        <w:rPr>
          <w:rFonts w:eastAsia="PMingLiU"/>
          <w:noProof/>
          <w:szCs w:val="24"/>
          <w:lang w:eastAsia="zh-TW"/>
        </w:rPr>
        <w:t>Commission Decisions (EU, Euratom) 2015/443</w:t>
      </w:r>
      <w:r w:rsidRPr="00A67022">
        <w:rPr>
          <w:rFonts w:eastAsia="PMingLiU"/>
          <w:noProof/>
          <w:szCs w:val="24"/>
          <w:vertAlign w:val="superscript"/>
          <w:lang w:val="fr-LU" w:eastAsia="zh-TW"/>
        </w:rPr>
        <w:footnoteReference w:id="8"/>
      </w:r>
      <w:r w:rsidRPr="00A67022">
        <w:rPr>
          <w:rFonts w:eastAsia="PMingLiU"/>
          <w:noProof/>
          <w:szCs w:val="24"/>
          <w:lang w:eastAsia="zh-TW"/>
        </w:rPr>
        <w:t xml:space="preserve"> and 2015/444</w:t>
      </w:r>
      <w:r w:rsidRPr="00A67022">
        <w:rPr>
          <w:rFonts w:eastAsia="PMingLiU"/>
          <w:noProof/>
          <w:szCs w:val="24"/>
          <w:vertAlign w:val="superscript"/>
          <w:lang w:val="fr-LU" w:eastAsia="zh-TW"/>
        </w:rPr>
        <w:footnoteReference w:id="9"/>
      </w:r>
      <w:r w:rsidRPr="00A67022">
        <w:rPr>
          <w:noProof/>
          <w:szCs w:val="24"/>
        </w:rPr>
        <w:t>. Should they fail to respect these obligations, the Commission may take all appropriate measures.</w:t>
      </w:r>
    </w:p>
    <w:p w14:paraId="485B6D89" w14:textId="0F085256" w:rsidR="00A67022" w:rsidRPr="00A67022" w:rsidRDefault="00A67022" w:rsidP="00034001">
      <w:pPr>
        <w:tabs>
          <w:tab w:val="left" w:pos="0"/>
        </w:tabs>
        <w:spacing w:before="120" w:after="120"/>
        <w:rPr>
          <w:noProof/>
          <w:sz w:val="23"/>
          <w:szCs w:val="23"/>
          <w:shd w:val="clear" w:color="auto" w:fill="FFFFFF"/>
        </w:rPr>
      </w:pPr>
      <w:r w:rsidRPr="00A67022">
        <w:rPr>
          <w:noProof/>
          <w:szCs w:val="24"/>
        </w:rPr>
        <w:t xml:space="preserve">On a proposal by and in agreement with DG </w:t>
      </w:r>
      <w:r w:rsidR="008D141C">
        <w:rPr>
          <w:noProof/>
          <w:szCs w:val="24"/>
        </w:rPr>
        <w:t>ENV</w:t>
      </w:r>
      <w:r w:rsidRPr="00A67022">
        <w:rPr>
          <w:noProof/>
          <w:szCs w:val="24"/>
        </w:rPr>
        <w:t xml:space="preserve"> the group shall adopt its rules of procedure on the basis of the standard rules of procedure for expert groups.</w:t>
      </w:r>
    </w:p>
    <w:p w14:paraId="485B6D8A" w14:textId="51B8677B" w:rsidR="00A67022" w:rsidRPr="00A67022" w:rsidRDefault="00A67022" w:rsidP="00034001">
      <w:pPr>
        <w:tabs>
          <w:tab w:val="left" w:pos="0"/>
        </w:tabs>
        <w:spacing w:before="120" w:after="120"/>
        <w:rPr>
          <w:noProof/>
          <w:szCs w:val="24"/>
        </w:rPr>
      </w:pPr>
      <w:r w:rsidRPr="00A67022">
        <w:rPr>
          <w:noProof/>
          <w:szCs w:val="24"/>
        </w:rPr>
        <w:t xml:space="preserve">DG </w:t>
      </w:r>
      <w:r w:rsidR="00213443">
        <w:rPr>
          <w:noProof/>
          <w:szCs w:val="24"/>
        </w:rPr>
        <w:t>ENV</w:t>
      </w:r>
      <w:r w:rsidRPr="00A67022">
        <w:rPr>
          <w:noProof/>
          <w:szCs w:val="24"/>
        </w:rPr>
        <w:t xml:space="preserve"> may invite experts with specific expertise with respect to a subject matter on the agenda to take part in the work of the group or sub-groups on an ad hoc basis. </w:t>
      </w:r>
    </w:p>
    <w:p w14:paraId="4301A2F9" w14:textId="77777777" w:rsidR="00C264BC" w:rsidRPr="00A67022" w:rsidRDefault="00C264BC" w:rsidP="00C264BC">
      <w:pPr>
        <w:spacing w:before="120" w:after="120"/>
        <w:rPr>
          <w:noProof/>
        </w:rPr>
      </w:pPr>
      <w:r w:rsidRPr="00D33A90">
        <w:rPr>
          <w:noProof/>
        </w:rPr>
        <w:t>DG ENV may set up sub-groups for the purpose of examining specific questions on the basis of terms of reference defined by DG ENV. Sub-groups shall operate in compliance with the horizontal rules and shall report to the group. They shall be dissolved as soon as their mandate is fulfilled. The members of sub-groups that are not members of the group shall be selected via a public call for applications.</w:t>
      </w:r>
    </w:p>
    <w:p w14:paraId="485B6D8B" w14:textId="3084A60F" w:rsidR="00A67022" w:rsidRPr="00A67022" w:rsidRDefault="00A67022" w:rsidP="00034001">
      <w:pPr>
        <w:tabs>
          <w:tab w:val="left" w:pos="0"/>
        </w:tabs>
        <w:spacing w:before="120" w:after="120"/>
        <w:rPr>
          <w:rFonts w:eastAsia="SimSun"/>
          <w:noProof/>
          <w:szCs w:val="24"/>
        </w:rPr>
      </w:pPr>
      <w:r w:rsidRPr="00A67022">
        <w:rPr>
          <w:noProof/>
          <w:szCs w:val="24"/>
        </w:rPr>
        <w:t>Individuals</w:t>
      </w:r>
      <w:r w:rsidR="00213443">
        <w:rPr>
          <w:noProof/>
          <w:szCs w:val="24"/>
        </w:rPr>
        <w:t xml:space="preserve">, </w:t>
      </w:r>
      <w:r w:rsidRPr="00A67022">
        <w:rPr>
          <w:noProof/>
          <w:szCs w:val="24"/>
        </w:rPr>
        <w:t>organisations</w:t>
      </w:r>
      <w:r w:rsidR="00213443">
        <w:rPr>
          <w:noProof/>
          <w:szCs w:val="24"/>
        </w:rPr>
        <w:t xml:space="preserve"> and</w:t>
      </w:r>
      <w:r w:rsidRPr="00A67022">
        <w:rPr>
          <w:noProof/>
          <w:szCs w:val="24"/>
        </w:rPr>
        <w:t xml:space="preserve"> public entities</w:t>
      </w:r>
      <w:r w:rsidR="00C43D99">
        <w:rPr>
          <w:noProof/>
          <w:szCs w:val="24"/>
        </w:rPr>
        <w:t xml:space="preserve"> other than Member States’ authorities</w:t>
      </w:r>
      <w:r w:rsidRPr="00A67022">
        <w:rPr>
          <w:noProof/>
          <w:szCs w:val="24"/>
        </w:rPr>
        <w:t xml:space="preserve"> may be granted an observer status, in compliance with the horizontal rules,  by direct invitation</w:t>
      </w:r>
      <w:r w:rsidR="000A0D72">
        <w:rPr>
          <w:noProof/>
          <w:szCs w:val="24"/>
        </w:rPr>
        <w:t xml:space="preserve"> or </w:t>
      </w:r>
      <w:r w:rsidRPr="00A67022">
        <w:rPr>
          <w:noProof/>
          <w:szCs w:val="24"/>
        </w:rPr>
        <w:t xml:space="preserve">as a result of this call for applications. </w:t>
      </w:r>
      <w:r w:rsidRPr="00A67022">
        <w:rPr>
          <w:noProof/>
          <w:szCs w:val="24"/>
          <w:shd w:val="clear" w:color="auto" w:fill="FFFFFF"/>
        </w:rPr>
        <w:t>Organisations</w:t>
      </w:r>
      <w:r w:rsidR="000A0D72">
        <w:rPr>
          <w:noProof/>
          <w:szCs w:val="24"/>
          <w:shd w:val="clear" w:color="auto" w:fill="FFFFFF"/>
        </w:rPr>
        <w:t xml:space="preserve"> and </w:t>
      </w:r>
      <w:r w:rsidRPr="00A67022">
        <w:rPr>
          <w:noProof/>
          <w:szCs w:val="24"/>
          <w:shd w:val="clear" w:color="auto" w:fill="FFFFFF"/>
        </w:rPr>
        <w:t xml:space="preserve">public entities </w:t>
      </w:r>
      <w:r w:rsidRPr="00A67022">
        <w:rPr>
          <w:noProof/>
          <w:szCs w:val="24"/>
        </w:rPr>
        <w:t>appointed as observers</w:t>
      </w:r>
      <w:r w:rsidRPr="00A67022">
        <w:rPr>
          <w:noProof/>
          <w:szCs w:val="24"/>
          <w:shd w:val="clear" w:color="auto" w:fill="FFFFFF"/>
        </w:rPr>
        <w:t xml:space="preserve"> shall nominate their representatives. </w:t>
      </w:r>
      <w:r w:rsidRPr="00A67022">
        <w:rPr>
          <w:rFonts w:eastAsia="SimSun"/>
          <w:iCs/>
          <w:noProof/>
          <w:szCs w:val="24"/>
          <w:lang w:eastAsia="zh-CN"/>
        </w:rPr>
        <w:t xml:space="preserve">Observers and </w:t>
      </w:r>
      <w:r w:rsidR="00334C24">
        <w:rPr>
          <w:rFonts w:eastAsia="SimSun"/>
          <w:iCs/>
          <w:noProof/>
          <w:szCs w:val="24"/>
          <w:lang w:eastAsia="zh-CN"/>
        </w:rPr>
        <w:t>observers’</w:t>
      </w:r>
      <w:r w:rsidR="00334C24" w:rsidRPr="00A67022">
        <w:rPr>
          <w:rFonts w:eastAsia="SimSun"/>
          <w:iCs/>
          <w:noProof/>
          <w:szCs w:val="24"/>
          <w:lang w:eastAsia="zh-CN"/>
        </w:rPr>
        <w:t xml:space="preserve"> </w:t>
      </w:r>
      <w:r w:rsidRPr="00A67022">
        <w:rPr>
          <w:rFonts w:eastAsia="SimSun"/>
          <w:iCs/>
          <w:noProof/>
          <w:szCs w:val="24"/>
          <w:lang w:eastAsia="zh-CN"/>
        </w:rPr>
        <w:t xml:space="preserve">representatives may be permitted by the Chair to </w:t>
      </w:r>
      <w:r w:rsidRPr="00A67022">
        <w:rPr>
          <w:noProof/>
          <w:szCs w:val="24"/>
          <w:shd w:val="clear" w:color="auto" w:fill="FFFFFF"/>
        </w:rPr>
        <w:t xml:space="preserve">take part in the </w:t>
      </w:r>
      <w:r w:rsidRPr="00A67022">
        <w:rPr>
          <w:rFonts w:eastAsia="SimSun"/>
          <w:iCs/>
          <w:noProof/>
          <w:szCs w:val="24"/>
          <w:lang w:eastAsia="zh-CN"/>
        </w:rPr>
        <w:t xml:space="preserve">discussions </w:t>
      </w:r>
      <w:r w:rsidRPr="00A67022">
        <w:rPr>
          <w:noProof/>
          <w:szCs w:val="24"/>
          <w:shd w:val="clear" w:color="auto" w:fill="FFFFFF"/>
        </w:rPr>
        <w:t xml:space="preserve">of the group </w:t>
      </w:r>
      <w:r w:rsidRPr="00A67022">
        <w:rPr>
          <w:noProof/>
          <w:szCs w:val="24"/>
          <w:shd w:val="clear" w:color="auto" w:fill="FFFFFF"/>
        </w:rPr>
        <w:lastRenderedPageBreak/>
        <w:t>and provide expertise. However, they shall not have voting rights and</w:t>
      </w:r>
      <w:r w:rsidRPr="00A67022">
        <w:rPr>
          <w:rFonts w:eastAsia="SimSun"/>
          <w:iCs/>
          <w:noProof/>
          <w:szCs w:val="24"/>
          <w:lang w:eastAsia="zh-CN"/>
        </w:rPr>
        <w:t xml:space="preserve"> shall not participate in the formulation of recommendations or advice of the group</w:t>
      </w:r>
      <w:r w:rsidRPr="00A67022">
        <w:rPr>
          <w:rFonts w:eastAsia="SimSun"/>
          <w:noProof/>
          <w:szCs w:val="24"/>
        </w:rPr>
        <w:t>.</w:t>
      </w:r>
    </w:p>
    <w:p w14:paraId="485B6D8D" w14:textId="4F143430"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r w:rsidRPr="00A67022">
        <w:rPr>
          <w:b/>
          <w:bCs/>
          <w:noProof/>
          <w:color w:val="000000"/>
          <w:szCs w:val="24"/>
          <w:lang w:val="en-US" w:eastAsia="en-GB"/>
        </w:rPr>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The group shall be registered in the Register of Commission expert groups and other similar entities (‘the Register of expert groups’)</w:t>
      </w:r>
      <w:r w:rsidR="00F677C4">
        <w:rPr>
          <w:rStyle w:val="FootnoteReference"/>
          <w:noProof/>
          <w:szCs w:val="24"/>
        </w:rPr>
        <w:footnoteReference w:id="10"/>
      </w:r>
      <w:r w:rsidRPr="00A67022">
        <w:rPr>
          <w:noProof/>
          <w:szCs w:val="24"/>
        </w:rPr>
        <w:t>.</w:t>
      </w:r>
    </w:p>
    <w:p w14:paraId="485B6D8E" w14:textId="6E7C4DE3" w:rsidR="00A67022" w:rsidRPr="00A67022" w:rsidRDefault="00A67022" w:rsidP="001B6CB1">
      <w:pPr>
        <w:tabs>
          <w:tab w:val="left" w:pos="851"/>
        </w:tabs>
        <w:spacing w:before="120" w:after="120"/>
        <w:rPr>
          <w:noProof/>
          <w:szCs w:val="24"/>
        </w:rPr>
      </w:pPr>
      <w:r w:rsidRPr="00A67022">
        <w:rPr>
          <w:noProof/>
          <w:szCs w:val="24"/>
        </w:rPr>
        <w:t xml:space="preserve">As concerns the group </w:t>
      </w:r>
      <w:r w:rsidR="008F42E7">
        <w:rPr>
          <w:noProof/>
          <w:szCs w:val="24"/>
        </w:rPr>
        <w:t xml:space="preserve">and sub-groups </w:t>
      </w:r>
      <w:r w:rsidRPr="00A67022">
        <w:rPr>
          <w:noProof/>
          <w:szCs w:val="24"/>
        </w:rPr>
        <w:t xml:space="preserve">composition, DG </w:t>
      </w:r>
      <w:r w:rsidR="00862C8D">
        <w:rPr>
          <w:noProof/>
          <w:szCs w:val="24"/>
        </w:rPr>
        <w:t>ENV</w:t>
      </w:r>
      <w:r w:rsidRPr="00A67022">
        <w:rPr>
          <w:noProof/>
          <w:szCs w:val="24"/>
        </w:rPr>
        <w:t xml:space="preserve"> shall publish the following data on the Register of expert groups:</w:t>
      </w:r>
    </w:p>
    <w:p w14:paraId="6EB05A56" w14:textId="77777777" w:rsidR="002718D5" w:rsidRDefault="002718D5" w:rsidP="002718D5">
      <w:pPr>
        <w:pStyle w:val="Bullet2"/>
        <w:numPr>
          <w:ilvl w:val="0"/>
          <w:numId w:val="50"/>
        </w:numPr>
        <w:rPr>
          <w:noProof/>
        </w:rPr>
      </w:pPr>
      <w:r w:rsidRPr="004D4B69">
        <w:rPr>
          <w:noProof/>
        </w:rPr>
        <w:t>the name of individuals appointed in a personal capacity;</w:t>
      </w:r>
    </w:p>
    <w:p w14:paraId="7E867D64" w14:textId="4137D213" w:rsidR="002718D5" w:rsidRDefault="002718D5" w:rsidP="002718D5">
      <w:pPr>
        <w:pStyle w:val="Bullet2"/>
        <w:numPr>
          <w:ilvl w:val="0"/>
          <w:numId w:val="50"/>
        </w:numPr>
        <w:rPr>
          <w:noProof/>
        </w:rPr>
      </w:pPr>
      <w:r w:rsidRPr="004D4B69">
        <w:rPr>
          <w:noProof/>
        </w:rPr>
        <w:t>the name of individuals appointed to represent a common interest; the interest represented shall be disclosed</w:t>
      </w:r>
      <w:r>
        <w:rPr>
          <w:noProof/>
        </w:rPr>
        <w:t>;</w:t>
      </w:r>
    </w:p>
    <w:p w14:paraId="088568AE" w14:textId="77777777" w:rsidR="002718D5" w:rsidRDefault="002718D5" w:rsidP="002718D5">
      <w:pPr>
        <w:pStyle w:val="Bullet2"/>
        <w:numPr>
          <w:ilvl w:val="0"/>
          <w:numId w:val="50"/>
        </w:numPr>
        <w:rPr>
          <w:noProof/>
        </w:rPr>
      </w:pPr>
      <w:r w:rsidRPr="004D4B69">
        <w:rPr>
          <w:noProof/>
        </w:rPr>
        <w:t>the name of member organisations; the interest represented shall be disclosed;</w:t>
      </w:r>
    </w:p>
    <w:p w14:paraId="010D9EBA" w14:textId="77777777" w:rsidR="002718D5" w:rsidRDefault="002718D5" w:rsidP="002718D5">
      <w:pPr>
        <w:pStyle w:val="Bullet2"/>
        <w:numPr>
          <w:ilvl w:val="0"/>
          <w:numId w:val="50"/>
        </w:numPr>
        <w:rPr>
          <w:noProof/>
        </w:rPr>
      </w:pPr>
      <w:r w:rsidRPr="468EB893">
        <w:rPr>
          <w:noProof/>
        </w:rPr>
        <w:t>the name of Member States' authorities;</w:t>
      </w:r>
    </w:p>
    <w:p w14:paraId="028EEBF0" w14:textId="77777777" w:rsidR="002718D5" w:rsidRDefault="002718D5" w:rsidP="002718D5">
      <w:pPr>
        <w:pStyle w:val="Bullet2"/>
        <w:numPr>
          <w:ilvl w:val="0"/>
          <w:numId w:val="50"/>
        </w:numPr>
        <w:rPr>
          <w:noProof/>
        </w:rPr>
      </w:pPr>
      <w:r w:rsidRPr="468EB893">
        <w:rPr>
          <w:noProof/>
        </w:rPr>
        <w:t>the name of other public entities, including the name of third countries’ authorities;</w:t>
      </w:r>
    </w:p>
    <w:p w14:paraId="3FFE09AA" w14:textId="51B58045" w:rsidR="002718D5" w:rsidRDefault="002718D5" w:rsidP="002718D5">
      <w:pPr>
        <w:pStyle w:val="Bullet2"/>
        <w:numPr>
          <w:ilvl w:val="0"/>
          <w:numId w:val="50"/>
        </w:numPr>
        <w:rPr>
          <w:noProof/>
        </w:rPr>
      </w:pPr>
      <w:r w:rsidRPr="004D4B69">
        <w:rPr>
          <w:noProof/>
        </w:rPr>
        <w:t>the name of observers</w:t>
      </w:r>
      <w:r w:rsidR="00334C24">
        <w:rPr>
          <w:noProof/>
        </w:rPr>
        <w:t>.</w:t>
      </w:r>
    </w:p>
    <w:p w14:paraId="485B6D97" w14:textId="5056690B" w:rsidR="00A67022" w:rsidRPr="00A67022" w:rsidRDefault="00A67022" w:rsidP="5B891807">
      <w:pPr>
        <w:spacing w:before="120" w:after="120"/>
        <w:rPr>
          <w:noProof/>
          <w:lang w:eastAsia="en-GB"/>
        </w:rPr>
      </w:pPr>
      <w:r w:rsidRPr="00D33A90">
        <w:rPr>
          <w:noProof/>
          <w:lang w:eastAsia="en-GB"/>
        </w:rPr>
        <w:t xml:space="preserve">DG </w:t>
      </w:r>
      <w:r w:rsidR="006828E2" w:rsidRPr="00D33A90">
        <w:rPr>
          <w:noProof/>
          <w:lang w:eastAsia="en-GB"/>
        </w:rPr>
        <w:t>ENV</w:t>
      </w:r>
      <w:r w:rsidRPr="00D33A90">
        <w:rPr>
          <w:noProof/>
          <w:lang w:eastAsia="en-GB"/>
        </w:rPr>
        <w:t xml:space="preserve"> shall make available all relevant documents, including  the agendas, the minutes and the participants’ submissions on the Register </w:t>
      </w:r>
      <w:r w:rsidRPr="00D33A90">
        <w:rPr>
          <w:noProof/>
        </w:rPr>
        <w:t>of expert groups</w:t>
      </w:r>
      <w:r w:rsidRPr="00D33A90">
        <w:rPr>
          <w:noProof/>
          <w:lang w:eastAsia="en-GB"/>
        </w:rPr>
        <w:t xml:space="preserve">. In particular, DG </w:t>
      </w:r>
      <w:r w:rsidR="00ED1C8B">
        <w:rPr>
          <w:noProof/>
          <w:lang w:eastAsia="en-GB"/>
        </w:rPr>
        <w:t>ENV</w:t>
      </w:r>
      <w:r w:rsidRPr="00A67022">
        <w:rPr>
          <w:noProof/>
          <w:lang w:eastAsia="en-GB"/>
        </w:rPr>
        <w:t xml:space="preserve"> shall ensure publication of the agenda and other relevant background documents in due time ahead of the meeting, followed by timely publication of minutes.</w:t>
      </w:r>
      <w:r w:rsidRPr="00D33A90">
        <w:rPr>
          <w:noProof/>
          <w:lang w:eastAsia="en-GB"/>
        </w:rPr>
        <w:t xml:space="preserve"> Exceptions to publication shall only be foreseen where it is deemed that disclosure of a document would undermine the protection of a public or private interest as defined in Article 4 of Regulation (EC) N° 1049/2001</w:t>
      </w:r>
      <w:r w:rsidRPr="00321357">
        <w:rPr>
          <w:noProof/>
          <w:position w:val="6"/>
          <w:sz w:val="18"/>
          <w:szCs w:val="18"/>
          <w:vertAlign w:val="superscript"/>
          <w:lang w:eastAsia="en-GB"/>
        </w:rPr>
        <w:footnoteReference w:id="11"/>
      </w:r>
      <w:r w:rsidRPr="5B891807">
        <w:rPr>
          <w:noProof/>
          <w:lang w:eastAsia="en-GB"/>
        </w:rPr>
        <w:t>.</w:t>
      </w:r>
    </w:p>
    <w:p w14:paraId="485B6D98" w14:textId="19EE54F5" w:rsidR="00A67022" w:rsidRPr="00A67022" w:rsidRDefault="00A67022" w:rsidP="001B6CB1">
      <w:pPr>
        <w:keepNext/>
        <w:keepLines/>
        <w:widowControl w:val="0"/>
        <w:tabs>
          <w:tab w:val="left" w:pos="0"/>
        </w:tabs>
        <w:spacing w:before="120" w:after="120"/>
        <w:outlineLvl w:val="1"/>
        <w:rPr>
          <w:b/>
          <w:bCs/>
          <w:noProof/>
          <w:color w:val="000000"/>
          <w:sz w:val="23"/>
          <w:szCs w:val="23"/>
          <w:shd w:val="clear" w:color="auto" w:fill="FFFFFF"/>
          <w:lang w:val="en-US" w:eastAsia="en-GB"/>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14:paraId="485B6D99" w14:textId="77777777" w:rsidR="00A67022" w:rsidRPr="00A67022" w:rsidRDefault="00A67022" w:rsidP="00D57B36">
      <w:pPr>
        <w:keepNext/>
        <w:keepLines/>
        <w:widowControl w:val="0"/>
        <w:numPr>
          <w:ilvl w:val="0"/>
          <w:numId w:val="27"/>
        </w:numPr>
        <w:spacing w:before="120" w:after="120"/>
        <w:ind w:left="0" w:hanging="720"/>
        <w:outlineLvl w:val="1"/>
        <w:rPr>
          <w:b/>
          <w:bCs/>
          <w:noProof/>
          <w:color w:val="000000"/>
          <w:szCs w:val="24"/>
          <w:lang w:val="sl" w:eastAsia="en-GB"/>
        </w:rPr>
      </w:pPr>
      <w:r w:rsidRPr="00A67022">
        <w:rPr>
          <w:b/>
          <w:bCs/>
          <w:noProof/>
          <w:color w:val="000000"/>
          <w:szCs w:val="24"/>
          <w:lang w:val="sl" w:eastAsia="en-GB"/>
        </w:rPr>
        <w:t>Application procedure</w:t>
      </w:r>
    </w:p>
    <w:p w14:paraId="485B6D9A" w14:textId="638D226D"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Interested individuals </w:t>
      </w:r>
      <w:r w:rsidR="00ED1C8B">
        <w:rPr>
          <w:noProof/>
          <w:color w:val="000000"/>
          <w:szCs w:val="24"/>
          <w:lang w:val="en-US" w:eastAsia="en-GB"/>
        </w:rPr>
        <w:t>and</w:t>
      </w:r>
      <w:r w:rsidRPr="00A67022">
        <w:rPr>
          <w:noProof/>
          <w:color w:val="000000"/>
          <w:szCs w:val="24"/>
          <w:lang w:val="en-US" w:eastAsia="en-GB"/>
        </w:rPr>
        <w:t xml:space="preserve"> organisations are invited to submit their application to the European Commission, DG </w:t>
      </w:r>
      <w:r w:rsidR="00ED1C8B">
        <w:rPr>
          <w:noProof/>
          <w:color w:val="000000"/>
          <w:szCs w:val="24"/>
          <w:lang w:val="en-US" w:eastAsia="en-GB"/>
        </w:rPr>
        <w:t xml:space="preserve">ENV. </w:t>
      </w:r>
    </w:p>
    <w:p w14:paraId="485B6D9B" w14:textId="18086396"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w:t>
      </w:r>
      <w:r w:rsidR="00361F19">
        <w:rPr>
          <w:noProof/>
          <w:szCs w:val="24"/>
          <w:lang w:eastAsia="en-GB"/>
        </w:rPr>
        <w:t>one of the EU work</w:t>
      </w:r>
      <w:r w:rsidR="00834C76">
        <w:rPr>
          <w:noProof/>
          <w:szCs w:val="24"/>
          <w:lang w:eastAsia="en-GB"/>
        </w:rPr>
        <w:t>ing</w:t>
      </w:r>
      <w:r w:rsidR="00361F19">
        <w:rPr>
          <w:noProof/>
          <w:szCs w:val="24"/>
          <w:lang w:eastAsia="en-GB"/>
        </w:rPr>
        <w:t xml:space="preserve"> languages</w:t>
      </w:r>
      <w:r w:rsidRPr="00A67022">
        <w:rPr>
          <w:noProof/>
          <w:szCs w:val="24"/>
          <w:lang w:eastAsia="en-GB"/>
        </w:rPr>
        <w:t xml:space="preserve"> </w:t>
      </w:r>
      <w:r w:rsidR="00834C76">
        <w:rPr>
          <w:noProof/>
          <w:szCs w:val="24"/>
          <w:lang w:eastAsia="en-GB"/>
        </w:rPr>
        <w:t xml:space="preserve">(EN, FR, DE) </w:t>
      </w:r>
      <w:r w:rsidR="00834C76" w:rsidRPr="00A67022">
        <w:rPr>
          <w:noProof/>
          <w:szCs w:val="24"/>
          <w:lang w:eastAsia="en-GB"/>
        </w:rPr>
        <w:t>w</w:t>
      </w:r>
      <w:r w:rsidR="00834C76">
        <w:rPr>
          <w:noProof/>
          <w:szCs w:val="24"/>
          <w:lang w:eastAsia="en-GB"/>
        </w:rPr>
        <w:t>ill</w:t>
      </w:r>
      <w:r w:rsidR="00834C76" w:rsidRPr="00A67022">
        <w:rPr>
          <w:noProof/>
          <w:szCs w:val="24"/>
          <w:lang w:eastAsia="en-GB"/>
        </w:rPr>
        <w:t xml:space="preserve"> </w:t>
      </w:r>
      <w:r w:rsidRPr="00A67022">
        <w:rPr>
          <w:noProof/>
          <w:szCs w:val="24"/>
          <w:lang w:eastAsia="en-GB"/>
        </w:rPr>
        <w:t xml:space="preserve">facilitate the evaluation procedure. If another language is used, </w:t>
      </w:r>
      <w:r w:rsidR="00834C76">
        <w:rPr>
          <w:noProof/>
          <w:szCs w:val="24"/>
          <w:lang w:eastAsia="en-GB"/>
        </w:rPr>
        <w:t xml:space="preserve">applicants are encouraged </w:t>
      </w:r>
      <w:r w:rsidRPr="00A67022">
        <w:rPr>
          <w:noProof/>
          <w:szCs w:val="24"/>
          <w:lang w:eastAsia="en-GB"/>
        </w:rPr>
        <w:t xml:space="preserve">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 xml:space="preserve">in </w:t>
      </w:r>
      <w:r w:rsidR="00361F19">
        <w:rPr>
          <w:noProof/>
          <w:szCs w:val="24"/>
          <w:lang w:eastAsia="en-GB"/>
        </w:rPr>
        <w:t>one of the EU working language</w:t>
      </w:r>
      <w:r w:rsidRPr="00A67022">
        <w:rPr>
          <w:noProof/>
          <w:szCs w:val="24"/>
          <w:lang w:eastAsia="en-GB"/>
        </w:rPr>
        <w:t>.</w:t>
      </w:r>
    </w:p>
    <w:p w14:paraId="485B6D9C" w14:textId="0929ED6B" w:rsidR="00A67022" w:rsidRPr="00A67022" w:rsidRDefault="00A67022" w:rsidP="001B6CB1">
      <w:pPr>
        <w:widowControl w:val="0"/>
        <w:spacing w:before="120" w:after="120"/>
        <w:rPr>
          <w:noProof/>
          <w:szCs w:val="24"/>
          <w:lang w:eastAsia="en-GB"/>
        </w:rPr>
      </w:pPr>
      <w:r w:rsidRPr="00A67022">
        <w:rPr>
          <w:noProof/>
          <w:szCs w:val="24"/>
          <w:lang w:eastAsia="en-GB"/>
        </w:rPr>
        <w:t>Organisations shall indicate the name of their representative(s) in the group.</w:t>
      </w:r>
    </w:p>
    <w:p w14:paraId="485B6D9D" w14:textId="77777777" w:rsidR="00A67022" w:rsidRPr="00A67022" w:rsidRDefault="00A67022" w:rsidP="001B6CB1">
      <w:pPr>
        <w:widowControl w:val="0"/>
        <w:spacing w:before="120" w:after="120"/>
        <w:rPr>
          <w:noProof/>
          <w:szCs w:val="24"/>
          <w:lang w:eastAsia="en-GB"/>
        </w:rPr>
      </w:pPr>
      <w:r w:rsidRPr="00A67022">
        <w:rPr>
          <w:noProof/>
          <w:szCs w:val="24"/>
          <w:lang w:eastAsia="en-GB"/>
        </w:rPr>
        <w:t xml:space="preserve">An application will be deemed admissible only if it is sent by the deadline and includes </w:t>
      </w:r>
      <w:r w:rsidRPr="00A67022">
        <w:rPr>
          <w:noProof/>
          <w:szCs w:val="24"/>
          <w:lang w:eastAsia="en-GB"/>
        </w:rPr>
        <w:lastRenderedPageBreak/>
        <w:t>the documents referred to below. All documents submitted by applicants should be duly filled in, legible, signed and numbered sequentially.</w:t>
      </w:r>
    </w:p>
    <w:p w14:paraId="485B6D9E" w14:textId="77777777"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14:paraId="485B6D9F"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14:paraId="485B6DA0" w14:textId="77777777" w:rsidR="00A67022" w:rsidRPr="00A67022" w:rsidRDefault="00A67022" w:rsidP="00034001">
      <w:pPr>
        <w:pStyle w:val="ListDash"/>
        <w:rPr>
          <w:noProof/>
          <w:lang w:val="en-US" w:eastAsia="en-GB"/>
        </w:rPr>
      </w:pPr>
      <w:r w:rsidRPr="00A67022">
        <w:rPr>
          <w:noProof/>
          <w:lang w:val="en-US" w:eastAsia="en-GB"/>
        </w:rPr>
        <w:t xml:space="preserve">a cover letter explaining the applicant's motivation for answering this call and </w:t>
      </w:r>
      <w:r w:rsidRPr="00A67022">
        <w:rPr>
          <w:noProof/>
          <w:lang w:eastAsia="en-GB"/>
        </w:rPr>
        <w:t>stating what contribution the applicant could make to the group;</w:t>
      </w:r>
    </w:p>
    <w:p w14:paraId="485B6DA1" w14:textId="2264EACB" w:rsidR="00A67022" w:rsidRPr="00A67022" w:rsidRDefault="00A67022" w:rsidP="00034001">
      <w:pPr>
        <w:pStyle w:val="ListDash"/>
        <w:rPr>
          <w:noProof/>
          <w:lang w:val="en-US" w:eastAsia="en-GB"/>
        </w:rPr>
      </w:pPr>
      <w:r w:rsidRPr="00A67022">
        <w:rPr>
          <w:noProof/>
          <w:lang w:val="en-US" w:eastAsia="en-GB"/>
        </w:rPr>
        <w:t>a classification form duly filled in specifying the member category for which the application is made (Annex I)</w:t>
      </w:r>
      <w:r w:rsidR="00B23B8E">
        <w:rPr>
          <w:noProof/>
          <w:lang w:val="en-US" w:eastAsia="en-GB"/>
        </w:rPr>
        <w:t>;</w:t>
      </w:r>
      <w:r w:rsidRPr="00A67022">
        <w:rPr>
          <w:noProof/>
          <w:lang w:val="sl" w:eastAsia="en-GB"/>
        </w:rPr>
        <w:t xml:space="preserve"> </w:t>
      </w:r>
    </w:p>
    <w:p w14:paraId="485B6DA2" w14:textId="77777777" w:rsidR="00A67022" w:rsidRPr="00A67022" w:rsidRDefault="00A67022" w:rsidP="00034001">
      <w:pPr>
        <w:pStyle w:val="ListDash"/>
        <w:rPr>
          <w:noProof/>
          <w:lang w:val="en-US" w:eastAsia="en-GB"/>
        </w:rPr>
      </w:pPr>
      <w:r w:rsidRPr="00A67022">
        <w:rPr>
          <w:noProof/>
          <w:lang w:val="en-US" w:eastAsia="en-GB"/>
        </w:rPr>
        <w:t>a selection criteria form duly filled in documenting how the applicant fulfills the selection criteria listed in chapter 4 of this call (Annex II</w:t>
      </w:r>
      <w:r w:rsidRPr="00A67022">
        <w:rPr>
          <w:noProof/>
          <w:lang w:val="sl" w:eastAsia="en-GB"/>
        </w:rPr>
        <w:t>).</w:t>
      </w:r>
    </w:p>
    <w:p w14:paraId="485B6DA3" w14:textId="0FC803F6" w:rsidR="00A67022" w:rsidRPr="00A67022" w:rsidRDefault="00A67022" w:rsidP="001B6CB1">
      <w:pPr>
        <w:widowControl w:val="0"/>
        <w:tabs>
          <w:tab w:val="left" w:pos="375"/>
        </w:tabs>
        <w:spacing w:before="120" w:after="120"/>
        <w:rPr>
          <w:noProof/>
          <w:color w:val="000000"/>
          <w:szCs w:val="24"/>
          <w:lang w:val="en-US" w:eastAsia="en-GB"/>
        </w:rPr>
      </w:pPr>
      <w:r w:rsidRPr="00A67022">
        <w:rPr>
          <w:noProof/>
          <w:color w:val="000000"/>
          <w:szCs w:val="24"/>
          <w:lang w:val="en-US" w:eastAsia="en-GB"/>
        </w:rPr>
        <w:t xml:space="preserve">For individuals applying to be appointed as members of the group in a personal capacity or to represent a common interest, as well as for individuals indicated by organisations as their representatives, a </w:t>
      </w:r>
      <w:r w:rsidRPr="00A67022">
        <w:rPr>
          <w:i/>
          <w:noProof/>
          <w:color w:val="000000"/>
          <w:szCs w:val="24"/>
          <w:lang w:val="en-US" w:eastAsia="en-GB"/>
        </w:rPr>
        <w:t xml:space="preserve">curriculum </w:t>
      </w:r>
      <w:r w:rsidRPr="00A67022">
        <w:rPr>
          <w:i/>
          <w:noProof/>
          <w:color w:val="000000"/>
          <w:szCs w:val="24"/>
          <w:lang w:eastAsia="en-GB"/>
        </w:rPr>
        <w:t>vitae</w:t>
      </w:r>
      <w:r w:rsidRPr="00A67022">
        <w:rPr>
          <w:noProof/>
          <w:color w:val="000000"/>
          <w:szCs w:val="24"/>
          <w:lang w:eastAsia="en-GB"/>
        </w:rPr>
        <w:t xml:space="preserve"> </w:t>
      </w:r>
      <w:r w:rsidRPr="00A67022">
        <w:rPr>
          <w:noProof/>
          <w:color w:val="000000"/>
          <w:szCs w:val="24"/>
          <w:lang w:val="sl" w:eastAsia="en-GB"/>
        </w:rPr>
        <w:t xml:space="preserve">(CV) shall also be provided, </w:t>
      </w:r>
      <w:r w:rsidRPr="00A67022">
        <w:rPr>
          <w:noProof/>
          <w:color w:val="000000"/>
          <w:szCs w:val="24"/>
          <w:lang w:val="en-US" w:eastAsia="en-GB"/>
        </w:rPr>
        <w:t>preferably not exceeding three pages. All CVs shall be submitted in the European format (</w:t>
      </w:r>
      <w:hyperlink r:id="rId14" w:history="1">
        <w:r w:rsidR="00761911">
          <w:rPr>
            <w:rStyle w:val="Hyperlink"/>
          </w:rPr>
          <w:t xml:space="preserve">Home | </w:t>
        </w:r>
        <w:proofErr w:type="spellStart"/>
        <w:r w:rsidR="00761911">
          <w:rPr>
            <w:rStyle w:val="Hyperlink"/>
          </w:rPr>
          <w:t>Europass</w:t>
        </w:r>
        <w:proofErr w:type="spellEnd"/>
      </w:hyperlink>
      <w:r w:rsidRPr="00A67022">
        <w:rPr>
          <w:noProof/>
          <w:color w:val="000000"/>
          <w:szCs w:val="24"/>
          <w:lang w:val="en-US" w:eastAsia="en-GB"/>
        </w:rPr>
        <w:t>).</w:t>
      </w:r>
    </w:p>
    <w:p w14:paraId="485B6DA4" w14:textId="36C11FD0" w:rsidR="00A67022" w:rsidRPr="00A67022" w:rsidRDefault="00A67022" w:rsidP="001B6CB1">
      <w:pPr>
        <w:widowControl w:val="0"/>
        <w:tabs>
          <w:tab w:val="left" w:pos="0"/>
        </w:tabs>
        <w:spacing w:before="120" w:after="120"/>
        <w:rPr>
          <w:rFonts w:eastAsia="SimSun"/>
          <w:noProof/>
          <w:szCs w:val="24"/>
          <w:lang w:eastAsia="zh-CN"/>
        </w:rPr>
      </w:pPr>
      <w:r w:rsidRPr="00A67022">
        <w:rPr>
          <w:noProof/>
          <w:szCs w:val="24"/>
        </w:rPr>
        <w:t xml:space="preserve">Individuals </w:t>
      </w:r>
      <w:r w:rsidRPr="00A67022">
        <w:rPr>
          <w:rFonts w:eastAsia="SimSun"/>
          <w:noProof/>
          <w:lang w:eastAsia="zh-CN"/>
        </w:rPr>
        <w:t xml:space="preserve">applying to be appointed as members of the group in a personal capacity must disclose any circumstances that could give rise to a conflict of interest by </w:t>
      </w:r>
      <w:r w:rsidRPr="00A67022">
        <w:rPr>
          <w:noProof/>
          <w:lang w:eastAsia="en-GB"/>
        </w:rPr>
        <w:t xml:space="preserve">submitting a declaration of interests </w:t>
      </w:r>
      <w:r w:rsidRPr="00A67022">
        <w:rPr>
          <w:noProof/>
          <w:szCs w:val="24"/>
        </w:rPr>
        <w:t>(</w:t>
      </w:r>
      <w:r w:rsidR="00F0612D">
        <w:rPr>
          <w:noProof/>
          <w:szCs w:val="24"/>
        </w:rPr>
        <w:t>‘</w:t>
      </w:r>
      <w:r w:rsidRPr="00A67022">
        <w:rPr>
          <w:noProof/>
          <w:szCs w:val="24"/>
        </w:rPr>
        <w:t xml:space="preserve">DOI’) form </w:t>
      </w:r>
      <w:r w:rsidRPr="00A67022">
        <w:rPr>
          <w:noProof/>
          <w:lang w:eastAsia="en-GB"/>
        </w:rPr>
        <w:t>on the basis of the standard DOI form for expert groups attached to this call</w:t>
      </w:r>
      <w:r w:rsidR="006154EE">
        <w:rPr>
          <w:noProof/>
          <w:lang w:eastAsia="en-GB"/>
        </w:rPr>
        <w:t xml:space="preserve"> (Annex III)</w:t>
      </w:r>
      <w:r w:rsidRPr="00A67022">
        <w:rPr>
          <w:rFonts w:eastAsia="SimSun"/>
          <w:noProof/>
          <w:lang w:eastAsia="zh-CN"/>
        </w:rPr>
        <w:t xml:space="preserve">. </w:t>
      </w:r>
      <w:r w:rsidRPr="00A67022">
        <w:rPr>
          <w:iCs/>
          <w:noProof/>
          <w:lang w:eastAsia="en-GB"/>
        </w:rPr>
        <w:t>Submission of a duly completed DOI form is necessary in order to be eligible to be appointed in a personal capacity.</w:t>
      </w:r>
      <w:r w:rsidRPr="00A67022">
        <w:rPr>
          <w:rFonts w:eastAsia="SimSun"/>
          <w:noProof/>
          <w:szCs w:val="24"/>
          <w:lang w:eastAsia="zh-CN"/>
        </w:rPr>
        <w:t xml:space="preserve"> </w:t>
      </w:r>
      <w:r w:rsidR="00611864">
        <w:rPr>
          <w:rFonts w:eastAsia="SimSun"/>
          <w:noProof/>
          <w:szCs w:val="24"/>
          <w:lang w:eastAsia="zh-CN"/>
        </w:rPr>
        <w:t xml:space="preserve">Individuals who answer in the affirmative questions included in the DOI form are required to supply further </w:t>
      </w:r>
      <w:r w:rsidR="00611864" w:rsidRPr="00611864">
        <w:rPr>
          <w:rFonts w:eastAsia="SimSun"/>
          <w:b/>
          <w:noProof/>
          <w:szCs w:val="24"/>
          <w:lang w:eastAsia="zh-CN"/>
        </w:rPr>
        <w:t>details</w:t>
      </w:r>
      <w:r w:rsidR="00611864">
        <w:rPr>
          <w:rFonts w:eastAsia="SimSun"/>
          <w:noProof/>
          <w:szCs w:val="24"/>
          <w:lang w:eastAsia="zh-CN"/>
        </w:rPr>
        <w:t xml:space="preserve"> by filling in the section ‘Description’. </w:t>
      </w:r>
      <w:r w:rsidRPr="00A67022">
        <w:rPr>
          <w:rFonts w:eastAsia="SimSun"/>
          <w:noProof/>
          <w:szCs w:val="24"/>
          <w:lang w:eastAsia="zh-CN"/>
        </w:rPr>
        <w:t xml:space="preserve">DG </w:t>
      </w:r>
      <w:r w:rsidR="00361F19">
        <w:rPr>
          <w:rFonts w:eastAsia="SimSun"/>
          <w:noProof/>
          <w:szCs w:val="24"/>
          <w:lang w:eastAsia="zh-CN"/>
        </w:rPr>
        <w:t xml:space="preserve">ENV </w:t>
      </w:r>
      <w:r w:rsidRPr="00A67022">
        <w:rPr>
          <w:rFonts w:eastAsia="SimSun"/>
          <w:noProof/>
          <w:szCs w:val="24"/>
          <w:lang w:eastAsia="zh-CN"/>
        </w:rPr>
        <w:t>shall perform the conflict of interest assessment in compliance with the horizontal rules</w:t>
      </w:r>
      <w:r w:rsidRPr="00A67022">
        <w:rPr>
          <w:rFonts w:eastAsia="SimSun"/>
          <w:noProof/>
          <w:szCs w:val="24"/>
          <w:vertAlign w:val="superscript"/>
          <w:lang w:eastAsia="zh-CN"/>
        </w:rPr>
        <w:footnoteReference w:id="12"/>
      </w:r>
      <w:r w:rsidRPr="00A67022">
        <w:rPr>
          <w:rFonts w:eastAsia="SimSun"/>
          <w:noProof/>
          <w:szCs w:val="24"/>
          <w:lang w:eastAsia="zh-CN"/>
        </w:rPr>
        <w:t>.</w:t>
      </w:r>
    </w:p>
    <w:p w14:paraId="485B6DA5" w14:textId="77777777"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t>Additional supporting documents (e.g. publications) may be requested at a later stage.</w:t>
      </w:r>
    </w:p>
    <w:p w14:paraId="178DB65E" w14:textId="4B54DD99" w:rsidR="00A67022" w:rsidRPr="00A67022" w:rsidRDefault="58627388" w:rsidP="7A123EB0">
      <w:pPr>
        <w:widowControl w:val="0"/>
        <w:spacing w:before="120" w:after="120"/>
        <w:rPr>
          <w:noProof/>
          <w:lang w:val="en-US" w:eastAsia="en-GB"/>
        </w:rPr>
      </w:pPr>
      <w:r w:rsidRPr="00CE7405">
        <w:rPr>
          <w:noProof/>
          <w:szCs w:val="24"/>
          <w:u w:val="single"/>
          <w:lang w:val="en-US"/>
        </w:rPr>
        <w:t>How to apply and the timing for applications</w:t>
      </w:r>
      <w:r w:rsidRPr="7A123EB0">
        <w:rPr>
          <w:noProof/>
          <w:szCs w:val="24"/>
          <w:lang w:val="en-US"/>
        </w:rPr>
        <w:t xml:space="preserve"> </w:t>
      </w:r>
    </w:p>
    <w:p w14:paraId="5BDC685D" w14:textId="77777777" w:rsidR="00334C24" w:rsidRDefault="58627388">
      <w:pPr>
        <w:widowControl w:val="0"/>
        <w:spacing w:before="120" w:after="120" w:line="259" w:lineRule="auto"/>
        <w:rPr>
          <w:noProof/>
          <w:lang w:val="en-US"/>
        </w:rPr>
      </w:pPr>
      <w:r w:rsidRPr="5B891807">
        <w:rPr>
          <w:noProof/>
          <w:lang w:val="en-US"/>
        </w:rPr>
        <w:t>This call will remain continuously open.</w:t>
      </w:r>
      <w:r w:rsidR="00334C24" w:rsidRPr="00334C24">
        <w:rPr>
          <w:noProof/>
          <w:lang w:val="en-US"/>
        </w:rPr>
        <w:t xml:space="preserve"> </w:t>
      </w:r>
      <w:r w:rsidR="00334C24">
        <w:rPr>
          <w:noProof/>
          <w:lang w:val="en-US"/>
        </w:rPr>
        <w:t>A</w:t>
      </w:r>
      <w:r w:rsidR="00334C24" w:rsidRPr="5B891807">
        <w:rPr>
          <w:noProof/>
          <w:lang w:val="en-US"/>
        </w:rPr>
        <w:t>pplications may be submitted at any given time</w:t>
      </w:r>
      <w:r w:rsidR="00334C24" w:rsidRPr="00334C24">
        <w:rPr>
          <w:noProof/>
          <w:lang w:val="en-US"/>
        </w:rPr>
        <w:t xml:space="preserve"> </w:t>
      </w:r>
      <w:r w:rsidR="00334C24" w:rsidRPr="5B891807">
        <w:rPr>
          <w:noProof/>
          <w:lang w:val="en-US"/>
        </w:rPr>
        <w:t xml:space="preserve">by e-mail to the following e-mail address: </w:t>
      </w:r>
      <w:r w:rsidR="00334C24" w:rsidRPr="5B891807">
        <w:rPr>
          <w:noProof/>
          <w:lang w:val="en-US" w:eastAsia="en-GB"/>
        </w:rPr>
        <w:t>ENV-NATURE-CREDITS@ec.europa.eu</w:t>
      </w:r>
      <w:r w:rsidR="00334C24" w:rsidRPr="5B891807">
        <w:rPr>
          <w:noProof/>
          <w:lang w:val="en-US"/>
        </w:rPr>
        <w:t>.</w:t>
      </w:r>
      <w:r w:rsidRPr="5B891807">
        <w:rPr>
          <w:noProof/>
          <w:lang w:val="en-US"/>
        </w:rPr>
        <w:t xml:space="preserve"> </w:t>
      </w:r>
    </w:p>
    <w:p w14:paraId="3C3DE19B" w14:textId="04D78A2C" w:rsidR="00334C24" w:rsidRDefault="00334C24">
      <w:pPr>
        <w:widowControl w:val="0"/>
        <w:spacing w:before="120" w:after="120" w:line="259" w:lineRule="auto"/>
        <w:rPr>
          <w:noProof/>
          <w:lang w:val="en-US"/>
        </w:rPr>
      </w:pPr>
      <w:r>
        <w:rPr>
          <w:noProof/>
          <w:lang w:val="en-US"/>
        </w:rPr>
        <w:t>A first selection procedure was carried out on the basis of applications received by 10 September 2025.</w:t>
      </w:r>
    </w:p>
    <w:p w14:paraId="1940C550" w14:textId="2997C094" w:rsidR="00334C24" w:rsidRDefault="00334C24">
      <w:pPr>
        <w:widowControl w:val="0"/>
        <w:spacing w:before="120" w:after="120" w:line="259" w:lineRule="auto"/>
        <w:rPr>
          <w:noProof/>
          <w:lang w:val="en-US"/>
        </w:rPr>
      </w:pPr>
    </w:p>
    <w:p w14:paraId="52CBAA1A" w14:textId="10DA2D72" w:rsidR="00334C24" w:rsidRDefault="58627388">
      <w:pPr>
        <w:widowControl w:val="0"/>
        <w:spacing w:before="120" w:after="120" w:line="259" w:lineRule="auto"/>
        <w:rPr>
          <w:noProof/>
          <w:lang w:val="en-US"/>
        </w:rPr>
      </w:pPr>
      <w:r w:rsidRPr="5B891807">
        <w:rPr>
          <w:noProof/>
          <w:lang w:val="en-US"/>
        </w:rPr>
        <w:t xml:space="preserve">The responsible Commission services </w:t>
      </w:r>
      <w:r w:rsidR="00334C24">
        <w:rPr>
          <w:noProof/>
          <w:lang w:val="en-US"/>
        </w:rPr>
        <w:t>may</w:t>
      </w:r>
      <w:r w:rsidR="00334C24" w:rsidRPr="5B891807">
        <w:rPr>
          <w:noProof/>
          <w:lang w:val="en-US"/>
        </w:rPr>
        <w:t xml:space="preserve"> </w:t>
      </w:r>
      <w:r w:rsidRPr="5B891807">
        <w:rPr>
          <w:noProof/>
          <w:lang w:val="en-US"/>
        </w:rPr>
        <w:t xml:space="preserve">appoint </w:t>
      </w:r>
      <w:r w:rsidR="00334C24">
        <w:rPr>
          <w:noProof/>
          <w:lang w:val="en-US"/>
        </w:rPr>
        <w:t xml:space="preserve">additional </w:t>
      </w:r>
      <w:r w:rsidRPr="5B891807">
        <w:rPr>
          <w:noProof/>
          <w:lang w:val="en-US"/>
        </w:rPr>
        <w:t>members and observers according to needs, in light of the work to be performed by the group.</w:t>
      </w:r>
    </w:p>
    <w:p w14:paraId="485B6DA8" w14:textId="3E6DEAA6" w:rsidR="00A67022" w:rsidRPr="00A67022" w:rsidRDefault="00A67022">
      <w:pPr>
        <w:widowControl w:val="0"/>
        <w:spacing w:before="120" w:after="120" w:line="259" w:lineRule="auto"/>
        <w:rPr>
          <w:noProof/>
          <w:lang w:val="en-US" w:eastAsia="en-GB"/>
        </w:rPr>
      </w:pPr>
    </w:p>
    <w:p w14:paraId="485B6DAB" w14:textId="1CB8B08C" w:rsidR="00A67022" w:rsidRPr="00D2197D" w:rsidRDefault="00A67022" w:rsidP="00D2197D">
      <w:pPr>
        <w:keepNext/>
        <w:keepLines/>
        <w:widowControl w:val="0"/>
        <w:numPr>
          <w:ilvl w:val="0"/>
          <w:numId w:val="27"/>
        </w:numPr>
        <w:spacing w:before="120" w:after="120"/>
        <w:ind w:left="0" w:hanging="720"/>
        <w:outlineLvl w:val="1"/>
        <w:rPr>
          <w:b/>
          <w:bCs/>
          <w:noProof/>
          <w:color w:val="000000"/>
          <w:szCs w:val="24"/>
          <w:lang w:val="sl" w:eastAsia="en-GB"/>
        </w:rPr>
      </w:pPr>
      <w:r w:rsidRPr="00D2197D">
        <w:rPr>
          <w:b/>
          <w:bCs/>
          <w:noProof/>
          <w:color w:val="000000"/>
          <w:szCs w:val="24"/>
          <w:lang w:val="sl" w:eastAsia="en-GB"/>
        </w:rPr>
        <w:t>Selection criteria</w:t>
      </w:r>
    </w:p>
    <w:p w14:paraId="485B6DAC" w14:textId="35E8668C" w:rsidR="00A67022" w:rsidRPr="00A67022" w:rsidRDefault="00A67022" w:rsidP="00D33A90">
      <w:pPr>
        <w:spacing w:before="120" w:after="120"/>
        <w:rPr>
          <w:noProof/>
        </w:rPr>
      </w:pPr>
      <w:r w:rsidRPr="00D33A90">
        <w:rPr>
          <w:noProof/>
        </w:rPr>
        <w:t xml:space="preserve">DG </w:t>
      </w:r>
      <w:r w:rsidR="00172F03" w:rsidRPr="00D33A90">
        <w:rPr>
          <w:noProof/>
        </w:rPr>
        <w:t xml:space="preserve">ENV </w:t>
      </w:r>
      <w:r w:rsidRPr="00D33A90">
        <w:rPr>
          <w:noProof/>
        </w:rPr>
        <w:t>will take the following criteria into account when assessing applications:</w:t>
      </w:r>
    </w:p>
    <w:p w14:paraId="485B6DAD" w14:textId="67E53E03" w:rsidR="00A67022" w:rsidRDefault="00A67022" w:rsidP="00034001">
      <w:pPr>
        <w:pStyle w:val="ListDash"/>
        <w:rPr>
          <w:noProof/>
        </w:rPr>
      </w:pPr>
      <w:r w:rsidRPr="00D33A90">
        <w:rPr>
          <w:noProof/>
        </w:rPr>
        <w:t xml:space="preserve">proven and relevant competence and experience, including at European and / or international level, in areas relevant to </w:t>
      </w:r>
      <w:r w:rsidR="00AB1485" w:rsidRPr="00D33A90">
        <w:rPr>
          <w:noProof/>
        </w:rPr>
        <w:t xml:space="preserve">biodiversity and </w:t>
      </w:r>
      <w:r w:rsidR="00DB5153" w:rsidRPr="00D33A90">
        <w:rPr>
          <w:noProof/>
        </w:rPr>
        <w:t xml:space="preserve">nature </w:t>
      </w:r>
      <w:r w:rsidR="00AB1485" w:rsidRPr="00D33A90">
        <w:rPr>
          <w:noProof/>
        </w:rPr>
        <w:t xml:space="preserve">certification and </w:t>
      </w:r>
      <w:r w:rsidR="00DB5153" w:rsidRPr="00D33A90">
        <w:rPr>
          <w:noProof/>
        </w:rPr>
        <w:t>credits</w:t>
      </w:r>
      <w:r w:rsidRPr="00D33A90">
        <w:rPr>
          <w:noProof/>
        </w:rPr>
        <w:t>;</w:t>
      </w:r>
    </w:p>
    <w:p w14:paraId="0BE2D296" w14:textId="0C5F40FC" w:rsidR="00DB5153" w:rsidRDefault="00457A7A" w:rsidP="00DB5153">
      <w:pPr>
        <w:pStyle w:val="ListDash"/>
        <w:tabs>
          <w:tab w:val="clear" w:pos="283"/>
          <w:tab w:val="num" w:pos="566"/>
        </w:tabs>
        <w:ind w:left="566"/>
        <w:rPr>
          <w:noProof/>
        </w:rPr>
      </w:pPr>
      <w:r w:rsidRPr="00D33A90">
        <w:rPr>
          <w:noProof/>
        </w:rPr>
        <w:t xml:space="preserve">general knowledge on nature certification and credits, </w:t>
      </w:r>
      <w:r w:rsidR="002B33D3" w:rsidRPr="00D33A90">
        <w:rPr>
          <w:noProof/>
        </w:rPr>
        <w:t>covering economic theory, econometric modelling</w:t>
      </w:r>
      <w:r w:rsidR="009D1CAD" w:rsidRPr="00D33A90">
        <w:rPr>
          <w:noProof/>
        </w:rPr>
        <w:t xml:space="preserve"> and experience on the ground;</w:t>
      </w:r>
    </w:p>
    <w:p w14:paraId="6B005A87" w14:textId="105663FB" w:rsidR="009D1CAD" w:rsidRDefault="009D1CAD" w:rsidP="00DB5153">
      <w:pPr>
        <w:pStyle w:val="ListDash"/>
        <w:tabs>
          <w:tab w:val="clear" w:pos="283"/>
          <w:tab w:val="num" w:pos="566"/>
        </w:tabs>
        <w:ind w:left="566"/>
        <w:rPr>
          <w:noProof/>
        </w:rPr>
      </w:pPr>
      <w:r w:rsidRPr="00D33A90">
        <w:rPr>
          <w:noProof/>
        </w:rPr>
        <w:t xml:space="preserve">specific knowledge on </w:t>
      </w:r>
      <w:r w:rsidR="00390966" w:rsidRPr="00D33A90">
        <w:rPr>
          <w:noProof/>
        </w:rPr>
        <w:t>assessment of biodiversity indexes,</w:t>
      </w:r>
      <w:r w:rsidR="00745390" w:rsidRPr="00D33A90">
        <w:rPr>
          <w:noProof/>
        </w:rPr>
        <w:t xml:space="preserve"> monitoring via remote sensing, </w:t>
      </w:r>
      <w:r w:rsidR="003E3EBD" w:rsidRPr="00D33A90">
        <w:rPr>
          <w:noProof/>
        </w:rPr>
        <w:t>satellite</w:t>
      </w:r>
      <w:r w:rsidR="00745390" w:rsidRPr="00D33A90">
        <w:rPr>
          <w:noProof/>
        </w:rPr>
        <w:t xml:space="preserve"> imagery</w:t>
      </w:r>
      <w:r w:rsidR="003E3EBD" w:rsidRPr="00D33A90">
        <w:rPr>
          <w:noProof/>
        </w:rPr>
        <w:t xml:space="preserve"> and digital solutions, reporting and accounting methods;</w:t>
      </w:r>
    </w:p>
    <w:p w14:paraId="23EA4C3C" w14:textId="060911F7" w:rsidR="003E3EBD" w:rsidRDefault="003E3EBD" w:rsidP="00DB5153">
      <w:pPr>
        <w:pStyle w:val="ListDash"/>
        <w:tabs>
          <w:tab w:val="clear" w:pos="283"/>
          <w:tab w:val="num" w:pos="566"/>
        </w:tabs>
        <w:ind w:left="566"/>
        <w:rPr>
          <w:noProof/>
        </w:rPr>
      </w:pPr>
      <w:r w:rsidRPr="00D33A90">
        <w:rPr>
          <w:noProof/>
        </w:rPr>
        <w:t>specific knowledge on certification methodologies and processes, including third party verification</w:t>
      </w:r>
    </w:p>
    <w:p w14:paraId="7ACB98FE" w14:textId="0D015CB3" w:rsidR="003E3EBD" w:rsidRPr="00A67022" w:rsidRDefault="003E3EBD" w:rsidP="00D33A90">
      <w:pPr>
        <w:pStyle w:val="ListDash"/>
        <w:tabs>
          <w:tab w:val="clear" w:pos="283"/>
          <w:tab w:val="num" w:pos="566"/>
        </w:tabs>
        <w:ind w:left="566"/>
        <w:rPr>
          <w:noProof/>
        </w:rPr>
      </w:pPr>
      <w:r w:rsidRPr="00D33A90">
        <w:rPr>
          <w:noProof/>
        </w:rPr>
        <w:t>specific knowledge on mark</w:t>
      </w:r>
      <w:r w:rsidR="001964FE" w:rsidRPr="00D33A90">
        <w:rPr>
          <w:noProof/>
        </w:rPr>
        <w:t xml:space="preserve">et building and infrastructure, including </w:t>
      </w:r>
      <w:r w:rsidR="00725656" w:rsidRPr="00D33A90">
        <w:rPr>
          <w:noProof/>
        </w:rPr>
        <w:t>operations, governance, forecast and back office activities.</w:t>
      </w:r>
    </w:p>
    <w:p w14:paraId="485B6DAE" w14:textId="4C56132A" w:rsidR="00A67022" w:rsidRPr="00A67022" w:rsidRDefault="00A67022" w:rsidP="00034001">
      <w:pPr>
        <w:pStyle w:val="ListDash"/>
        <w:rPr>
          <w:noProof/>
        </w:rPr>
      </w:pPr>
      <w:r w:rsidRPr="00A67022">
        <w:rPr>
          <w:rFonts w:eastAsia="SimSun"/>
          <w:noProof/>
          <w:lang w:eastAsia="zh-CN"/>
        </w:rPr>
        <w:t xml:space="preserve">absence of circumstances that could give rise to a conflict of interest </w:t>
      </w:r>
      <w:r w:rsidRPr="001E0F82">
        <w:rPr>
          <w:noProof/>
        </w:rPr>
        <w:t>(individuals applying to be appointed in a personal capacity only)</w:t>
      </w:r>
      <w:r w:rsidRPr="00A67022">
        <w:rPr>
          <w:noProof/>
        </w:rPr>
        <w:t>;</w:t>
      </w:r>
    </w:p>
    <w:p w14:paraId="485B6DAF" w14:textId="30D470B7" w:rsidR="00A67022" w:rsidRPr="00A67022" w:rsidRDefault="00A67022" w:rsidP="00034001">
      <w:pPr>
        <w:pStyle w:val="ListDash"/>
        <w:rPr>
          <w:noProof/>
        </w:rPr>
      </w:pPr>
      <w:r w:rsidRPr="00A67022">
        <w:rPr>
          <w:noProof/>
        </w:rPr>
        <w:t xml:space="preserve">proven capacity to represent effectively the position shared by stakeholders </w:t>
      </w:r>
      <w:r w:rsidRPr="001E0F82">
        <w:rPr>
          <w:noProof/>
        </w:rPr>
        <w:t>(individuals applying to be appointed in order to represent a common interest only)</w:t>
      </w:r>
      <w:r w:rsidRPr="00A67022">
        <w:rPr>
          <w:noProof/>
        </w:rPr>
        <w:t xml:space="preserve">; </w:t>
      </w:r>
    </w:p>
    <w:p w14:paraId="485B6DB0" w14:textId="77777777" w:rsidR="00A67022" w:rsidRPr="00A67022" w:rsidRDefault="00A67022" w:rsidP="00034001">
      <w:pPr>
        <w:pStyle w:val="ListDash"/>
        <w:rPr>
          <w:noProof/>
        </w:rPr>
      </w:pPr>
      <w:r w:rsidRPr="00A67022">
        <w:rPr>
          <w:noProof/>
          <w:color w:val="000000"/>
          <w:lang w:val="en-US" w:eastAsia="en-GB"/>
        </w:rPr>
        <w:t xml:space="preserve">competence, experience and hierarchical level of the proposed representatives </w:t>
      </w:r>
      <w:r w:rsidRPr="001E0F82">
        <w:rPr>
          <w:noProof/>
          <w:color w:val="000000"/>
          <w:lang w:val="en-US" w:eastAsia="en-GB"/>
        </w:rPr>
        <w:t>(organisations only)</w:t>
      </w:r>
      <w:r w:rsidRPr="00A67022">
        <w:rPr>
          <w:noProof/>
          <w:color w:val="000000"/>
          <w:lang w:val="en-US" w:eastAsia="en-GB"/>
        </w:rPr>
        <w:t>;</w:t>
      </w:r>
    </w:p>
    <w:p w14:paraId="485B6DB1" w14:textId="422616CA" w:rsidR="00A67022" w:rsidRPr="00A67022" w:rsidRDefault="00A67022" w:rsidP="00034001">
      <w:pPr>
        <w:pStyle w:val="ListDash"/>
        <w:rPr>
          <w:noProof/>
        </w:rPr>
      </w:pPr>
      <w:r w:rsidRPr="00A67022">
        <w:rPr>
          <w:noProof/>
        </w:rPr>
        <w:t>good knowledge of</w:t>
      </w:r>
      <w:r w:rsidR="00E01F51">
        <w:rPr>
          <w:noProof/>
        </w:rPr>
        <w:t xml:space="preserve"> </w:t>
      </w:r>
      <w:r w:rsidRPr="00A67022">
        <w:rPr>
          <w:noProof/>
        </w:rPr>
        <w:t xml:space="preserve">the </w:t>
      </w:r>
      <w:r w:rsidR="00834C76">
        <w:rPr>
          <w:noProof/>
        </w:rPr>
        <w:t>English</w:t>
      </w:r>
      <w:r w:rsidRPr="00A67022">
        <w:rPr>
          <w:noProof/>
        </w:rPr>
        <w:t xml:space="preserve"> allowing active participation in the discussions (individual applicants and organisations' representatives).</w:t>
      </w:r>
      <w:bookmarkStart w:id="2" w:name="bookmark12"/>
      <w:r w:rsidRPr="00A67022">
        <w:rPr>
          <w:noProof/>
        </w:rPr>
        <w:t xml:space="preserve">      </w:t>
      </w:r>
    </w:p>
    <w:p w14:paraId="485B6DB2" w14:textId="77777777" w:rsidR="00A67022" w:rsidRPr="00A67022" w:rsidRDefault="00A67022" w:rsidP="00D57B36">
      <w:pPr>
        <w:keepNext/>
        <w:keepLines/>
        <w:widowControl w:val="0"/>
        <w:numPr>
          <w:ilvl w:val="0"/>
          <w:numId w:val="28"/>
        </w:numPr>
        <w:spacing w:before="120" w:after="120"/>
        <w:ind w:left="0" w:hanging="720"/>
        <w:outlineLvl w:val="1"/>
        <w:rPr>
          <w:b/>
          <w:bCs/>
          <w:noProof/>
          <w:color w:val="000000"/>
          <w:sz w:val="23"/>
          <w:szCs w:val="23"/>
          <w:lang w:val="en-US" w:eastAsia="en-GB"/>
        </w:rPr>
      </w:pPr>
      <w:r w:rsidRPr="00A67022">
        <w:rPr>
          <w:b/>
          <w:bCs/>
          <w:noProof/>
          <w:color w:val="000000"/>
          <w:sz w:val="23"/>
          <w:szCs w:val="23"/>
          <w:lang w:val="en-US" w:eastAsia="en-GB"/>
        </w:rPr>
        <w:t>Selection procedure</w:t>
      </w:r>
      <w:bookmarkEnd w:id="2"/>
    </w:p>
    <w:p w14:paraId="485B6DB3" w14:textId="7B527431" w:rsidR="00A67022" w:rsidRPr="00A67022" w:rsidRDefault="00A67022" w:rsidP="001B6CB1">
      <w:pPr>
        <w:keepNext/>
        <w:keepLines/>
        <w:widowControl w:val="0"/>
        <w:spacing w:before="120" w:after="120"/>
        <w:outlineLvl w:val="1"/>
        <w:rPr>
          <w:noProof/>
          <w:color w:val="000000"/>
          <w:szCs w:val="24"/>
          <w:lang w:val="en-US" w:eastAsia="en-GB"/>
        </w:rPr>
      </w:pPr>
      <w:r w:rsidRPr="00A67022">
        <w:rPr>
          <w:noProof/>
          <w:color w:val="000000"/>
          <w:szCs w:val="24"/>
          <w:lang w:val="en-US" w:eastAsia="en-GB"/>
        </w:rPr>
        <w:t xml:space="preserve">The selection procedure shall consist of an assessment of the applications performed by DG </w:t>
      </w:r>
      <w:r w:rsidR="00325B58">
        <w:rPr>
          <w:noProof/>
          <w:color w:val="000000"/>
          <w:szCs w:val="24"/>
          <w:lang w:val="en-US" w:eastAsia="en-GB"/>
        </w:rPr>
        <w:t>ENV</w:t>
      </w:r>
      <w:r w:rsidRPr="00A67022">
        <w:rPr>
          <w:noProof/>
          <w:color w:val="000000"/>
          <w:szCs w:val="24"/>
          <w:lang w:val="en-US" w:eastAsia="en-GB"/>
        </w:rPr>
        <w:t xml:space="preserve"> against the selection criteria listed in chapter 4 of this call, followed by the establishment of a list of the </w:t>
      </w:r>
      <w:r w:rsidRPr="00A67022">
        <w:rPr>
          <w:noProof/>
          <w:color w:val="000000"/>
          <w:szCs w:val="24"/>
          <w:lang w:val="hr" w:eastAsia="en-GB"/>
        </w:rPr>
        <w:t xml:space="preserve">most </w:t>
      </w:r>
      <w:r w:rsidRPr="00A67022">
        <w:rPr>
          <w:noProof/>
          <w:color w:val="000000"/>
          <w:szCs w:val="24"/>
          <w:lang w:val="en-US" w:eastAsia="en-GB"/>
        </w:rPr>
        <w:t xml:space="preserve">suitable applicants, and concluded by the appointment of the members of the group. </w:t>
      </w:r>
    </w:p>
    <w:p w14:paraId="485B6DB4" w14:textId="5F7D81E0" w:rsidR="00A67022" w:rsidRPr="00A67022" w:rsidRDefault="00A67022" w:rsidP="001B6CB1">
      <w:pPr>
        <w:spacing w:before="120" w:after="120"/>
        <w:rPr>
          <w:noProof/>
          <w:szCs w:val="24"/>
        </w:rPr>
      </w:pPr>
      <w:r w:rsidRPr="00A67022">
        <w:rPr>
          <w:noProof/>
          <w:szCs w:val="24"/>
        </w:rPr>
        <w:t xml:space="preserve">When defining the composition of the group, DG </w:t>
      </w:r>
      <w:r w:rsidR="007413DE">
        <w:rPr>
          <w:noProof/>
          <w:szCs w:val="24"/>
        </w:rPr>
        <w:t>ENV</w:t>
      </w:r>
      <w:r w:rsidRPr="00A67022">
        <w:rPr>
          <w:noProof/>
          <w:szCs w:val="24"/>
        </w:rPr>
        <w:t xml:space="preserve"> shall aim at ensuring, as far as  possible, a high level of expertise, as well as a balanced representation of relevant know</w:t>
      </w:r>
      <w:r w:rsidR="00147865">
        <w:rPr>
          <w:noProof/>
          <w:szCs w:val="24"/>
        </w:rPr>
        <w:t>-</w:t>
      </w:r>
      <w:r w:rsidRPr="00A67022">
        <w:rPr>
          <w:noProof/>
          <w:szCs w:val="24"/>
        </w:rPr>
        <w:t xml:space="preserve"> how and areas of interest, while taking into account the specific tasks of the group, the type of expertise required, as well as the relevance of the applications received. </w:t>
      </w:r>
    </w:p>
    <w:p w14:paraId="485B6DB5" w14:textId="7A74D6FE" w:rsidR="00A67022" w:rsidRPr="00A67022" w:rsidRDefault="00A67022" w:rsidP="001B6CB1">
      <w:pPr>
        <w:keepNext/>
        <w:keepLines/>
        <w:widowControl w:val="0"/>
        <w:spacing w:before="120" w:after="120"/>
        <w:outlineLvl w:val="1"/>
        <w:rPr>
          <w:b/>
          <w:bCs/>
          <w:smallCaps/>
          <w:noProof/>
          <w:color w:val="000000"/>
          <w:szCs w:val="24"/>
          <w:lang w:val="en-US" w:eastAsia="en-GB"/>
        </w:rPr>
      </w:pPr>
      <w:r w:rsidRPr="00A67022">
        <w:rPr>
          <w:noProof/>
          <w:szCs w:val="24"/>
        </w:rPr>
        <w:t xml:space="preserve">Where individual experts are appointed, either in their personal capacity or to represent a common interest, DG </w:t>
      </w:r>
      <w:r w:rsidR="007413DE">
        <w:rPr>
          <w:noProof/>
          <w:szCs w:val="24"/>
        </w:rPr>
        <w:t>ENV</w:t>
      </w:r>
      <w:r w:rsidRPr="00A67022">
        <w:rPr>
          <w:noProof/>
          <w:szCs w:val="24"/>
        </w:rPr>
        <w:t xml:space="preserve"> shall seek a geographical balance and a gender balance.</w:t>
      </w:r>
    </w:p>
    <w:p w14:paraId="485B6DB6" w14:textId="2189A128" w:rsidR="00A67022" w:rsidRPr="00A67022" w:rsidRDefault="00A67022" w:rsidP="5B891807">
      <w:pPr>
        <w:spacing w:before="120" w:after="120"/>
        <w:rPr>
          <w:noProof/>
        </w:rPr>
      </w:pPr>
      <w:r w:rsidRPr="5B891807">
        <w:rPr>
          <w:noProof/>
        </w:rPr>
        <w:t>For any further information please contact</w:t>
      </w:r>
      <w:r w:rsidR="008E0D00" w:rsidRPr="5B891807">
        <w:rPr>
          <w:noProof/>
        </w:rPr>
        <w:t xml:space="preserve"> </w:t>
      </w:r>
      <w:r w:rsidR="29944C7E" w:rsidRPr="5B891807">
        <w:rPr>
          <w:noProof/>
          <w:lang w:val="en-US" w:eastAsia="en-GB"/>
        </w:rPr>
        <w:t xml:space="preserve"> ENV-NATURE-CREDITS@ec.europa.eu</w:t>
      </w:r>
      <w:r w:rsidRPr="5B891807">
        <w:rPr>
          <w:noProof/>
        </w:rPr>
        <w:t xml:space="preserve">, </w:t>
      </w:r>
      <w:r w:rsidR="008E0D00" w:rsidRPr="5B891807">
        <w:rPr>
          <w:noProof/>
        </w:rPr>
        <w:t>or t</w:t>
      </w:r>
      <w:r w:rsidRPr="5B891807">
        <w:rPr>
          <w:noProof/>
        </w:rPr>
        <w:t>elephone: (32-2)</w:t>
      </w:r>
      <w:r w:rsidR="00F179D2" w:rsidRPr="5B891807">
        <w:rPr>
          <w:noProof/>
        </w:rPr>
        <w:t>29 63432</w:t>
      </w:r>
      <w:r w:rsidRPr="5B891807">
        <w:rPr>
          <w:noProof/>
        </w:rPr>
        <w:t>.</w:t>
      </w:r>
    </w:p>
    <w:p w14:paraId="485B6DB7" w14:textId="77777777" w:rsidR="00A67022" w:rsidRPr="00A67022" w:rsidRDefault="00A67022" w:rsidP="001B6CB1">
      <w:pPr>
        <w:spacing w:before="120" w:after="120"/>
        <w:rPr>
          <w:noProof/>
          <w:szCs w:val="24"/>
          <w:u w:val="single"/>
        </w:rPr>
      </w:pPr>
      <w:r w:rsidRPr="00A67022">
        <w:rPr>
          <w:noProof/>
          <w:szCs w:val="24"/>
          <w:u w:val="single"/>
        </w:rPr>
        <w:t>ANNEXES:</w:t>
      </w:r>
    </w:p>
    <w:p w14:paraId="485B6DB8" w14:textId="1B456600" w:rsidR="00A67022" w:rsidRPr="00A67022" w:rsidRDefault="00B8741A" w:rsidP="00034001">
      <w:pPr>
        <w:pStyle w:val="ListDash"/>
        <w:rPr>
          <w:noProof/>
        </w:rPr>
      </w:pPr>
      <w:r>
        <w:rPr>
          <w:noProof/>
        </w:rPr>
        <w:t xml:space="preserve">Annex I: </w:t>
      </w:r>
      <w:r w:rsidR="00A67022" w:rsidRPr="00A67022">
        <w:rPr>
          <w:noProof/>
        </w:rPr>
        <w:t>Classification form</w:t>
      </w:r>
    </w:p>
    <w:p w14:paraId="485B6DB9" w14:textId="2602E03B" w:rsidR="00A67022" w:rsidRPr="00A67022" w:rsidRDefault="00B8741A" w:rsidP="00034001">
      <w:pPr>
        <w:pStyle w:val="ListDash"/>
        <w:rPr>
          <w:noProof/>
        </w:rPr>
      </w:pPr>
      <w:r>
        <w:rPr>
          <w:noProof/>
        </w:rPr>
        <w:t xml:space="preserve">Annex II: </w:t>
      </w:r>
      <w:r w:rsidR="00A67022" w:rsidRPr="00A67022">
        <w:rPr>
          <w:noProof/>
        </w:rPr>
        <w:t>Selection criteria form</w:t>
      </w:r>
    </w:p>
    <w:p w14:paraId="485B6DBA" w14:textId="41D61871" w:rsidR="00A67022" w:rsidRPr="00A67022" w:rsidRDefault="00B8741A" w:rsidP="00034001">
      <w:pPr>
        <w:pStyle w:val="ListDash"/>
        <w:rPr>
          <w:noProof/>
        </w:rPr>
      </w:pPr>
      <w:r>
        <w:rPr>
          <w:noProof/>
        </w:rPr>
        <w:t xml:space="preserve">Annex III: </w:t>
      </w:r>
      <w:r w:rsidR="00A67022" w:rsidRPr="00A67022">
        <w:rPr>
          <w:noProof/>
        </w:rPr>
        <w:t>Standard declaration of interests</w:t>
      </w:r>
    </w:p>
    <w:p w14:paraId="485B6DBB" w14:textId="5882113C" w:rsidR="00A67022" w:rsidRPr="00A67022" w:rsidRDefault="00B8741A" w:rsidP="00034001">
      <w:pPr>
        <w:pStyle w:val="ListDash"/>
        <w:rPr>
          <w:noProof/>
        </w:rPr>
      </w:pPr>
      <w:r>
        <w:rPr>
          <w:noProof/>
        </w:rPr>
        <w:t xml:space="preserve">Annex IV: </w:t>
      </w:r>
      <w:r w:rsidR="00A67022" w:rsidRPr="00A67022">
        <w:rPr>
          <w:noProof/>
        </w:rPr>
        <w:t>Guidance for filling in the declaration of interests</w:t>
      </w:r>
    </w:p>
    <w:p w14:paraId="485B6DBC" w14:textId="7F745C67" w:rsidR="00A67022" w:rsidRPr="00A67022" w:rsidRDefault="00B8741A" w:rsidP="00034001">
      <w:pPr>
        <w:pStyle w:val="ListDash"/>
        <w:rPr>
          <w:bCs/>
          <w:noProof/>
        </w:rPr>
      </w:pPr>
      <w:r>
        <w:rPr>
          <w:noProof/>
        </w:rPr>
        <w:t xml:space="preserve">Annex V: </w:t>
      </w:r>
      <w:r w:rsidR="00A67022" w:rsidRPr="00A67022">
        <w:rPr>
          <w:bCs/>
          <w:noProof/>
        </w:rPr>
        <w:t>Privacy statement</w:t>
      </w:r>
    </w:p>
    <w:p w14:paraId="485B6DBD" w14:textId="77777777" w:rsidR="00A67022" w:rsidRPr="00A67022" w:rsidRDefault="00A67022" w:rsidP="001B6CB1">
      <w:pPr>
        <w:spacing w:before="120" w:after="120"/>
        <w:jc w:val="center"/>
        <w:rPr>
          <w:b/>
          <w:noProof/>
        </w:rPr>
      </w:pPr>
      <w:r w:rsidRPr="00A67022">
        <w:rPr>
          <w:b/>
          <w:noProof/>
        </w:rPr>
        <w:br w:type="page"/>
        <w:t>Annex I - Classification form</w:t>
      </w:r>
      <w:r w:rsidRPr="00A67022">
        <w:rPr>
          <w:b/>
          <w:noProof/>
          <w:vertAlign w:val="superscript"/>
          <w:lang w:val="fr-BE"/>
        </w:rPr>
        <w:footnoteReference w:id="13"/>
      </w:r>
    </w:p>
    <w:p w14:paraId="485B6DBE" w14:textId="77777777" w:rsidR="00A67022" w:rsidRPr="00A67022" w:rsidRDefault="00A67022" w:rsidP="001B6CB1">
      <w:pPr>
        <w:spacing w:before="120" w:after="120"/>
        <w:jc w:val="center"/>
        <w:rPr>
          <w:noProof/>
          <w:u w:val="single"/>
        </w:rPr>
      </w:pPr>
      <w:r w:rsidRPr="00A67022">
        <w:rPr>
          <w:noProof/>
          <w:u w:val="single"/>
        </w:rPr>
        <w:t>To be filled in by all applicants</w:t>
      </w:r>
    </w:p>
    <w:p w14:paraId="485B6DBF" w14:textId="77777777" w:rsidR="00A67022" w:rsidRPr="00A67022" w:rsidRDefault="00A67022" w:rsidP="001B6CB1">
      <w:pPr>
        <w:spacing w:before="120" w:after="120"/>
        <w:rPr>
          <w:noProof/>
        </w:rPr>
      </w:pPr>
      <w:r w:rsidRPr="00A67022">
        <w:rPr>
          <w:noProof/>
        </w:rPr>
        <w:t>This application is made as: (</w:t>
      </w:r>
      <w:r w:rsidRPr="00A67022">
        <w:rPr>
          <w:b/>
          <w:i/>
          <w:noProof/>
        </w:rPr>
        <w:t xml:space="preserve">please select </w:t>
      </w:r>
      <w:r w:rsidRPr="00A67022">
        <w:rPr>
          <w:b/>
          <w:i/>
          <w:noProof/>
          <w:u w:val="single"/>
        </w:rPr>
        <w:t>only one</w:t>
      </w:r>
      <w:r w:rsidRPr="00A67022">
        <w:rPr>
          <w:b/>
          <w:i/>
          <w:noProof/>
        </w:rPr>
        <w:t xml:space="preserve"> option</w:t>
      </w:r>
      <w:r w:rsidRPr="00A67022">
        <w:rPr>
          <w:noProof/>
        </w:rPr>
        <w:t xml:space="preserve">) </w:t>
      </w:r>
    </w:p>
    <w:p w14:paraId="485B6DC0" w14:textId="77777777" w:rsidR="00A67022" w:rsidRPr="00A67022" w:rsidRDefault="00A67022" w:rsidP="00D57B36">
      <w:pPr>
        <w:numPr>
          <w:ilvl w:val="0"/>
          <w:numId w:val="24"/>
        </w:numPr>
        <w:spacing w:before="120" w:after="120"/>
        <w:ind w:left="0"/>
        <w:rPr>
          <w:noProof/>
        </w:rPr>
      </w:pPr>
      <w:r w:rsidRPr="00A67022">
        <w:rPr>
          <w:b/>
          <w:noProof/>
        </w:rPr>
        <w:t xml:space="preserve">An individual applying to be appointed in a personal capacity (Type A member); </w:t>
      </w:r>
      <w:r w:rsidRPr="00A67022">
        <w:rPr>
          <w:noProof/>
        </w:rPr>
        <w:t>if appointed I shall act independently and in the public interest.</w:t>
      </w:r>
    </w:p>
    <w:p w14:paraId="485B6DC1" w14:textId="77777777" w:rsidR="00A67022" w:rsidRPr="00A67022" w:rsidRDefault="00A67022" w:rsidP="001B6CB1">
      <w:pPr>
        <w:spacing w:before="120" w:after="120"/>
        <w:rPr>
          <w:noProof/>
          <w:u w:val="single"/>
        </w:rPr>
      </w:pPr>
      <w:r w:rsidRPr="00A67022">
        <w:rPr>
          <w:noProof/>
          <w:u w:val="single"/>
        </w:rPr>
        <w:t>or</w:t>
      </w:r>
    </w:p>
    <w:p w14:paraId="485B6DC2" w14:textId="77777777" w:rsidR="00A67022" w:rsidRPr="00A67022" w:rsidRDefault="00A67022" w:rsidP="00D57B36">
      <w:pPr>
        <w:numPr>
          <w:ilvl w:val="0"/>
          <w:numId w:val="24"/>
        </w:numPr>
        <w:spacing w:before="120" w:after="120"/>
        <w:ind w:left="0"/>
        <w:rPr>
          <w:noProof/>
        </w:rPr>
      </w:pPr>
      <w:r w:rsidRPr="00A67022">
        <w:rPr>
          <w:b/>
          <w:noProof/>
        </w:rPr>
        <w:t xml:space="preserve">An individual applying to be appointed to represent a common interest </w:t>
      </w:r>
      <w:r w:rsidRPr="00A67022">
        <w:rPr>
          <w:noProof/>
        </w:rPr>
        <w:t xml:space="preserve">shared by stakeholders in a particular policy area </w:t>
      </w:r>
      <w:r w:rsidRPr="00A67022">
        <w:rPr>
          <w:b/>
          <w:noProof/>
        </w:rPr>
        <w:t>(Type B member)</w:t>
      </w:r>
      <w:r w:rsidRPr="00A67022">
        <w:rPr>
          <w:noProof/>
        </w:rPr>
        <w:t xml:space="preserve">; if appointed I shall not represent an individual stakeholder. </w:t>
      </w:r>
    </w:p>
    <w:p w14:paraId="485B6DC3" w14:textId="199FB1A0" w:rsidR="00A67022" w:rsidRPr="00A67022" w:rsidRDefault="00A67022" w:rsidP="001B6CB1">
      <w:pPr>
        <w:spacing w:before="120" w:after="120"/>
        <w:rPr>
          <w:noProof/>
        </w:rPr>
      </w:pPr>
      <w:r w:rsidRPr="00A67022">
        <w:rPr>
          <w:noProof/>
        </w:rPr>
        <w:t>Transparency Register identification number: […]</w:t>
      </w:r>
      <w:r w:rsidRPr="00A67022">
        <w:rPr>
          <w:noProof/>
          <w:vertAlign w:val="superscript"/>
        </w:rPr>
        <w:footnoteReference w:id="14"/>
      </w:r>
    </w:p>
    <w:p w14:paraId="485B6DC4" w14:textId="77777777" w:rsidR="00A67022" w:rsidRPr="00A67022" w:rsidRDefault="00A67022" w:rsidP="001B6CB1">
      <w:pPr>
        <w:tabs>
          <w:tab w:val="left" w:pos="360"/>
        </w:tabs>
        <w:spacing w:before="120" w:after="120"/>
        <w:jc w:val="left"/>
        <w:rPr>
          <w:noProof/>
          <w:szCs w:val="24"/>
          <w:u w:val="single"/>
        </w:rPr>
      </w:pPr>
      <w:r w:rsidRPr="00A67022">
        <w:rPr>
          <w:noProof/>
          <w:szCs w:val="24"/>
          <w:u w:val="single"/>
        </w:rPr>
        <w:t>or</w:t>
      </w:r>
    </w:p>
    <w:p w14:paraId="485B6DC5" w14:textId="77777777" w:rsidR="00A67022" w:rsidRPr="00A67022" w:rsidRDefault="00A67022" w:rsidP="00D57B36">
      <w:pPr>
        <w:numPr>
          <w:ilvl w:val="0"/>
          <w:numId w:val="24"/>
        </w:numPr>
        <w:spacing w:before="120" w:after="120"/>
        <w:ind w:left="0"/>
        <w:jc w:val="left"/>
        <w:rPr>
          <w:noProof/>
        </w:rPr>
      </w:pPr>
      <w:r w:rsidRPr="00A67022">
        <w:rPr>
          <w:b/>
          <w:noProof/>
          <w:szCs w:val="24"/>
        </w:rPr>
        <w:t>An organisation (Type C member)</w:t>
      </w:r>
      <w:r w:rsidRPr="00A67022">
        <w:rPr>
          <w:noProof/>
          <w:szCs w:val="24"/>
        </w:rPr>
        <w:t xml:space="preserve">. </w:t>
      </w:r>
    </w:p>
    <w:p w14:paraId="485B6DC6" w14:textId="470CE175" w:rsidR="00A67022" w:rsidRDefault="00A67022" w:rsidP="001B6CB1">
      <w:pPr>
        <w:spacing w:before="120" w:after="120"/>
        <w:jc w:val="left"/>
        <w:rPr>
          <w:noProof/>
        </w:rPr>
      </w:pPr>
      <w:r w:rsidRPr="00A67022">
        <w:rPr>
          <w:noProof/>
        </w:rPr>
        <w:t>Transparency Register identification number: […]</w:t>
      </w:r>
    </w:p>
    <w:p w14:paraId="54320DBC" w14:textId="19B71A4C" w:rsidR="00AD59D0" w:rsidRPr="00A67022" w:rsidRDefault="00AD59D0" w:rsidP="00AD59D0">
      <w:pPr>
        <w:spacing w:before="120" w:after="120"/>
        <w:rPr>
          <w:noProof/>
        </w:rPr>
      </w:pPr>
      <w:r w:rsidRPr="009B42AB">
        <w:rPr>
          <w:b/>
          <w:i/>
          <w:noProof/>
        </w:rPr>
        <w:t>Nota Bene</w:t>
      </w:r>
      <w:r>
        <w:rPr>
          <w:b/>
          <w:i/>
          <w:noProof/>
        </w:rPr>
        <w:t xml:space="preserve"> concerning Type B and C members</w:t>
      </w:r>
      <w:r>
        <w:rPr>
          <w:noProof/>
        </w:rPr>
        <w:t xml:space="preserve">: </w:t>
      </w:r>
      <w:r w:rsidR="00DD6C8F">
        <w:rPr>
          <w:noProof/>
        </w:rPr>
        <w:t>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B or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individuals and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w:t>
      </w:r>
      <w:r w:rsidR="006455CE">
        <w:rPr>
          <w:noProof/>
        </w:rPr>
        <w:t xml:space="preserve">R </w:t>
      </w:r>
      <w:r w:rsidRPr="009B42AB">
        <w:rPr>
          <w:noProof/>
        </w:rPr>
        <w:t xml:space="preserve"> </w:t>
      </w:r>
      <w:r>
        <w:rPr>
          <w:noProof/>
        </w:rPr>
        <w:t>as a condition to be appointed as a Type B or C member</w:t>
      </w:r>
      <w:r w:rsidRPr="009B42AB">
        <w:rPr>
          <w:noProof/>
        </w:rPr>
        <w:t>.</w:t>
      </w:r>
    </w:p>
    <w:p w14:paraId="485B6DC7" w14:textId="77777777" w:rsidR="00A67022" w:rsidRPr="00A67022" w:rsidRDefault="00A67022" w:rsidP="001B6CB1">
      <w:pPr>
        <w:spacing w:before="120" w:after="120"/>
        <w:jc w:val="center"/>
        <w:rPr>
          <w:noProof/>
        </w:rPr>
      </w:pPr>
      <w:r w:rsidRPr="00A67022">
        <w:rPr>
          <w:noProof/>
        </w:rPr>
        <w:t>***</w:t>
      </w:r>
    </w:p>
    <w:p w14:paraId="485B6DC8" w14:textId="77777777" w:rsidR="00A67022" w:rsidRPr="00A67022" w:rsidRDefault="00A67022" w:rsidP="001B6CB1">
      <w:pPr>
        <w:spacing w:before="120" w:after="120"/>
        <w:jc w:val="center"/>
        <w:rPr>
          <w:noProof/>
          <w:u w:val="single"/>
        </w:rPr>
      </w:pPr>
      <w:r w:rsidRPr="00A67022">
        <w:rPr>
          <w:noProof/>
          <w:u w:val="single"/>
        </w:rPr>
        <w:t>To be filled in by organisations applying to be appointed as Type C members</w:t>
      </w:r>
    </w:p>
    <w:p w14:paraId="485B6DC9" w14:textId="77777777" w:rsidR="00A67022" w:rsidRPr="00A67022" w:rsidRDefault="00A67022" w:rsidP="001B6CB1">
      <w:pPr>
        <w:spacing w:before="120" w:after="120"/>
        <w:rPr>
          <w:noProof/>
        </w:rPr>
      </w:pPr>
      <w:r w:rsidRPr="00A67022">
        <w:rPr>
          <w:noProof/>
        </w:rPr>
        <w:t xml:space="preserve">This application is made as the following </w:t>
      </w:r>
      <w:r w:rsidRPr="00A67022">
        <w:rPr>
          <w:b/>
          <w:noProof/>
        </w:rPr>
        <w:t>type of organisation</w:t>
      </w:r>
      <w:r w:rsidRPr="00A67022">
        <w:rPr>
          <w:noProof/>
        </w:rPr>
        <w:t>: (</w:t>
      </w:r>
      <w:r w:rsidRPr="00A67022">
        <w:rPr>
          <w:b/>
          <w:i/>
          <w:noProof/>
        </w:rPr>
        <w:t xml:space="preserve">please select </w:t>
      </w:r>
      <w:r w:rsidRPr="00A67022">
        <w:rPr>
          <w:b/>
          <w:i/>
          <w:noProof/>
          <w:u w:val="single"/>
        </w:rPr>
        <w:t>only one option</w:t>
      </w:r>
      <w:r w:rsidRPr="00A67022">
        <w:rPr>
          <w:b/>
          <w:i/>
          <w:noProof/>
        </w:rPr>
        <w:t>, taking into account the definitions indicated below</w:t>
      </w:r>
      <w:r w:rsidRPr="00A67022">
        <w:rPr>
          <w:noProof/>
        </w:rPr>
        <w:t>).</w:t>
      </w:r>
    </w:p>
    <w:p w14:paraId="485B6DCA" w14:textId="207897EC" w:rsidR="00A67022" w:rsidRPr="00A67022" w:rsidRDefault="00A67022" w:rsidP="00D57B36">
      <w:pPr>
        <w:numPr>
          <w:ilvl w:val="0"/>
          <w:numId w:val="23"/>
        </w:numPr>
        <w:tabs>
          <w:tab w:val="clear" w:pos="360"/>
          <w:tab w:val="num" w:pos="720"/>
        </w:tabs>
        <w:spacing w:before="120" w:after="120"/>
        <w:ind w:left="0"/>
        <w:rPr>
          <w:noProof/>
        </w:rPr>
      </w:pPr>
      <w:r w:rsidRPr="00A67022">
        <w:rPr>
          <w:noProof/>
        </w:rPr>
        <w:t xml:space="preserve">a) Academia, </w:t>
      </w:r>
      <w:r w:rsidR="00C16AD3">
        <w:rPr>
          <w:noProof/>
        </w:rPr>
        <w:t>R</w:t>
      </w:r>
      <w:r w:rsidRPr="00A67022">
        <w:rPr>
          <w:noProof/>
        </w:rPr>
        <w:t>esearch Institutes and Think Tanks</w:t>
      </w:r>
    </w:p>
    <w:p w14:paraId="485B6DCB"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 xml:space="preserve">b) Banks/Financial institutions </w:t>
      </w:r>
    </w:p>
    <w:p w14:paraId="485B6DCC"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c) Companies/groups</w:t>
      </w:r>
    </w:p>
    <w:p w14:paraId="485B6DCD"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d) Law firms</w:t>
      </w:r>
    </w:p>
    <w:p w14:paraId="485B6DCE"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e) NGOs</w:t>
      </w:r>
    </w:p>
    <w:p w14:paraId="485B6DCF"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f) Professionals’ associations</w:t>
      </w:r>
    </w:p>
    <w:p w14:paraId="485B6DD0"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g) Professional consultancies</w:t>
      </w:r>
    </w:p>
    <w:p w14:paraId="485B6DD1"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h) Trade and business associations</w:t>
      </w:r>
    </w:p>
    <w:p w14:paraId="485B6DD2"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i) Trade unions</w:t>
      </w:r>
    </w:p>
    <w:p w14:paraId="485B6DD3" w14:textId="77777777" w:rsidR="00A67022" w:rsidRPr="00A67022" w:rsidRDefault="00A67022" w:rsidP="00D57B36">
      <w:pPr>
        <w:numPr>
          <w:ilvl w:val="0"/>
          <w:numId w:val="23"/>
        </w:numPr>
        <w:tabs>
          <w:tab w:val="clear" w:pos="360"/>
          <w:tab w:val="num" w:pos="720"/>
        </w:tabs>
        <w:spacing w:before="120" w:after="120"/>
        <w:ind w:left="0"/>
        <w:rPr>
          <w:noProof/>
        </w:rPr>
      </w:pPr>
      <w:r w:rsidRPr="00A67022">
        <w:rPr>
          <w:noProof/>
        </w:rPr>
        <w:t>j) Other (please specify):</w:t>
      </w:r>
    </w:p>
    <w:p w14:paraId="485B6DD4" w14:textId="77777777" w:rsidR="00A67022" w:rsidRPr="00A67022" w:rsidRDefault="00A67022" w:rsidP="001B6CB1">
      <w:pPr>
        <w:tabs>
          <w:tab w:val="left" w:pos="0"/>
        </w:tabs>
        <w:spacing w:before="120" w:after="120"/>
        <w:jc w:val="left"/>
        <w:rPr>
          <w:noProof/>
        </w:rPr>
      </w:pPr>
    </w:p>
    <w:p w14:paraId="485B6DD5" w14:textId="77777777" w:rsidR="00A67022" w:rsidRPr="00A67022" w:rsidRDefault="00A67022" w:rsidP="001B6CB1">
      <w:pPr>
        <w:spacing w:before="120" w:after="120"/>
        <w:rPr>
          <w:noProof/>
          <w:u w:val="single"/>
        </w:rPr>
      </w:pPr>
      <w:r w:rsidRPr="00A67022">
        <w:rPr>
          <w:noProof/>
          <w:u w:val="single"/>
        </w:rPr>
        <w:t>Definitions for organisation types</w:t>
      </w:r>
    </w:p>
    <w:p w14:paraId="485B6DD6" w14:textId="77777777" w:rsidR="00A67022" w:rsidRPr="00A67022" w:rsidRDefault="00A67022" w:rsidP="001B6CB1">
      <w:pPr>
        <w:spacing w:before="120" w:after="120"/>
        <w:rPr>
          <w:b/>
          <w:noProof/>
          <w:szCs w:val="24"/>
          <w:lang w:val="en" w:eastAsia="en-GB"/>
        </w:rPr>
      </w:pPr>
      <w:r w:rsidRPr="00A67022">
        <w:rPr>
          <w:b/>
          <w:noProof/>
          <w:szCs w:val="24"/>
          <w:lang w:val="en" w:eastAsia="en-GB"/>
        </w:rPr>
        <w:t>Academia, Research Institutes and Think Tanks</w:t>
      </w:r>
    </w:p>
    <w:p w14:paraId="485B6DD7"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D8" w14:textId="77777777" w:rsidR="00A67022" w:rsidRPr="00A67022" w:rsidRDefault="00A67022" w:rsidP="001B6CB1">
      <w:pPr>
        <w:spacing w:before="120" w:after="120"/>
        <w:rPr>
          <w:b/>
          <w:noProof/>
          <w:szCs w:val="24"/>
          <w:lang w:eastAsia="en-GB"/>
        </w:rPr>
      </w:pPr>
      <w:r w:rsidRPr="00A67022">
        <w:rPr>
          <w:b/>
          <w:noProof/>
          <w:szCs w:val="24"/>
          <w:lang w:eastAsia="en-GB"/>
        </w:rPr>
        <w:t>Banks/Financial institutions</w:t>
      </w:r>
    </w:p>
    <w:p w14:paraId="485B6DD9" w14:textId="77777777" w:rsidR="00A67022" w:rsidRPr="00A67022" w:rsidRDefault="00A67022" w:rsidP="001B6CB1">
      <w:pPr>
        <w:spacing w:before="120" w:after="120"/>
        <w:rPr>
          <w:b/>
          <w:noProof/>
          <w:szCs w:val="24"/>
          <w:lang w:val="en" w:eastAsia="en-GB"/>
        </w:rPr>
      </w:pPr>
      <w:r w:rsidRPr="00A67022">
        <w:rPr>
          <w:bCs/>
          <w:noProof/>
          <w:szCs w:val="24"/>
          <w:lang w:eastAsia="en-GB"/>
        </w:rPr>
        <w:t xml:space="preserve">Banks and other similar bodies </w:t>
      </w:r>
      <w:r w:rsidRPr="00A67022">
        <w:rPr>
          <w:noProof/>
          <w:szCs w:val="24"/>
          <w:lang w:eastAsia="en-GB"/>
        </w:rPr>
        <w:t>providing financial services, including financial intermediation. All sorts of banks should be classified within this category, including national central banks.</w:t>
      </w:r>
    </w:p>
    <w:p w14:paraId="485B6DDA" w14:textId="77777777" w:rsidR="00A67022" w:rsidRPr="00A67022" w:rsidRDefault="00A67022" w:rsidP="001B6CB1">
      <w:pPr>
        <w:spacing w:before="120" w:after="120"/>
        <w:rPr>
          <w:b/>
          <w:noProof/>
          <w:szCs w:val="24"/>
          <w:lang w:eastAsia="en-GB"/>
        </w:rPr>
      </w:pPr>
      <w:r w:rsidRPr="00A67022">
        <w:rPr>
          <w:b/>
          <w:noProof/>
          <w:szCs w:val="24"/>
          <w:lang w:eastAsia="en-GB"/>
        </w:rPr>
        <w:t>Companies/groups</w:t>
      </w:r>
    </w:p>
    <w:p w14:paraId="485B6DDB" w14:textId="77777777" w:rsidR="00A67022" w:rsidRPr="00A67022" w:rsidRDefault="00A67022" w:rsidP="001B6CB1">
      <w:pPr>
        <w:spacing w:before="120" w:after="120"/>
        <w:rPr>
          <w:noProof/>
          <w:szCs w:val="24"/>
          <w:lang w:eastAsia="en-GB"/>
        </w:rPr>
      </w:pPr>
      <w:r w:rsidRPr="00A67022">
        <w:rPr>
          <w:noProof/>
          <w:szCs w:val="24"/>
          <w:lang w:eastAsia="en-GB"/>
        </w:rPr>
        <w:t>Individual companies or groups of companies operating in the business sector, whether they are national companies or multinational ones.</w:t>
      </w:r>
    </w:p>
    <w:p w14:paraId="485B6DDC" w14:textId="77777777" w:rsidR="00A67022" w:rsidRPr="00A67022" w:rsidRDefault="00A67022" w:rsidP="001B6CB1">
      <w:pPr>
        <w:spacing w:before="120" w:after="120"/>
        <w:rPr>
          <w:b/>
          <w:noProof/>
          <w:szCs w:val="24"/>
          <w:lang w:eastAsia="en-GB"/>
        </w:rPr>
      </w:pPr>
      <w:r w:rsidRPr="00A67022">
        <w:rPr>
          <w:b/>
          <w:noProof/>
          <w:szCs w:val="24"/>
          <w:lang w:eastAsia="en-GB"/>
        </w:rPr>
        <w:t>Law firms</w:t>
      </w:r>
    </w:p>
    <w:p w14:paraId="485B6DDD" w14:textId="77777777" w:rsidR="00A67022" w:rsidRPr="00A67022" w:rsidRDefault="00A67022" w:rsidP="001B6CB1">
      <w:pPr>
        <w:spacing w:before="120" w:after="120"/>
        <w:rPr>
          <w:noProof/>
          <w:szCs w:val="24"/>
          <w:lang w:eastAsia="en-GB"/>
        </w:rPr>
      </w:pPr>
      <w:r w:rsidRPr="00A67022">
        <w:rPr>
          <w:noProof/>
          <w:szCs w:val="24"/>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485B6DDE" w14:textId="77777777" w:rsidR="00A67022" w:rsidRPr="00A67022" w:rsidRDefault="00A67022" w:rsidP="001B6CB1">
      <w:pPr>
        <w:spacing w:before="120" w:after="120"/>
        <w:rPr>
          <w:b/>
          <w:noProof/>
          <w:szCs w:val="24"/>
          <w:lang w:eastAsia="en-GB"/>
        </w:rPr>
      </w:pPr>
      <w:r w:rsidRPr="00A67022">
        <w:rPr>
          <w:b/>
          <w:noProof/>
          <w:szCs w:val="24"/>
          <w:lang w:eastAsia="en-GB"/>
        </w:rPr>
        <w:t>NGOs</w:t>
      </w:r>
    </w:p>
    <w:p w14:paraId="485B6DDF" w14:textId="77777777" w:rsidR="00A67022" w:rsidRPr="00A67022" w:rsidRDefault="00A67022" w:rsidP="001B6CB1">
      <w:pPr>
        <w:spacing w:before="120" w:after="120"/>
        <w:rPr>
          <w:noProof/>
          <w:szCs w:val="24"/>
          <w:lang w:eastAsia="en-GB"/>
        </w:rPr>
      </w:pPr>
      <w:r w:rsidRPr="00A67022">
        <w:rPr>
          <w:rFonts w:eastAsia="Calibri"/>
          <w:noProof/>
          <w:szCs w:val="24"/>
        </w:rPr>
        <w:t xml:space="preserve">Non-profit organisations which are independent from public authorities </w:t>
      </w:r>
      <w:r w:rsidRPr="00A67022">
        <w:rPr>
          <w:rFonts w:eastAsia="Calibri"/>
          <w:noProof/>
          <w:color w:val="333333"/>
          <w:szCs w:val="24"/>
          <w:lang w:val="en"/>
        </w:rPr>
        <w:t>and</w:t>
      </w:r>
      <w:r w:rsidRPr="00A67022">
        <w:rPr>
          <w:rFonts w:eastAsia="Calibri"/>
          <w:noProof/>
          <w:szCs w:val="24"/>
        </w:rPr>
        <w:t xml:space="preserve"> commercial organisations</w:t>
      </w:r>
      <w:r w:rsidRPr="00A67022">
        <w:rPr>
          <w:rFonts w:eastAsia="Calibri"/>
          <w:noProof/>
          <w:color w:val="333333"/>
          <w:szCs w:val="24"/>
          <w:lang w:val="en"/>
        </w:rPr>
        <w:t>.</w:t>
      </w:r>
      <w:r w:rsidRPr="00A67022">
        <w:rPr>
          <w:rFonts w:eastAsia="Calibri"/>
          <w:noProof/>
          <w:szCs w:val="24"/>
        </w:rPr>
        <w:t xml:space="preserve"> </w:t>
      </w:r>
      <w:r w:rsidRPr="00A67022">
        <w:rPr>
          <w:noProof/>
          <w:szCs w:val="24"/>
          <w:lang w:eastAsia="en-GB"/>
        </w:rPr>
        <w:t>Some NGOs are organised around specific issues, such as environment, consumer affairs, health and human rights.</w:t>
      </w:r>
    </w:p>
    <w:p w14:paraId="485B6DE0" w14:textId="77777777" w:rsidR="00A67022" w:rsidRPr="00A67022" w:rsidRDefault="00A67022" w:rsidP="001B6CB1">
      <w:pPr>
        <w:spacing w:before="120" w:after="120"/>
        <w:rPr>
          <w:b/>
          <w:noProof/>
          <w:szCs w:val="24"/>
          <w:lang w:val="en" w:eastAsia="en-GB"/>
        </w:rPr>
      </w:pPr>
      <w:r w:rsidRPr="00A67022">
        <w:rPr>
          <w:b/>
          <w:noProof/>
          <w:szCs w:val="24"/>
          <w:lang w:val="en" w:eastAsia="en-GB"/>
        </w:rPr>
        <w:t>Professionals’ associations</w:t>
      </w:r>
    </w:p>
    <w:p w14:paraId="485B6DE1" w14:textId="77777777" w:rsidR="00A67022" w:rsidRPr="00A67022" w:rsidRDefault="00A67022" w:rsidP="001B6CB1">
      <w:pPr>
        <w:spacing w:before="120" w:after="120"/>
        <w:rPr>
          <w:noProof/>
          <w:szCs w:val="24"/>
          <w:lang w:eastAsia="en-GB"/>
        </w:rPr>
      </w:pPr>
      <w:r w:rsidRPr="00A67022">
        <w:rPr>
          <w:noProof/>
          <w:szCs w:val="24"/>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14:paraId="485B6DE2" w14:textId="77777777" w:rsidR="00A67022" w:rsidRPr="00A67022" w:rsidRDefault="00A67022" w:rsidP="001B6CB1">
      <w:pPr>
        <w:spacing w:before="120" w:after="120"/>
        <w:rPr>
          <w:b/>
          <w:noProof/>
          <w:szCs w:val="24"/>
          <w:lang w:eastAsia="en-GB"/>
        </w:rPr>
      </w:pPr>
      <w:r w:rsidRPr="00A67022">
        <w:rPr>
          <w:b/>
          <w:noProof/>
          <w:szCs w:val="24"/>
          <w:lang w:eastAsia="en-GB"/>
        </w:rPr>
        <w:t>Professional consultancies</w:t>
      </w:r>
    </w:p>
    <w:p w14:paraId="485B6DE3" w14:textId="77777777" w:rsidR="00A67022" w:rsidRPr="00A67022" w:rsidRDefault="00A67022" w:rsidP="001B6CB1">
      <w:pPr>
        <w:spacing w:before="120" w:after="120"/>
        <w:rPr>
          <w:noProof/>
          <w:szCs w:val="24"/>
          <w:lang w:val="en" w:eastAsia="en-GB"/>
        </w:rPr>
      </w:pPr>
      <w:r w:rsidRPr="00A67022">
        <w:rPr>
          <w:noProof/>
          <w:szCs w:val="24"/>
          <w:lang w:eastAsia="en-GB"/>
        </w:rPr>
        <w:t xml:space="preserve">Firms </w:t>
      </w:r>
      <w:r w:rsidRPr="00A67022">
        <w:rPr>
          <w:noProof/>
          <w:szCs w:val="24"/>
          <w:lang w:val="en" w:eastAsia="en-GB"/>
        </w:rPr>
        <w:t>carrying on, on behalf of clients, activities involving advocacy, lobbying, promotion, public affairs and relations with public authorities.</w:t>
      </w:r>
    </w:p>
    <w:p w14:paraId="485B6DE4"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and business associations</w:t>
      </w:r>
    </w:p>
    <w:p w14:paraId="485B6DE5" w14:textId="77777777" w:rsidR="00A67022" w:rsidRPr="00A67022" w:rsidRDefault="00A67022" w:rsidP="001B6CB1">
      <w:pPr>
        <w:spacing w:before="120" w:after="120"/>
        <w:rPr>
          <w:noProof/>
          <w:szCs w:val="24"/>
          <w:lang w:eastAsia="en-GB"/>
        </w:rPr>
      </w:pPr>
      <w:r w:rsidRPr="00A67022">
        <w:rPr>
          <w:noProof/>
          <w:szCs w:val="24"/>
          <w:lang w:eastAsia="en-GB"/>
        </w:rPr>
        <w:t>Private bodies representing the interests of its members operating in the business sector.</w:t>
      </w:r>
    </w:p>
    <w:p w14:paraId="485B6DE6"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unions</w:t>
      </w:r>
    </w:p>
    <w:p w14:paraId="485B6DE7" w14:textId="77777777" w:rsidR="00A67022" w:rsidRPr="00A67022" w:rsidRDefault="00A67022" w:rsidP="001B6CB1">
      <w:pPr>
        <w:spacing w:before="120" w:after="120"/>
        <w:rPr>
          <w:noProof/>
          <w:szCs w:val="24"/>
          <w:lang w:val="en" w:eastAsia="en-GB"/>
        </w:rPr>
      </w:pPr>
      <w:r w:rsidRPr="00A67022">
        <w:rPr>
          <w:noProof/>
          <w:szCs w:val="24"/>
          <w:lang w:eastAsia="en-GB"/>
        </w:rPr>
        <w:t xml:space="preserve">Organisations of workers. The most common activities performed by trade unions include the negotiation of </w:t>
      </w:r>
      <w:hyperlink r:id="rId15" w:tooltip="Wage" w:history="1">
        <w:r w:rsidRPr="00A67022">
          <w:rPr>
            <w:noProof/>
            <w:szCs w:val="24"/>
            <w:lang w:eastAsia="en-GB"/>
          </w:rPr>
          <w:t>wages</w:t>
        </w:r>
      </w:hyperlink>
      <w:r w:rsidRPr="00A67022">
        <w:rPr>
          <w:noProof/>
          <w:szCs w:val="24"/>
          <w:lang w:eastAsia="en-GB"/>
        </w:rPr>
        <w:t>, work rules, rules governing hiring, firing and promotion of workers.</w:t>
      </w:r>
    </w:p>
    <w:p w14:paraId="485B6DE8" w14:textId="77777777" w:rsidR="00A67022" w:rsidRPr="00A67022" w:rsidRDefault="00A67022" w:rsidP="001B6CB1">
      <w:pPr>
        <w:spacing w:before="120" w:after="120"/>
        <w:rPr>
          <w:b/>
          <w:noProof/>
          <w:szCs w:val="24"/>
          <w:lang w:eastAsia="en-GB"/>
        </w:rPr>
      </w:pPr>
      <w:r w:rsidRPr="00A67022">
        <w:rPr>
          <w:b/>
          <w:noProof/>
          <w:szCs w:val="24"/>
          <w:lang w:eastAsia="en-GB"/>
        </w:rPr>
        <w:t xml:space="preserve">Other organisations </w:t>
      </w:r>
    </w:p>
    <w:p w14:paraId="485B6DE9" w14:textId="77777777" w:rsidR="00A67022" w:rsidRPr="00A67022" w:rsidRDefault="00A67022" w:rsidP="001B6CB1">
      <w:pPr>
        <w:spacing w:before="120" w:after="120"/>
        <w:rPr>
          <w:noProof/>
          <w:szCs w:val="24"/>
          <w:lang w:val="en" w:eastAsia="en-GB"/>
        </w:rPr>
      </w:pPr>
      <w:r w:rsidRPr="00A67022">
        <w:rPr>
          <w:noProof/>
          <w:szCs w:val="24"/>
          <w:lang w:val="en" w:eastAsia="en-GB"/>
        </w:rPr>
        <w:t>Organisations which are not possible to classify in any other category.</w:t>
      </w:r>
    </w:p>
    <w:p w14:paraId="485B6DEA" w14:textId="77777777" w:rsidR="00A67022" w:rsidRPr="00A67022" w:rsidRDefault="00A67022" w:rsidP="001B6CB1">
      <w:pPr>
        <w:spacing w:before="120" w:after="120"/>
        <w:jc w:val="center"/>
        <w:rPr>
          <w:noProof/>
          <w:szCs w:val="24"/>
          <w:lang w:val="en" w:eastAsia="en-GB"/>
        </w:rPr>
      </w:pPr>
      <w:r w:rsidRPr="00A67022">
        <w:rPr>
          <w:noProof/>
          <w:szCs w:val="24"/>
          <w:lang w:val="en" w:eastAsia="en-GB"/>
        </w:rPr>
        <w:t>***</w:t>
      </w:r>
    </w:p>
    <w:p w14:paraId="485B6DEB" w14:textId="77777777" w:rsidR="00A67022" w:rsidRPr="00A67022" w:rsidRDefault="00A67022" w:rsidP="001B6CB1">
      <w:pPr>
        <w:spacing w:before="120" w:after="120"/>
        <w:contextualSpacing/>
        <w:jc w:val="center"/>
        <w:rPr>
          <w:noProof/>
          <w:u w:val="single"/>
        </w:rPr>
      </w:pPr>
      <w:r w:rsidRPr="00A67022">
        <w:rPr>
          <w:noProof/>
          <w:u w:val="single"/>
        </w:rPr>
        <w:t>To be filled in by individuals applying to be appointed as Type B members and organisations applying to be appointed as Type C members</w:t>
      </w:r>
    </w:p>
    <w:p w14:paraId="485B6DEC" w14:textId="77777777" w:rsidR="00A67022" w:rsidRPr="00A67022" w:rsidRDefault="00A67022" w:rsidP="001B6CB1">
      <w:pPr>
        <w:spacing w:before="120" w:after="120"/>
        <w:contextualSpacing/>
        <w:jc w:val="left"/>
        <w:rPr>
          <w:noProof/>
          <w:szCs w:val="24"/>
        </w:rPr>
      </w:pPr>
    </w:p>
    <w:p w14:paraId="485B6DED" w14:textId="77777777" w:rsidR="00A67022" w:rsidRPr="00A67022" w:rsidRDefault="00A67022" w:rsidP="001B6CB1">
      <w:pPr>
        <w:spacing w:before="120" w:after="120"/>
        <w:rPr>
          <w:noProof/>
        </w:rPr>
      </w:pPr>
      <w:r w:rsidRPr="00A67022">
        <w:rPr>
          <w:noProof/>
        </w:rPr>
        <w:t xml:space="preserve">The applicant shall represent the following </w:t>
      </w:r>
      <w:r w:rsidRPr="00A67022">
        <w:rPr>
          <w:b/>
          <w:noProof/>
        </w:rPr>
        <w:t>interest</w:t>
      </w:r>
      <w:r w:rsidRPr="00A67022">
        <w:rPr>
          <w:noProof/>
        </w:rPr>
        <w:t>: (</w:t>
      </w:r>
      <w:r w:rsidRPr="00A67022">
        <w:rPr>
          <w:b/>
          <w:i/>
          <w:noProof/>
        </w:rPr>
        <w:t xml:space="preserve">please select </w:t>
      </w:r>
      <w:r w:rsidRPr="00A67022">
        <w:rPr>
          <w:b/>
          <w:i/>
          <w:noProof/>
          <w:u w:val="single"/>
        </w:rPr>
        <w:t>one or more options</w:t>
      </w:r>
      <w:r w:rsidRPr="00A67022">
        <w:rPr>
          <w:b/>
          <w:i/>
          <w:noProof/>
        </w:rPr>
        <w:t>, taking into account the definitions indicated below</w:t>
      </w:r>
      <w:r w:rsidRPr="00A67022">
        <w:rPr>
          <w:noProof/>
        </w:rPr>
        <w:t>):</w:t>
      </w:r>
    </w:p>
    <w:p w14:paraId="485B6DEE" w14:textId="77777777" w:rsidR="00A67022" w:rsidRPr="00A67022" w:rsidRDefault="00A67022" w:rsidP="00D57B36">
      <w:pPr>
        <w:numPr>
          <w:ilvl w:val="0"/>
          <w:numId w:val="23"/>
        </w:numPr>
        <w:spacing w:before="120" w:after="120"/>
        <w:ind w:left="0"/>
        <w:rPr>
          <w:noProof/>
          <w:szCs w:val="24"/>
        </w:rPr>
      </w:pPr>
      <w:r w:rsidRPr="00A67022">
        <w:rPr>
          <w:noProof/>
          <w:szCs w:val="24"/>
        </w:rPr>
        <w:t>a) Academia/Research</w:t>
      </w:r>
    </w:p>
    <w:p w14:paraId="485B6DEF" w14:textId="77777777" w:rsidR="00A67022" w:rsidRPr="00A67022" w:rsidRDefault="00A67022" w:rsidP="00D57B36">
      <w:pPr>
        <w:numPr>
          <w:ilvl w:val="0"/>
          <w:numId w:val="23"/>
        </w:numPr>
        <w:spacing w:before="120" w:after="120"/>
        <w:ind w:left="0"/>
        <w:rPr>
          <w:noProof/>
          <w:szCs w:val="24"/>
        </w:rPr>
      </w:pPr>
      <w:r w:rsidRPr="00A67022">
        <w:rPr>
          <w:noProof/>
          <w:szCs w:val="24"/>
        </w:rPr>
        <w:t xml:space="preserve">b) Civil society </w:t>
      </w:r>
    </w:p>
    <w:p w14:paraId="485B6DF0" w14:textId="77777777" w:rsidR="00A67022" w:rsidRPr="00A67022" w:rsidRDefault="00A67022" w:rsidP="00D57B36">
      <w:pPr>
        <w:numPr>
          <w:ilvl w:val="0"/>
          <w:numId w:val="23"/>
        </w:numPr>
        <w:spacing w:before="120" w:after="120"/>
        <w:ind w:left="0"/>
        <w:rPr>
          <w:noProof/>
          <w:szCs w:val="24"/>
        </w:rPr>
      </w:pPr>
      <w:r w:rsidRPr="00A67022">
        <w:rPr>
          <w:noProof/>
          <w:szCs w:val="24"/>
        </w:rPr>
        <w:t>c) Employees/Workers</w:t>
      </w:r>
    </w:p>
    <w:p w14:paraId="485B6DF1" w14:textId="77777777" w:rsidR="00A67022" w:rsidRPr="00A67022" w:rsidRDefault="00A67022" w:rsidP="00D57B36">
      <w:pPr>
        <w:numPr>
          <w:ilvl w:val="0"/>
          <w:numId w:val="23"/>
        </w:numPr>
        <w:spacing w:before="120" w:after="120"/>
        <w:ind w:left="0"/>
        <w:rPr>
          <w:noProof/>
          <w:szCs w:val="24"/>
        </w:rPr>
      </w:pPr>
      <w:r w:rsidRPr="00A67022">
        <w:rPr>
          <w:noProof/>
          <w:szCs w:val="24"/>
        </w:rPr>
        <w:t>d) Finance</w:t>
      </w:r>
    </w:p>
    <w:p w14:paraId="485B6DF2" w14:textId="77777777" w:rsidR="00A67022" w:rsidRPr="00A67022" w:rsidRDefault="00A67022" w:rsidP="00D57B36">
      <w:pPr>
        <w:numPr>
          <w:ilvl w:val="0"/>
          <w:numId w:val="23"/>
        </w:numPr>
        <w:spacing w:before="120" w:after="120"/>
        <w:ind w:left="0"/>
        <w:rPr>
          <w:noProof/>
          <w:szCs w:val="24"/>
        </w:rPr>
      </w:pPr>
      <w:r w:rsidRPr="00A67022">
        <w:rPr>
          <w:noProof/>
          <w:szCs w:val="24"/>
        </w:rPr>
        <w:t>e) Industry</w:t>
      </w:r>
    </w:p>
    <w:p w14:paraId="485B6DF3" w14:textId="77777777" w:rsidR="00A67022" w:rsidRPr="00A67022" w:rsidRDefault="00A67022" w:rsidP="00D57B36">
      <w:pPr>
        <w:numPr>
          <w:ilvl w:val="0"/>
          <w:numId w:val="23"/>
        </w:numPr>
        <w:spacing w:before="120" w:after="120"/>
        <w:ind w:left="0"/>
        <w:rPr>
          <w:noProof/>
          <w:szCs w:val="24"/>
        </w:rPr>
      </w:pPr>
      <w:r w:rsidRPr="00A67022">
        <w:rPr>
          <w:noProof/>
          <w:szCs w:val="24"/>
        </w:rPr>
        <w:t>f) Professionals</w:t>
      </w:r>
    </w:p>
    <w:p w14:paraId="485B6DF4" w14:textId="77777777" w:rsidR="00A67022" w:rsidRPr="00A67022" w:rsidRDefault="00A67022" w:rsidP="00D57B36">
      <w:pPr>
        <w:numPr>
          <w:ilvl w:val="0"/>
          <w:numId w:val="23"/>
        </w:numPr>
        <w:spacing w:before="120" w:after="120"/>
        <w:ind w:left="0"/>
        <w:rPr>
          <w:noProof/>
          <w:szCs w:val="24"/>
        </w:rPr>
      </w:pPr>
      <w:r w:rsidRPr="00A67022">
        <w:rPr>
          <w:noProof/>
          <w:szCs w:val="24"/>
        </w:rPr>
        <w:t>g) SMEs</w:t>
      </w:r>
    </w:p>
    <w:p w14:paraId="485B6DF5" w14:textId="77777777" w:rsidR="00A67022" w:rsidRPr="00A67022" w:rsidRDefault="00A67022" w:rsidP="00D57B36">
      <w:pPr>
        <w:numPr>
          <w:ilvl w:val="0"/>
          <w:numId w:val="23"/>
        </w:numPr>
        <w:spacing w:before="120" w:after="120"/>
        <w:ind w:left="0"/>
        <w:jc w:val="left"/>
        <w:rPr>
          <w:noProof/>
        </w:rPr>
      </w:pPr>
      <w:r w:rsidRPr="00A67022">
        <w:rPr>
          <w:noProof/>
          <w:szCs w:val="24"/>
        </w:rPr>
        <w:t>h) Other (please specify):</w:t>
      </w:r>
    </w:p>
    <w:p w14:paraId="485B6DF6" w14:textId="77777777" w:rsidR="00A67022" w:rsidRPr="00A67022" w:rsidRDefault="00A67022" w:rsidP="001B6CB1">
      <w:pPr>
        <w:spacing w:before="120" w:after="120"/>
        <w:jc w:val="left"/>
        <w:rPr>
          <w:noProof/>
          <w:u w:val="single"/>
        </w:rPr>
      </w:pPr>
      <w:r w:rsidRPr="00A67022">
        <w:rPr>
          <w:noProof/>
          <w:u w:val="single"/>
        </w:rPr>
        <w:t>Definitions for interests represented</w:t>
      </w:r>
    </w:p>
    <w:p w14:paraId="485B6DF7"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Academia/Research</w:t>
      </w:r>
    </w:p>
    <w:p w14:paraId="485B6DF8"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F9"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Civil society</w:t>
      </w:r>
    </w:p>
    <w:p w14:paraId="485B6DFA" w14:textId="77777777" w:rsidR="00A67022" w:rsidRPr="00A67022" w:rsidRDefault="00A67022" w:rsidP="001B6CB1">
      <w:pPr>
        <w:spacing w:before="120" w:after="120"/>
        <w:rPr>
          <w:rFonts w:eastAsia="Calibri"/>
          <w:noProof/>
          <w:szCs w:val="24"/>
        </w:rPr>
      </w:pPr>
      <w:r w:rsidRPr="00A67022">
        <w:rPr>
          <w:rFonts w:eastAsia="Calibri"/>
          <w:noProof/>
          <w:szCs w:val="24"/>
        </w:rPr>
        <w:t>Civil society can be defined as the aggregate of non-governmental organisations and institutions that manifest interests and will of citizens or as individuals and organisations in a society which are independent of the government.</w:t>
      </w:r>
    </w:p>
    <w:p w14:paraId="485B6DFB" w14:textId="77777777" w:rsidR="00A67022" w:rsidRPr="00A67022" w:rsidRDefault="00A67022" w:rsidP="001B6CB1">
      <w:pPr>
        <w:spacing w:before="120" w:after="120"/>
        <w:rPr>
          <w:rFonts w:eastAsia="Calibri"/>
          <w:b/>
          <w:noProof/>
          <w:szCs w:val="24"/>
        </w:rPr>
      </w:pPr>
      <w:r w:rsidRPr="00A67022">
        <w:rPr>
          <w:rFonts w:eastAsia="Calibri"/>
          <w:b/>
          <w:noProof/>
          <w:szCs w:val="24"/>
        </w:rPr>
        <w:t>Employees/workers</w:t>
      </w:r>
    </w:p>
    <w:p w14:paraId="485B6DFC" w14:textId="4D69090F" w:rsidR="00A67022" w:rsidRPr="00A67022" w:rsidRDefault="00A67022" w:rsidP="001B6CB1">
      <w:pPr>
        <w:spacing w:before="120" w:after="120"/>
        <w:rPr>
          <w:noProof/>
          <w:szCs w:val="24"/>
          <w:lang w:eastAsia="en-GB"/>
        </w:rPr>
      </w:pPr>
      <w:r w:rsidRPr="00A67022">
        <w:rPr>
          <w:noProof/>
          <w:szCs w:val="24"/>
          <w:lang w:eastAsia="en-GB"/>
        </w:rPr>
        <w:t>Individuals working part-time or full-time under a contract of employment whether oral or written, express or implied, and having recogni</w:t>
      </w:r>
      <w:r w:rsidR="00B3528D">
        <w:rPr>
          <w:noProof/>
          <w:szCs w:val="24"/>
          <w:lang w:eastAsia="en-GB"/>
        </w:rPr>
        <w:t>s</w:t>
      </w:r>
      <w:r w:rsidRPr="00A67022">
        <w:rPr>
          <w:noProof/>
          <w:szCs w:val="24"/>
          <w:lang w:eastAsia="en-GB"/>
        </w:rPr>
        <w:t>ed rights and duties.</w:t>
      </w:r>
    </w:p>
    <w:p w14:paraId="485B6DFD" w14:textId="77777777" w:rsidR="00A67022" w:rsidRPr="00A67022" w:rsidRDefault="00A67022" w:rsidP="001B6CB1">
      <w:pPr>
        <w:shd w:val="clear" w:color="auto" w:fill="FFFFFF"/>
        <w:spacing w:before="120" w:after="120"/>
        <w:rPr>
          <w:b/>
          <w:noProof/>
          <w:color w:val="000000"/>
          <w:szCs w:val="24"/>
          <w:lang w:eastAsia="en-GB"/>
        </w:rPr>
      </w:pPr>
      <w:r w:rsidRPr="00A67022">
        <w:rPr>
          <w:b/>
          <w:noProof/>
          <w:color w:val="000000"/>
          <w:szCs w:val="24"/>
          <w:lang w:eastAsia="en-GB"/>
        </w:rPr>
        <w:t>Finance</w:t>
      </w:r>
    </w:p>
    <w:p w14:paraId="485B6DFE" w14:textId="77777777" w:rsidR="00A67022" w:rsidRPr="00A67022" w:rsidRDefault="00A67022" w:rsidP="001B6CB1">
      <w:pPr>
        <w:spacing w:before="120" w:after="120"/>
        <w:rPr>
          <w:noProof/>
          <w:szCs w:val="24"/>
          <w:lang w:eastAsia="en-GB"/>
        </w:rPr>
      </w:pPr>
      <w:r w:rsidRPr="00A67022">
        <w:rPr>
          <w:noProof/>
          <w:szCs w:val="24"/>
          <w:lang w:eastAsia="en-GB"/>
        </w:rPr>
        <w:t>The management of revenues or the conduct or transaction of money matters, as in the fields of banking, insurance and investment.</w:t>
      </w:r>
    </w:p>
    <w:p w14:paraId="485B6DFF" w14:textId="77777777" w:rsidR="00A67022" w:rsidRPr="00A67022" w:rsidRDefault="00A67022" w:rsidP="001B6CB1">
      <w:pPr>
        <w:shd w:val="clear" w:color="auto" w:fill="FFFFFF"/>
        <w:spacing w:before="120" w:after="120"/>
        <w:jc w:val="left"/>
        <w:rPr>
          <w:b/>
          <w:noProof/>
          <w:szCs w:val="24"/>
          <w:lang w:val="en" w:eastAsia="en-GB"/>
        </w:rPr>
      </w:pPr>
      <w:r w:rsidRPr="00A67022">
        <w:rPr>
          <w:b/>
          <w:noProof/>
          <w:szCs w:val="24"/>
          <w:lang w:val="en" w:eastAsia="en-GB"/>
        </w:rPr>
        <w:t>Industry</w:t>
      </w:r>
    </w:p>
    <w:p w14:paraId="485B6E00" w14:textId="77777777" w:rsidR="00A67022" w:rsidRPr="00A67022" w:rsidRDefault="00A67022" w:rsidP="001B6CB1">
      <w:pPr>
        <w:shd w:val="clear" w:color="auto" w:fill="FFFFFF"/>
        <w:spacing w:before="120" w:after="120"/>
        <w:jc w:val="left"/>
        <w:rPr>
          <w:noProof/>
          <w:szCs w:val="24"/>
          <w:lang w:val="en" w:eastAsia="en-GB"/>
        </w:rPr>
      </w:pPr>
      <w:r w:rsidRPr="00A67022">
        <w:rPr>
          <w:noProof/>
          <w:szCs w:val="24"/>
          <w:lang w:val="en" w:eastAsia="en-GB"/>
        </w:rPr>
        <w:t>Companies and groups of companies whose number of employees and turnover or balance sheet total are higher than the ones of SMEs (see below).</w:t>
      </w:r>
    </w:p>
    <w:p w14:paraId="485B6E01" w14:textId="77777777" w:rsidR="00A67022" w:rsidRPr="00A67022" w:rsidRDefault="00A67022" w:rsidP="001B6CB1">
      <w:pPr>
        <w:shd w:val="clear" w:color="auto" w:fill="FFFFFF"/>
        <w:spacing w:before="120" w:after="120"/>
        <w:jc w:val="left"/>
        <w:rPr>
          <w:b/>
          <w:noProof/>
          <w:szCs w:val="24"/>
          <w:lang w:eastAsia="en-GB"/>
        </w:rPr>
      </w:pPr>
      <w:r w:rsidRPr="00A67022">
        <w:rPr>
          <w:b/>
          <w:noProof/>
          <w:szCs w:val="24"/>
          <w:lang w:eastAsia="en-GB"/>
        </w:rPr>
        <w:t>Professionals</w:t>
      </w:r>
    </w:p>
    <w:p w14:paraId="485B6E02" w14:textId="77777777" w:rsidR="00A67022" w:rsidRPr="00A67022" w:rsidRDefault="00A67022" w:rsidP="001B6CB1">
      <w:pPr>
        <w:spacing w:before="120" w:after="120"/>
        <w:rPr>
          <w:noProof/>
          <w:szCs w:val="24"/>
          <w:lang w:val="en" w:eastAsia="en-GB"/>
        </w:rPr>
      </w:pPr>
      <w:r w:rsidRPr="00A67022">
        <w:rPr>
          <w:noProof/>
          <w:szCs w:val="24"/>
          <w:lang w:eastAsia="en-GB"/>
        </w:rPr>
        <w:t>Individuals operating in a particular profession, such as physicians, nurses, architects, engineers and lawyers.</w:t>
      </w:r>
    </w:p>
    <w:p w14:paraId="485B6E03" w14:textId="77777777" w:rsidR="00A67022" w:rsidRPr="00A67022" w:rsidRDefault="00A67022" w:rsidP="001B6CB1">
      <w:pPr>
        <w:spacing w:before="120" w:after="120"/>
        <w:rPr>
          <w:b/>
          <w:noProof/>
          <w:szCs w:val="24"/>
          <w:lang w:val="en" w:eastAsia="en-GB"/>
        </w:rPr>
      </w:pPr>
      <w:r w:rsidRPr="00A67022">
        <w:rPr>
          <w:b/>
          <w:noProof/>
          <w:szCs w:val="24"/>
          <w:lang w:val="en" w:eastAsia="en-GB"/>
        </w:rPr>
        <w:t>SMEs</w:t>
      </w:r>
    </w:p>
    <w:p w14:paraId="485B6E04" w14:textId="77777777" w:rsidR="00A67022" w:rsidRPr="00A67022" w:rsidRDefault="00A67022" w:rsidP="001B6CB1">
      <w:pPr>
        <w:spacing w:before="120" w:after="120"/>
        <w:rPr>
          <w:noProof/>
          <w:szCs w:val="24"/>
          <w:lang w:eastAsia="en-GB"/>
        </w:rPr>
      </w:pPr>
      <w:r w:rsidRPr="00A67022">
        <w:rPr>
          <w:noProof/>
          <w:szCs w:val="24"/>
          <w:lang w:eastAsia="en-GB"/>
        </w:rPr>
        <w:t xml:space="preserve">"SME" stands for small and medium-sized enterprises – as defined in EU law: </w:t>
      </w:r>
      <w:hyperlink r:id="rId16" w:tgtFrame="_blank" w:tooltip="EU recommendation 2003/361" w:history="1">
        <w:r w:rsidRPr="00A67022">
          <w:rPr>
            <w:noProof/>
            <w:color w:val="0000FF"/>
            <w:szCs w:val="24"/>
            <w:u w:val="single"/>
            <w:lang w:eastAsia="en-GB"/>
          </w:rPr>
          <w:t>EU recommendation 2003/361</w:t>
        </w:r>
      </w:hyperlink>
      <w:r w:rsidRPr="00A67022">
        <w:rPr>
          <w:noProof/>
          <w:szCs w:val="24"/>
          <w:lang w:eastAsia="en-GB"/>
        </w:rPr>
        <w:t xml:space="preserve"> </w:t>
      </w:r>
      <w:r>
        <w:rPr>
          <w:noProof/>
          <w:szCs w:val="24"/>
          <w:lang w:eastAsia="en-GB"/>
        </w:rPr>
        <w:drawing>
          <wp:inline distT="0" distB="0" distL="0" distR="0" wp14:anchorId="485B6EA2" wp14:editId="485B6EA3">
            <wp:extent cx="152400" cy="152400"/>
            <wp:effectExtent l="0" t="0" r="0" b="0"/>
            <wp:docPr id="1" name="Picture 1"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europa.eu/wel/images/doc_icons/f_pdf_16.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67022">
        <w:rPr>
          <w:noProof/>
          <w:szCs w:val="24"/>
          <w:lang w:eastAsia="en-GB"/>
        </w:rPr>
        <w:t>.</w:t>
      </w:r>
    </w:p>
    <w:p w14:paraId="485B6E05" w14:textId="77777777" w:rsidR="00A67022" w:rsidRPr="00A67022" w:rsidRDefault="00A67022" w:rsidP="001B6CB1">
      <w:pPr>
        <w:spacing w:before="120" w:after="120"/>
        <w:jc w:val="left"/>
        <w:rPr>
          <w:noProof/>
          <w:szCs w:val="24"/>
          <w:lang w:eastAsia="en-GB"/>
        </w:rPr>
      </w:pPr>
      <w:r w:rsidRPr="00A67022">
        <w:rPr>
          <w:noProof/>
          <w:szCs w:val="24"/>
          <w:lang w:eastAsia="en-GB"/>
        </w:rPr>
        <w:t>The main factors determining whether a company is an SME are:</w:t>
      </w:r>
    </w:p>
    <w:p w14:paraId="485B6E06" w14:textId="77777777" w:rsidR="00A67022" w:rsidRPr="00A67022" w:rsidRDefault="00A67022" w:rsidP="00D57B36">
      <w:pPr>
        <w:numPr>
          <w:ilvl w:val="0"/>
          <w:numId w:val="25"/>
        </w:numPr>
        <w:spacing w:before="120" w:after="120"/>
        <w:ind w:left="0"/>
        <w:jc w:val="left"/>
        <w:rPr>
          <w:noProof/>
          <w:szCs w:val="24"/>
          <w:lang w:eastAsia="en-GB"/>
        </w:rPr>
      </w:pPr>
      <w:r w:rsidRPr="00A67022">
        <w:rPr>
          <w:b/>
          <w:bCs/>
          <w:noProof/>
          <w:szCs w:val="24"/>
          <w:lang w:eastAsia="en-GB"/>
        </w:rPr>
        <w:t>number of employees</w:t>
      </w:r>
      <w:r w:rsidRPr="00A67022">
        <w:rPr>
          <w:noProof/>
          <w:szCs w:val="24"/>
          <w:lang w:eastAsia="en-GB"/>
        </w:rPr>
        <w:t xml:space="preserve"> and</w:t>
      </w:r>
    </w:p>
    <w:p w14:paraId="485B6E07" w14:textId="77777777" w:rsidR="00A67022" w:rsidRPr="00A67022" w:rsidRDefault="00A67022" w:rsidP="00D57B36">
      <w:pPr>
        <w:numPr>
          <w:ilvl w:val="0"/>
          <w:numId w:val="25"/>
        </w:numPr>
        <w:spacing w:before="120" w:after="120"/>
        <w:ind w:left="0"/>
        <w:jc w:val="left"/>
        <w:rPr>
          <w:noProof/>
          <w:szCs w:val="24"/>
          <w:lang w:eastAsia="en-GB"/>
        </w:rPr>
      </w:pPr>
      <w:r w:rsidRPr="00A67022">
        <w:rPr>
          <w:noProof/>
          <w:szCs w:val="24"/>
          <w:lang w:eastAsia="en-GB"/>
        </w:rPr>
        <w:t xml:space="preserve">either </w:t>
      </w:r>
      <w:r w:rsidRPr="00A67022">
        <w:rPr>
          <w:b/>
          <w:bCs/>
          <w:noProof/>
          <w:szCs w:val="24"/>
          <w:lang w:eastAsia="en-GB"/>
        </w:rPr>
        <w:t>turnover</w:t>
      </w:r>
      <w:r w:rsidRPr="00A67022">
        <w:rPr>
          <w:noProof/>
          <w:szCs w:val="24"/>
          <w:lang w:eastAsia="en-GB"/>
        </w:rPr>
        <w:t xml:space="preserve"> </w:t>
      </w:r>
      <w:r w:rsidRPr="00A67022">
        <w:rPr>
          <w:b/>
          <w:noProof/>
          <w:szCs w:val="24"/>
          <w:u w:val="single"/>
          <w:lang w:eastAsia="en-GB"/>
        </w:rPr>
        <w:t>or</w:t>
      </w:r>
      <w:r w:rsidRPr="00A67022">
        <w:rPr>
          <w:noProof/>
          <w:szCs w:val="24"/>
          <w:lang w:eastAsia="en-GB"/>
        </w:rPr>
        <w:t xml:space="preserve"> </w:t>
      </w:r>
      <w:r w:rsidRPr="00A67022">
        <w:rPr>
          <w:b/>
          <w:bCs/>
          <w:noProof/>
          <w:szCs w:val="24"/>
          <w:lang w:eastAsia="en-GB"/>
        </w:rPr>
        <w:t>balance sheet total</w:t>
      </w:r>
      <w:r w:rsidRPr="00A67022">
        <w:rPr>
          <w:noProof/>
          <w:szCs w:val="24"/>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A67022" w:rsidRPr="00A67022" w14:paraId="485B6E0D" w14:textId="77777777" w:rsidTr="005D72C9">
        <w:trPr>
          <w:tblCellSpacing w:w="15" w:type="dxa"/>
        </w:trPr>
        <w:tc>
          <w:tcPr>
            <w:tcW w:w="0" w:type="auto"/>
            <w:vAlign w:val="center"/>
            <w:hideMark/>
          </w:tcPr>
          <w:p w14:paraId="485B6E08"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Company category</w:t>
            </w:r>
            <w:r w:rsidRPr="00A67022">
              <w:rPr>
                <w:noProof/>
                <w:szCs w:val="24"/>
                <w:u w:val="single"/>
                <w:lang w:eastAsia="en-GB"/>
              </w:rPr>
              <w:t xml:space="preserve"> </w:t>
            </w:r>
          </w:p>
        </w:tc>
        <w:tc>
          <w:tcPr>
            <w:tcW w:w="0" w:type="auto"/>
            <w:vAlign w:val="center"/>
            <w:hideMark/>
          </w:tcPr>
          <w:p w14:paraId="485B6E09"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Employees</w:t>
            </w:r>
            <w:r w:rsidRPr="00A67022">
              <w:rPr>
                <w:noProof/>
                <w:szCs w:val="24"/>
                <w:u w:val="single"/>
                <w:lang w:eastAsia="en-GB"/>
              </w:rPr>
              <w:t xml:space="preserve"> </w:t>
            </w:r>
          </w:p>
        </w:tc>
        <w:tc>
          <w:tcPr>
            <w:tcW w:w="0" w:type="auto"/>
            <w:vAlign w:val="center"/>
            <w:hideMark/>
          </w:tcPr>
          <w:p w14:paraId="485B6E0A"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Turnover</w:t>
            </w:r>
            <w:r w:rsidRPr="00A67022">
              <w:rPr>
                <w:noProof/>
                <w:szCs w:val="24"/>
                <w:u w:val="single"/>
                <w:lang w:eastAsia="en-GB"/>
              </w:rPr>
              <w:t xml:space="preserve"> </w:t>
            </w:r>
          </w:p>
        </w:tc>
        <w:tc>
          <w:tcPr>
            <w:tcW w:w="0" w:type="auto"/>
            <w:gridSpan w:val="2"/>
            <w:vAlign w:val="center"/>
            <w:hideMark/>
          </w:tcPr>
          <w:p w14:paraId="485B6E0B" w14:textId="77777777" w:rsidR="00A67022" w:rsidRPr="00A67022" w:rsidRDefault="00A67022" w:rsidP="001B6CB1">
            <w:pPr>
              <w:spacing w:before="120" w:after="120"/>
              <w:jc w:val="left"/>
              <w:rPr>
                <w:noProof/>
                <w:szCs w:val="24"/>
                <w:u w:val="single"/>
                <w:lang w:eastAsia="en-GB"/>
              </w:rPr>
            </w:pPr>
            <w:r w:rsidRPr="00A67022">
              <w:rPr>
                <w:noProof/>
                <w:szCs w:val="24"/>
                <w:u w:val="single"/>
                <w:lang w:eastAsia="en-GB"/>
              </w:rPr>
              <w:t>or</w:t>
            </w:r>
          </w:p>
        </w:tc>
        <w:tc>
          <w:tcPr>
            <w:tcW w:w="0" w:type="auto"/>
            <w:vAlign w:val="center"/>
            <w:hideMark/>
          </w:tcPr>
          <w:p w14:paraId="485B6E0C"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Balance sheet total</w:t>
            </w:r>
            <w:r w:rsidRPr="00A67022">
              <w:rPr>
                <w:noProof/>
                <w:szCs w:val="24"/>
                <w:u w:val="single"/>
                <w:lang w:eastAsia="en-GB"/>
              </w:rPr>
              <w:t xml:space="preserve"> </w:t>
            </w:r>
          </w:p>
        </w:tc>
      </w:tr>
      <w:tr w:rsidR="00A67022" w:rsidRPr="00A67022" w14:paraId="485B6E12" w14:textId="77777777" w:rsidTr="005D72C9">
        <w:trPr>
          <w:tblCellSpacing w:w="15" w:type="dxa"/>
        </w:trPr>
        <w:tc>
          <w:tcPr>
            <w:tcW w:w="0" w:type="auto"/>
            <w:vAlign w:val="center"/>
            <w:hideMark/>
          </w:tcPr>
          <w:p w14:paraId="485B6E0E" w14:textId="77777777" w:rsidR="00A67022" w:rsidRPr="00A67022" w:rsidRDefault="00A67022" w:rsidP="001B6CB1">
            <w:pPr>
              <w:spacing w:before="120" w:after="120"/>
              <w:jc w:val="left"/>
              <w:rPr>
                <w:noProof/>
                <w:szCs w:val="24"/>
                <w:lang w:eastAsia="en-GB"/>
              </w:rPr>
            </w:pPr>
            <w:r w:rsidRPr="00A67022">
              <w:rPr>
                <w:noProof/>
                <w:szCs w:val="24"/>
                <w:lang w:eastAsia="en-GB"/>
              </w:rPr>
              <w:t>Medium-sized</w:t>
            </w:r>
          </w:p>
        </w:tc>
        <w:tc>
          <w:tcPr>
            <w:tcW w:w="0" w:type="auto"/>
            <w:vAlign w:val="center"/>
            <w:hideMark/>
          </w:tcPr>
          <w:p w14:paraId="485B6E0F" w14:textId="77777777" w:rsidR="00A67022" w:rsidRPr="00A67022" w:rsidRDefault="00A67022" w:rsidP="001B6CB1">
            <w:pPr>
              <w:spacing w:before="120" w:after="120"/>
              <w:jc w:val="left"/>
              <w:rPr>
                <w:noProof/>
                <w:szCs w:val="24"/>
                <w:lang w:eastAsia="en-GB"/>
              </w:rPr>
            </w:pPr>
            <w:r w:rsidRPr="00A67022">
              <w:rPr>
                <w:noProof/>
                <w:szCs w:val="24"/>
                <w:lang w:eastAsia="en-GB"/>
              </w:rPr>
              <w:t>&lt; 250</w:t>
            </w:r>
          </w:p>
        </w:tc>
        <w:tc>
          <w:tcPr>
            <w:tcW w:w="0" w:type="auto"/>
            <w:gridSpan w:val="2"/>
            <w:vAlign w:val="center"/>
            <w:hideMark/>
          </w:tcPr>
          <w:p w14:paraId="485B6E10" w14:textId="77777777" w:rsidR="00A67022" w:rsidRPr="00A67022" w:rsidRDefault="00A67022" w:rsidP="001B6CB1">
            <w:pPr>
              <w:spacing w:before="120" w:after="120"/>
              <w:jc w:val="left"/>
              <w:rPr>
                <w:noProof/>
                <w:szCs w:val="24"/>
                <w:lang w:eastAsia="en-GB"/>
              </w:rPr>
            </w:pPr>
            <w:r w:rsidRPr="00A67022">
              <w:rPr>
                <w:noProof/>
                <w:szCs w:val="24"/>
                <w:lang w:eastAsia="en-GB"/>
              </w:rPr>
              <w:t>≤ € 50 m</w:t>
            </w:r>
          </w:p>
        </w:tc>
        <w:tc>
          <w:tcPr>
            <w:tcW w:w="0" w:type="auto"/>
            <w:gridSpan w:val="2"/>
            <w:vAlign w:val="center"/>
            <w:hideMark/>
          </w:tcPr>
          <w:p w14:paraId="485B6E11" w14:textId="77777777" w:rsidR="00A67022" w:rsidRPr="00A67022" w:rsidRDefault="00A67022" w:rsidP="001B6CB1">
            <w:pPr>
              <w:spacing w:before="120" w:after="120"/>
              <w:jc w:val="left"/>
              <w:rPr>
                <w:noProof/>
                <w:szCs w:val="24"/>
                <w:lang w:eastAsia="en-GB"/>
              </w:rPr>
            </w:pPr>
            <w:r w:rsidRPr="00A67022">
              <w:rPr>
                <w:noProof/>
                <w:szCs w:val="24"/>
                <w:lang w:eastAsia="en-GB"/>
              </w:rPr>
              <w:t>≤ € 43 m</w:t>
            </w:r>
          </w:p>
        </w:tc>
      </w:tr>
      <w:tr w:rsidR="00A67022" w:rsidRPr="00A67022" w14:paraId="485B6E17" w14:textId="77777777" w:rsidTr="005D72C9">
        <w:trPr>
          <w:tblCellSpacing w:w="15" w:type="dxa"/>
        </w:trPr>
        <w:tc>
          <w:tcPr>
            <w:tcW w:w="0" w:type="auto"/>
            <w:vAlign w:val="center"/>
            <w:hideMark/>
          </w:tcPr>
          <w:p w14:paraId="485B6E13" w14:textId="77777777" w:rsidR="00A67022" w:rsidRPr="00A67022" w:rsidRDefault="00A67022" w:rsidP="001B6CB1">
            <w:pPr>
              <w:spacing w:before="120" w:after="120"/>
              <w:jc w:val="left"/>
              <w:rPr>
                <w:noProof/>
                <w:szCs w:val="24"/>
                <w:lang w:eastAsia="en-GB"/>
              </w:rPr>
            </w:pPr>
            <w:r w:rsidRPr="00A67022">
              <w:rPr>
                <w:noProof/>
                <w:szCs w:val="24"/>
                <w:lang w:eastAsia="en-GB"/>
              </w:rPr>
              <w:t>Small</w:t>
            </w:r>
          </w:p>
        </w:tc>
        <w:tc>
          <w:tcPr>
            <w:tcW w:w="0" w:type="auto"/>
            <w:vAlign w:val="center"/>
            <w:hideMark/>
          </w:tcPr>
          <w:p w14:paraId="485B6E14" w14:textId="77777777" w:rsidR="00A67022" w:rsidRPr="00A67022" w:rsidRDefault="00A67022" w:rsidP="001B6CB1">
            <w:pPr>
              <w:spacing w:before="120" w:after="120"/>
              <w:jc w:val="left"/>
              <w:rPr>
                <w:noProof/>
                <w:szCs w:val="24"/>
                <w:lang w:eastAsia="en-GB"/>
              </w:rPr>
            </w:pPr>
            <w:r w:rsidRPr="00A67022">
              <w:rPr>
                <w:noProof/>
                <w:szCs w:val="24"/>
                <w:lang w:eastAsia="en-GB"/>
              </w:rPr>
              <w:t>&lt; 50</w:t>
            </w:r>
          </w:p>
        </w:tc>
        <w:tc>
          <w:tcPr>
            <w:tcW w:w="0" w:type="auto"/>
            <w:gridSpan w:val="2"/>
            <w:vAlign w:val="center"/>
            <w:hideMark/>
          </w:tcPr>
          <w:p w14:paraId="485B6E15"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c>
          <w:tcPr>
            <w:tcW w:w="0" w:type="auto"/>
            <w:gridSpan w:val="2"/>
            <w:vAlign w:val="center"/>
            <w:hideMark/>
          </w:tcPr>
          <w:p w14:paraId="485B6E16"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r>
      <w:tr w:rsidR="00A67022" w:rsidRPr="00A67022" w14:paraId="485B6E1C" w14:textId="77777777" w:rsidTr="005D72C9">
        <w:trPr>
          <w:tblCellSpacing w:w="15" w:type="dxa"/>
        </w:trPr>
        <w:tc>
          <w:tcPr>
            <w:tcW w:w="0" w:type="auto"/>
            <w:vAlign w:val="center"/>
            <w:hideMark/>
          </w:tcPr>
          <w:p w14:paraId="485B6E18" w14:textId="77777777" w:rsidR="00A67022" w:rsidRPr="00A67022" w:rsidRDefault="00A67022" w:rsidP="001B6CB1">
            <w:pPr>
              <w:spacing w:before="120" w:after="120"/>
              <w:jc w:val="left"/>
              <w:rPr>
                <w:noProof/>
                <w:szCs w:val="24"/>
                <w:lang w:eastAsia="en-GB"/>
              </w:rPr>
            </w:pPr>
            <w:r w:rsidRPr="00A67022">
              <w:rPr>
                <w:noProof/>
                <w:szCs w:val="24"/>
                <w:lang w:eastAsia="en-GB"/>
              </w:rPr>
              <w:t>Micro</w:t>
            </w:r>
          </w:p>
        </w:tc>
        <w:tc>
          <w:tcPr>
            <w:tcW w:w="0" w:type="auto"/>
            <w:vAlign w:val="center"/>
            <w:hideMark/>
          </w:tcPr>
          <w:p w14:paraId="485B6E19" w14:textId="77777777" w:rsidR="00A67022" w:rsidRPr="00A67022" w:rsidRDefault="00A67022" w:rsidP="001B6CB1">
            <w:pPr>
              <w:spacing w:before="120" w:after="120"/>
              <w:jc w:val="left"/>
              <w:rPr>
                <w:noProof/>
                <w:szCs w:val="24"/>
                <w:lang w:eastAsia="en-GB"/>
              </w:rPr>
            </w:pPr>
            <w:r w:rsidRPr="00A67022">
              <w:rPr>
                <w:noProof/>
                <w:szCs w:val="24"/>
                <w:lang w:eastAsia="en-GB"/>
              </w:rPr>
              <w:t>&lt; 10</w:t>
            </w:r>
          </w:p>
        </w:tc>
        <w:tc>
          <w:tcPr>
            <w:tcW w:w="0" w:type="auto"/>
            <w:gridSpan w:val="2"/>
            <w:vAlign w:val="center"/>
            <w:hideMark/>
          </w:tcPr>
          <w:p w14:paraId="485B6E1A"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c>
          <w:tcPr>
            <w:tcW w:w="0" w:type="auto"/>
            <w:gridSpan w:val="2"/>
            <w:vAlign w:val="center"/>
            <w:hideMark/>
          </w:tcPr>
          <w:p w14:paraId="485B6E1B"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r>
    </w:tbl>
    <w:p w14:paraId="485B6E1D" w14:textId="77777777" w:rsidR="00A67022" w:rsidRDefault="00A67022" w:rsidP="001B6CB1">
      <w:pPr>
        <w:spacing w:before="120" w:after="120"/>
        <w:rPr>
          <w:noProof/>
          <w:szCs w:val="24"/>
          <w:lang w:eastAsia="en-GB"/>
        </w:rPr>
      </w:pPr>
      <w:r w:rsidRPr="00A67022">
        <w:rPr>
          <w:noProof/>
          <w:szCs w:val="24"/>
          <w:lang w:eastAsia="en-GB"/>
        </w:rPr>
        <w:t>These ceilings apply to the figures for individual firms only. A firm which is part of larger grouping may need to include employee/turnover/balance sheet data from that grouping too.</w:t>
      </w:r>
    </w:p>
    <w:p w14:paraId="485B6E1E" w14:textId="77777777" w:rsidR="00A67022" w:rsidRPr="00A67022" w:rsidRDefault="00A67022" w:rsidP="001B6CB1">
      <w:pPr>
        <w:spacing w:before="120" w:after="120"/>
        <w:rPr>
          <w:b/>
          <w:noProof/>
          <w:szCs w:val="24"/>
          <w:lang w:eastAsia="en-GB"/>
        </w:rPr>
      </w:pPr>
      <w:r w:rsidRPr="00A67022">
        <w:rPr>
          <w:b/>
          <w:noProof/>
          <w:szCs w:val="24"/>
          <w:lang w:eastAsia="en-GB"/>
        </w:rPr>
        <w:t>Other interest</w:t>
      </w:r>
    </w:p>
    <w:p w14:paraId="485B6E1F" w14:textId="77777777" w:rsidR="00A67022" w:rsidRPr="00A67022" w:rsidRDefault="00A67022" w:rsidP="001B6CB1">
      <w:pPr>
        <w:spacing w:before="120" w:after="120"/>
        <w:rPr>
          <w:noProof/>
          <w:szCs w:val="24"/>
          <w:lang w:val="en" w:eastAsia="en-GB"/>
        </w:rPr>
      </w:pPr>
      <w:r w:rsidRPr="00A67022">
        <w:rPr>
          <w:noProof/>
          <w:szCs w:val="24"/>
          <w:lang w:val="en" w:eastAsia="en-GB"/>
        </w:rPr>
        <w:t>Interest which is not possible to classify in any other category.</w:t>
      </w:r>
    </w:p>
    <w:p w14:paraId="485B6E20" w14:textId="77777777" w:rsidR="00A67022" w:rsidRPr="00A67022" w:rsidRDefault="00A67022" w:rsidP="001B6CB1">
      <w:pPr>
        <w:spacing w:before="120" w:after="120"/>
        <w:jc w:val="center"/>
        <w:rPr>
          <w:noProof/>
          <w:u w:val="single"/>
        </w:rPr>
      </w:pPr>
      <w:r w:rsidRPr="00A67022">
        <w:rPr>
          <w:noProof/>
          <w:szCs w:val="24"/>
          <w:lang w:val="en" w:eastAsia="en-GB"/>
        </w:rPr>
        <w:t>***</w:t>
      </w:r>
    </w:p>
    <w:p w14:paraId="485B6E21" w14:textId="1D2D6F1D" w:rsidR="00A67022" w:rsidRPr="00A67022" w:rsidRDefault="00A67022" w:rsidP="001B6CB1">
      <w:pPr>
        <w:spacing w:before="120" w:after="120"/>
        <w:jc w:val="center"/>
        <w:rPr>
          <w:noProof/>
          <w:szCs w:val="24"/>
        </w:rPr>
      </w:pPr>
      <w:r w:rsidRPr="00A67022">
        <w:rPr>
          <w:noProof/>
          <w:u w:val="single"/>
        </w:rPr>
        <w:br w:type="page"/>
        <w:t>To be filled in by individuals applying to be appointed as Type</w:t>
      </w:r>
      <w:r w:rsidR="00780863">
        <w:rPr>
          <w:noProof/>
          <w:u w:val="single"/>
        </w:rPr>
        <w:t xml:space="preserve"> A or</w:t>
      </w:r>
      <w:r w:rsidRPr="00A67022">
        <w:rPr>
          <w:noProof/>
          <w:u w:val="single"/>
        </w:rPr>
        <w:t xml:space="preserve"> B members and organisations applying to be appointed as Type C members</w:t>
      </w:r>
    </w:p>
    <w:p w14:paraId="485B6E22" w14:textId="227FC870" w:rsidR="00A67022" w:rsidRPr="00A67022" w:rsidRDefault="00A67022" w:rsidP="001B6CB1">
      <w:pPr>
        <w:spacing w:before="120" w:after="120"/>
        <w:rPr>
          <w:noProof/>
          <w:szCs w:val="24"/>
        </w:rPr>
      </w:pPr>
      <w:r w:rsidRPr="00A67022">
        <w:rPr>
          <w:noProof/>
          <w:szCs w:val="24"/>
        </w:rPr>
        <w:t xml:space="preserve">Please select one </w:t>
      </w:r>
      <w:r w:rsidRPr="00A67022">
        <w:rPr>
          <w:b/>
          <w:noProof/>
          <w:szCs w:val="24"/>
          <w:u w:val="single"/>
        </w:rPr>
        <w:t>or more policy areas</w:t>
      </w:r>
      <w:r w:rsidRPr="00A67022">
        <w:rPr>
          <w:noProof/>
          <w:szCs w:val="24"/>
        </w:rPr>
        <w:t xml:space="preserve"> in which you/your organisation operate(s):</w:t>
      </w:r>
    </w:p>
    <w:p w14:paraId="485B6E23"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Agriculture</w:t>
      </w:r>
    </w:p>
    <w:p w14:paraId="485B6E24"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Archaeology</w:t>
      </w:r>
    </w:p>
    <w:p w14:paraId="485B6E25"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Architecture</w:t>
      </w:r>
    </w:p>
    <w:p w14:paraId="485B6E26"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Audiovisual and media</w:t>
      </w:r>
    </w:p>
    <w:p w14:paraId="485B6E27"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Audit</w:t>
      </w:r>
    </w:p>
    <w:p w14:paraId="485B6E28"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Banking</w:t>
      </w:r>
    </w:p>
    <w:p w14:paraId="485B6E29"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Biodiversity</w:t>
      </w:r>
    </w:p>
    <w:p w14:paraId="485B6E2A"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Civil protection</w:t>
      </w:r>
    </w:p>
    <w:p w14:paraId="485B6E2B"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Civil service</w:t>
      </w:r>
    </w:p>
    <w:p w14:paraId="485B6E2C"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Climate</w:t>
      </w:r>
    </w:p>
    <w:p w14:paraId="485B6E2D"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Competition</w:t>
      </w:r>
    </w:p>
    <w:p w14:paraId="485B6E2E"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Conservation</w:t>
      </w:r>
    </w:p>
    <w:p w14:paraId="485B6E2F"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Consumer affairs</w:t>
      </w:r>
    </w:p>
    <w:p w14:paraId="485B6E30"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Culture</w:t>
      </w:r>
    </w:p>
    <w:p w14:paraId="485B6E31" w14:textId="518D537F"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 xml:space="preserve">Cultural </w:t>
      </w:r>
      <w:r w:rsidR="00115AAE">
        <w:rPr>
          <w:noProof/>
          <w:szCs w:val="24"/>
        </w:rPr>
        <w:t>h</w:t>
      </w:r>
      <w:r w:rsidRPr="00A67022">
        <w:rPr>
          <w:noProof/>
          <w:szCs w:val="24"/>
        </w:rPr>
        <w:t>eritage</w:t>
      </w:r>
    </w:p>
    <w:p w14:paraId="485B6E32" w14:textId="35C9212E"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 xml:space="preserve">Cultural </w:t>
      </w:r>
      <w:r w:rsidR="00115AAE">
        <w:rPr>
          <w:noProof/>
          <w:szCs w:val="24"/>
        </w:rPr>
        <w:t>l</w:t>
      </w:r>
      <w:r w:rsidRPr="00A67022">
        <w:rPr>
          <w:noProof/>
          <w:szCs w:val="24"/>
        </w:rPr>
        <w:t>andscape</w:t>
      </w:r>
    </w:p>
    <w:p w14:paraId="485B6E33"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Customs</w:t>
      </w:r>
    </w:p>
    <w:p w14:paraId="485B6E34"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Development</w:t>
      </w:r>
    </w:p>
    <w:p w14:paraId="485B6E35" w14:textId="33AAC5D9"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 xml:space="preserve">Disaster </w:t>
      </w:r>
      <w:r w:rsidR="00115AAE">
        <w:rPr>
          <w:noProof/>
          <w:szCs w:val="24"/>
        </w:rPr>
        <w:t>r</w:t>
      </w:r>
      <w:r w:rsidRPr="00A67022">
        <w:rPr>
          <w:noProof/>
          <w:szCs w:val="24"/>
        </w:rPr>
        <w:t xml:space="preserve">isk </w:t>
      </w:r>
      <w:r w:rsidR="00115AAE">
        <w:rPr>
          <w:noProof/>
          <w:szCs w:val="24"/>
        </w:rPr>
        <w:t>r</w:t>
      </w:r>
      <w:r w:rsidRPr="00A67022">
        <w:rPr>
          <w:noProof/>
          <w:szCs w:val="24"/>
        </w:rPr>
        <w:t>eduction</w:t>
      </w:r>
    </w:p>
    <w:p w14:paraId="485B6E36"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Economy</w:t>
      </w:r>
    </w:p>
    <w:p w14:paraId="485B6E37"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Education</w:t>
      </w:r>
    </w:p>
    <w:p w14:paraId="485B6E38"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Employment and social affairs</w:t>
      </w:r>
    </w:p>
    <w:p w14:paraId="485B6E39"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Energy</w:t>
      </w:r>
    </w:p>
    <w:p w14:paraId="485B6E3A"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Engineering (chemical)</w:t>
      </w:r>
    </w:p>
    <w:p w14:paraId="485B6E3B"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Engineering (civil)</w:t>
      </w:r>
    </w:p>
    <w:p w14:paraId="485B6E3C"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Engineering (infrastructure)</w:t>
      </w:r>
    </w:p>
    <w:p w14:paraId="485B6E3D"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Engineering (IT)</w:t>
      </w:r>
    </w:p>
    <w:p w14:paraId="485B6E3E"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Engineering (maritime)</w:t>
      </w:r>
    </w:p>
    <w:p w14:paraId="485B6E3F"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Engineering (space policy)</w:t>
      </w:r>
    </w:p>
    <w:p w14:paraId="485B6E40"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Engineering (space research)</w:t>
      </w:r>
    </w:p>
    <w:p w14:paraId="485B6E41" w14:textId="77777777" w:rsidR="00A67022" w:rsidRPr="00A67022" w:rsidRDefault="00A67022" w:rsidP="00D57B36">
      <w:pPr>
        <w:numPr>
          <w:ilvl w:val="0"/>
          <w:numId w:val="26"/>
        </w:numPr>
        <w:spacing w:before="120" w:after="120"/>
        <w:ind w:left="0"/>
        <w:contextualSpacing/>
        <w:jc w:val="left"/>
        <w:rPr>
          <w:noProof/>
          <w:szCs w:val="24"/>
          <w:lang w:val="fr-BE"/>
        </w:rPr>
      </w:pPr>
      <w:r w:rsidRPr="00A67022">
        <w:rPr>
          <w:noProof/>
          <w:szCs w:val="24"/>
          <w:lang w:val="fr-BE"/>
        </w:rPr>
        <w:t>Enlargement</w:t>
      </w:r>
    </w:p>
    <w:p w14:paraId="485B6E42" w14:textId="77777777" w:rsidR="00A67022" w:rsidRPr="00A67022" w:rsidRDefault="00A67022" w:rsidP="00D57B36">
      <w:pPr>
        <w:numPr>
          <w:ilvl w:val="0"/>
          <w:numId w:val="26"/>
        </w:numPr>
        <w:spacing w:before="120" w:after="120"/>
        <w:ind w:left="0"/>
        <w:contextualSpacing/>
        <w:jc w:val="left"/>
        <w:rPr>
          <w:noProof/>
          <w:szCs w:val="24"/>
          <w:lang w:val="fr-BE"/>
        </w:rPr>
      </w:pPr>
      <w:r w:rsidRPr="00A67022">
        <w:rPr>
          <w:noProof/>
          <w:szCs w:val="24"/>
          <w:lang w:val="fr-BE"/>
        </w:rPr>
        <w:t>Environment</w:t>
      </w:r>
    </w:p>
    <w:p w14:paraId="485B6E43" w14:textId="77777777" w:rsidR="00A67022" w:rsidRPr="00A67022" w:rsidRDefault="00A67022" w:rsidP="00D57B36">
      <w:pPr>
        <w:numPr>
          <w:ilvl w:val="0"/>
          <w:numId w:val="26"/>
        </w:numPr>
        <w:spacing w:before="120" w:after="120"/>
        <w:ind w:left="0"/>
        <w:contextualSpacing/>
        <w:jc w:val="left"/>
        <w:rPr>
          <w:noProof/>
          <w:szCs w:val="24"/>
          <w:lang w:val="fr-BE"/>
        </w:rPr>
      </w:pPr>
      <w:r w:rsidRPr="00A67022">
        <w:rPr>
          <w:noProof/>
          <w:szCs w:val="24"/>
          <w:lang w:val="fr-BE"/>
        </w:rPr>
        <w:t>Equal opportunities</w:t>
      </w:r>
    </w:p>
    <w:p w14:paraId="485B6E44" w14:textId="77777777" w:rsidR="00A67022" w:rsidRPr="00A67022" w:rsidRDefault="00A67022" w:rsidP="00D57B36">
      <w:pPr>
        <w:numPr>
          <w:ilvl w:val="0"/>
          <w:numId w:val="26"/>
        </w:numPr>
        <w:spacing w:before="120" w:after="120"/>
        <w:ind w:left="0"/>
        <w:contextualSpacing/>
        <w:jc w:val="left"/>
        <w:rPr>
          <w:noProof/>
          <w:szCs w:val="24"/>
          <w:lang w:val="fr-BE"/>
        </w:rPr>
      </w:pPr>
      <w:r w:rsidRPr="00A67022">
        <w:rPr>
          <w:noProof/>
          <w:szCs w:val="24"/>
          <w:lang w:val="fr-BE"/>
        </w:rPr>
        <w:t>External relations</w:t>
      </w:r>
    </w:p>
    <w:p w14:paraId="485B6E45"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External trade</w:t>
      </w:r>
    </w:p>
    <w:p w14:paraId="485B6E46"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Finance</w:t>
      </w:r>
    </w:p>
    <w:p w14:paraId="485B6E47"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Fisheries and aquaculture</w:t>
      </w:r>
    </w:p>
    <w:p w14:paraId="485B6E48"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Food safety</w:t>
      </w:r>
    </w:p>
    <w:p w14:paraId="485B6E49"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Forestry</w:t>
      </w:r>
    </w:p>
    <w:p w14:paraId="485B6E4A"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Fundamental rights</w:t>
      </w:r>
    </w:p>
    <w:p w14:paraId="485B6E4B"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Humanitarian aid</w:t>
      </w:r>
    </w:p>
    <w:p w14:paraId="485B6E4C"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Industry</w:t>
      </w:r>
    </w:p>
    <w:p w14:paraId="485B6E4D"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Information society</w:t>
      </w:r>
    </w:p>
    <w:p w14:paraId="485B6E4E"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Innovation</w:t>
      </w:r>
    </w:p>
    <w:p w14:paraId="485B6E4F"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Insurance</w:t>
      </w:r>
    </w:p>
    <w:p w14:paraId="485B6E50"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Labour</w:t>
      </w:r>
    </w:p>
    <w:p w14:paraId="485B6E51"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Land management</w:t>
      </w:r>
    </w:p>
    <w:p w14:paraId="485B6E52"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Law (civil)</w:t>
      </w:r>
    </w:p>
    <w:p w14:paraId="485B6E53"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Law (corporate)</w:t>
      </w:r>
    </w:p>
    <w:p w14:paraId="485B6E54"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Law (criminal)</w:t>
      </w:r>
    </w:p>
    <w:p w14:paraId="485B6E55"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Law (taxation)</w:t>
      </w:r>
    </w:p>
    <w:p w14:paraId="485B6E56" w14:textId="3974E9FB"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 xml:space="preserve">Linguistics and </w:t>
      </w:r>
      <w:r w:rsidR="00115AAE">
        <w:rPr>
          <w:noProof/>
          <w:szCs w:val="24"/>
        </w:rPr>
        <w:t>t</w:t>
      </w:r>
      <w:r w:rsidRPr="00A67022">
        <w:rPr>
          <w:noProof/>
          <w:szCs w:val="24"/>
        </w:rPr>
        <w:t>erminology</w:t>
      </w:r>
    </w:p>
    <w:p w14:paraId="485B6E57"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Livestock</w:t>
      </w:r>
    </w:p>
    <w:p w14:paraId="485B6E58"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Medical profession</w:t>
      </w:r>
    </w:p>
    <w:p w14:paraId="485B6E59"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Migration</w:t>
      </w:r>
    </w:p>
    <w:p w14:paraId="485B6E5A"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Natural resources</w:t>
      </w:r>
    </w:p>
    <w:p w14:paraId="485B6E5B"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Plant production</w:t>
      </w:r>
    </w:p>
    <w:p w14:paraId="485B6E5C"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Public affairs</w:t>
      </w:r>
    </w:p>
    <w:p w14:paraId="485B6E5D"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Public health</w:t>
      </w:r>
    </w:p>
    <w:p w14:paraId="485B6E5E"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Public relations</w:t>
      </w:r>
    </w:p>
    <w:p w14:paraId="485B6E5F"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Raw materials</w:t>
      </w:r>
    </w:p>
    <w:p w14:paraId="485B6E60"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Research</w:t>
      </w:r>
    </w:p>
    <w:p w14:paraId="485B6E61"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Science</w:t>
      </w:r>
    </w:p>
    <w:p w14:paraId="485B6E62"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 xml:space="preserve">Science diplomacy </w:t>
      </w:r>
    </w:p>
    <w:p w14:paraId="485B6E63"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Security</w:t>
      </w:r>
    </w:p>
    <w:p w14:paraId="485B6E64"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Smart specialisation</w:t>
      </w:r>
    </w:p>
    <w:p w14:paraId="485B6E65"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Social service</w:t>
      </w:r>
    </w:p>
    <w:p w14:paraId="485B6E66" w14:textId="5541029F"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(policy)</w:t>
      </w:r>
    </w:p>
    <w:p w14:paraId="485B6E67" w14:textId="3A0E6FB2"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(research)</w:t>
      </w:r>
    </w:p>
    <w:p w14:paraId="485B6E68"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Sport</w:t>
      </w:r>
    </w:p>
    <w:p w14:paraId="485B6E69"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Statistics</w:t>
      </w:r>
    </w:p>
    <w:p w14:paraId="485B6E6A" w14:textId="56DFC2A6"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 xml:space="preserve">Sustainable </w:t>
      </w:r>
      <w:r w:rsidR="00115AAE">
        <w:rPr>
          <w:noProof/>
          <w:szCs w:val="24"/>
        </w:rPr>
        <w:t>d</w:t>
      </w:r>
      <w:r w:rsidRPr="00A67022">
        <w:rPr>
          <w:noProof/>
          <w:szCs w:val="24"/>
        </w:rPr>
        <w:t>evelopment</w:t>
      </w:r>
    </w:p>
    <w:p w14:paraId="485B6E6B"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Systemic eco-innovation</w:t>
      </w:r>
    </w:p>
    <w:p w14:paraId="485B6E6C"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Tax</w:t>
      </w:r>
    </w:p>
    <w:p w14:paraId="485B6E6D"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Trade</w:t>
      </w:r>
    </w:p>
    <w:p w14:paraId="485B6E6E"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Training</w:t>
      </w:r>
    </w:p>
    <w:p w14:paraId="485B6E6F"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Transport</w:t>
      </w:r>
    </w:p>
    <w:p w14:paraId="485B6E70"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Urban development</w:t>
      </w:r>
    </w:p>
    <w:p w14:paraId="485B6E71"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Water</w:t>
      </w:r>
    </w:p>
    <w:p w14:paraId="485B6E72"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Youth</w:t>
      </w:r>
    </w:p>
    <w:p w14:paraId="485B6E73" w14:textId="77777777" w:rsidR="00A67022" w:rsidRPr="00A67022" w:rsidRDefault="00A67022" w:rsidP="00D57B36">
      <w:pPr>
        <w:numPr>
          <w:ilvl w:val="0"/>
          <w:numId w:val="26"/>
        </w:numPr>
        <w:spacing w:before="120" w:after="120"/>
        <w:ind w:left="0"/>
        <w:contextualSpacing/>
        <w:jc w:val="left"/>
        <w:rPr>
          <w:noProof/>
          <w:szCs w:val="24"/>
        </w:rPr>
      </w:pPr>
      <w:r w:rsidRPr="00A67022">
        <w:rPr>
          <w:noProof/>
          <w:szCs w:val="24"/>
        </w:rPr>
        <w:t>Other</w:t>
      </w:r>
    </w:p>
    <w:p w14:paraId="485B6E74" w14:textId="77777777" w:rsidR="00A67022" w:rsidRPr="00A67022" w:rsidRDefault="00A67022" w:rsidP="001B6CB1">
      <w:pPr>
        <w:spacing w:before="120" w:after="120"/>
        <w:rPr>
          <w:noProof/>
          <w:u w:val="single"/>
        </w:rPr>
      </w:pPr>
    </w:p>
    <w:p w14:paraId="663760CB" w14:textId="77777777" w:rsidR="00F53FA9" w:rsidRDefault="00A67022" w:rsidP="001B6CB1">
      <w:pPr>
        <w:spacing w:before="120" w:after="120"/>
        <w:rPr>
          <w:noProof/>
          <w:u w:val="single"/>
        </w:rPr>
      </w:pPr>
      <w:r w:rsidRPr="00A67022">
        <w:rPr>
          <w:noProof/>
          <w:u w:val="single"/>
        </w:rPr>
        <w:br w:type="page"/>
      </w:r>
    </w:p>
    <w:p w14:paraId="769AE1E3" w14:textId="74654919" w:rsidR="00F53FA9" w:rsidRPr="00A67022" w:rsidRDefault="00F53FA9" w:rsidP="00F53FA9">
      <w:pPr>
        <w:spacing w:before="120" w:after="120"/>
        <w:rPr>
          <w:noProof/>
          <w:u w:val="single"/>
        </w:rPr>
      </w:pPr>
      <w:r w:rsidRPr="00A67022">
        <w:rPr>
          <w:noProof/>
          <w:u w:val="single"/>
        </w:rPr>
        <w:t xml:space="preserve">For individuals applying to be appointed as Type </w:t>
      </w:r>
      <w:r>
        <w:rPr>
          <w:noProof/>
          <w:u w:val="single"/>
        </w:rPr>
        <w:t>A</w:t>
      </w:r>
      <w:r w:rsidRPr="00A67022">
        <w:rPr>
          <w:noProof/>
          <w:u w:val="single"/>
        </w:rPr>
        <w:t xml:space="preserve"> members</w:t>
      </w:r>
    </w:p>
    <w:p w14:paraId="2ED8B621" w14:textId="77777777" w:rsidR="00F53FA9" w:rsidRPr="00A67022" w:rsidRDefault="00F53FA9" w:rsidP="00F53FA9">
      <w:pPr>
        <w:spacing w:before="120" w:after="120"/>
        <w:rPr>
          <w:noProof/>
        </w:rPr>
      </w:pPr>
      <w:r w:rsidRPr="00A67022">
        <w:rPr>
          <w:noProof/>
        </w:rPr>
        <w:t>Title: ………………….</w:t>
      </w:r>
    </w:p>
    <w:p w14:paraId="4ACFE2C9" w14:textId="37687F83" w:rsidR="00F53FA9" w:rsidRPr="00A67022" w:rsidRDefault="00F53FA9" w:rsidP="00F53FA9">
      <w:pPr>
        <w:spacing w:before="120" w:after="120"/>
        <w:rPr>
          <w:noProof/>
        </w:rPr>
      </w:pPr>
      <w:r w:rsidRPr="00A67022">
        <w:rPr>
          <w:noProof/>
        </w:rPr>
        <w:t>Surname: ………………….</w:t>
      </w:r>
    </w:p>
    <w:p w14:paraId="243C07D9" w14:textId="0A983FC2" w:rsidR="00F53FA9" w:rsidRDefault="00F53FA9" w:rsidP="00F53FA9">
      <w:pPr>
        <w:spacing w:before="120" w:after="120"/>
        <w:rPr>
          <w:noProof/>
        </w:rPr>
      </w:pPr>
      <w:r w:rsidRPr="00A67022">
        <w:rPr>
          <w:noProof/>
        </w:rPr>
        <w:t>First name: ………………….</w:t>
      </w:r>
    </w:p>
    <w:p w14:paraId="475F38F8" w14:textId="69F7E9EF" w:rsidR="005D72C9" w:rsidRDefault="005D72C9" w:rsidP="00F53FA9">
      <w:pPr>
        <w:spacing w:before="120" w:after="120"/>
        <w:rPr>
          <w:noProof/>
        </w:rPr>
      </w:pPr>
      <w:r>
        <w:rPr>
          <w:noProof/>
        </w:rPr>
        <w:t>Nationality: ………………</w:t>
      </w:r>
    </w:p>
    <w:p w14:paraId="6E3E7BC4" w14:textId="77777777" w:rsidR="0062707E" w:rsidRDefault="005D72C9" w:rsidP="00F53FA9">
      <w:pPr>
        <w:spacing w:before="120" w:after="120"/>
        <w:rPr>
          <w:noProof/>
        </w:rPr>
      </w:pPr>
      <w:r>
        <w:rPr>
          <w:noProof/>
        </w:rPr>
        <w:t>Professional title: ……………</w:t>
      </w:r>
    </w:p>
    <w:p w14:paraId="2E05C69B" w14:textId="4C2623F6" w:rsidR="00F53FA9" w:rsidRPr="00A67022" w:rsidRDefault="00F53FA9" w:rsidP="00F53FA9">
      <w:pPr>
        <w:spacing w:before="120" w:after="120"/>
        <w:rPr>
          <w:noProof/>
        </w:rPr>
      </w:pPr>
      <w:r w:rsidRPr="00A67022">
        <w:rPr>
          <w:noProof/>
        </w:rPr>
        <w:t>Date: ………………….</w:t>
      </w:r>
    </w:p>
    <w:p w14:paraId="2AE96C5A" w14:textId="2EA0F9AF" w:rsidR="00F53FA9" w:rsidRDefault="00F53FA9" w:rsidP="00F53FA9">
      <w:pPr>
        <w:spacing w:before="120" w:after="120"/>
        <w:rPr>
          <w:noProof/>
          <w:u w:val="single"/>
        </w:rPr>
      </w:pPr>
      <w:r w:rsidRPr="00A67022">
        <w:rPr>
          <w:noProof/>
        </w:rPr>
        <w:t>Signature …………………..</w:t>
      </w:r>
    </w:p>
    <w:p w14:paraId="57EE936F" w14:textId="77777777" w:rsidR="00F53FA9" w:rsidRDefault="00F53FA9" w:rsidP="001B6CB1">
      <w:pPr>
        <w:spacing w:before="120" w:after="120"/>
        <w:rPr>
          <w:noProof/>
          <w:u w:val="single"/>
        </w:rPr>
      </w:pPr>
    </w:p>
    <w:p w14:paraId="485B6E75" w14:textId="75892F53" w:rsidR="00A67022" w:rsidRPr="00A67022" w:rsidRDefault="00A67022" w:rsidP="001B6CB1">
      <w:pPr>
        <w:spacing w:before="120" w:after="120"/>
        <w:rPr>
          <w:noProof/>
          <w:u w:val="single"/>
        </w:rPr>
      </w:pPr>
      <w:r w:rsidRPr="00A67022">
        <w:rPr>
          <w:noProof/>
          <w:u w:val="single"/>
        </w:rPr>
        <w:t>For individuals applying to be appointed as Type B members</w:t>
      </w:r>
    </w:p>
    <w:p w14:paraId="485B6E76" w14:textId="77777777" w:rsidR="00A67022" w:rsidRPr="00A67022" w:rsidRDefault="00A67022" w:rsidP="001B6CB1">
      <w:pPr>
        <w:spacing w:before="120" w:after="120"/>
        <w:rPr>
          <w:noProof/>
        </w:rPr>
      </w:pPr>
      <w:r w:rsidRPr="00A67022">
        <w:rPr>
          <w:noProof/>
        </w:rPr>
        <w:t>Title: ………………….</w:t>
      </w:r>
    </w:p>
    <w:p w14:paraId="485B6E77" w14:textId="77777777" w:rsidR="00A67022" w:rsidRPr="00A67022" w:rsidRDefault="00A67022" w:rsidP="001B6CB1">
      <w:pPr>
        <w:spacing w:before="120" w:after="120"/>
        <w:rPr>
          <w:noProof/>
        </w:rPr>
      </w:pPr>
      <w:r w:rsidRPr="00A67022">
        <w:rPr>
          <w:noProof/>
        </w:rPr>
        <w:t>Surname</w:t>
      </w:r>
      <w:r w:rsidRPr="00A67022">
        <w:rPr>
          <w:noProof/>
          <w:vertAlign w:val="superscript"/>
        </w:rPr>
        <w:footnoteReference w:id="15"/>
      </w:r>
      <w:r w:rsidRPr="00A67022">
        <w:rPr>
          <w:noProof/>
        </w:rPr>
        <w:t>: ………………….</w:t>
      </w:r>
    </w:p>
    <w:p w14:paraId="485B6E78" w14:textId="71663F22" w:rsidR="00A67022" w:rsidRDefault="00A67022" w:rsidP="001B6CB1">
      <w:pPr>
        <w:spacing w:before="120" w:after="120"/>
        <w:rPr>
          <w:noProof/>
        </w:rPr>
      </w:pPr>
      <w:r w:rsidRPr="00A67022">
        <w:rPr>
          <w:noProof/>
        </w:rPr>
        <w:t>First name</w:t>
      </w:r>
      <w:r w:rsidRPr="00A67022">
        <w:rPr>
          <w:noProof/>
          <w:vertAlign w:val="superscript"/>
        </w:rPr>
        <w:footnoteReference w:id="16"/>
      </w:r>
      <w:r w:rsidRPr="00A67022">
        <w:rPr>
          <w:noProof/>
        </w:rPr>
        <w:t>: ………………….</w:t>
      </w:r>
    </w:p>
    <w:p w14:paraId="0CE4B420" w14:textId="77777777" w:rsidR="00760C7E" w:rsidRDefault="00760C7E" w:rsidP="00760C7E">
      <w:pPr>
        <w:spacing w:before="120" w:after="120"/>
        <w:rPr>
          <w:noProof/>
        </w:rPr>
      </w:pPr>
      <w:r>
        <w:rPr>
          <w:noProof/>
        </w:rPr>
        <w:t>Nationality: ………………</w:t>
      </w:r>
    </w:p>
    <w:p w14:paraId="485B6E79" w14:textId="77777777" w:rsidR="00A67022" w:rsidRPr="00A67022" w:rsidRDefault="00A67022" w:rsidP="001B6CB1">
      <w:pPr>
        <w:spacing w:before="120" w:after="120"/>
        <w:rPr>
          <w:noProof/>
        </w:rPr>
      </w:pPr>
      <w:r w:rsidRPr="00A67022">
        <w:rPr>
          <w:noProof/>
        </w:rPr>
        <w:t>Date: ………………….</w:t>
      </w:r>
    </w:p>
    <w:p w14:paraId="485B6E7A" w14:textId="77777777" w:rsidR="00A67022" w:rsidRPr="00A67022" w:rsidRDefault="00A67022" w:rsidP="001B6CB1">
      <w:pPr>
        <w:spacing w:before="120" w:after="120"/>
        <w:rPr>
          <w:noProof/>
        </w:rPr>
      </w:pPr>
      <w:r w:rsidRPr="00A67022">
        <w:rPr>
          <w:noProof/>
        </w:rPr>
        <w:t>Signature …………………..</w:t>
      </w:r>
    </w:p>
    <w:p w14:paraId="485B6E7B" w14:textId="77777777" w:rsidR="00A67022" w:rsidRPr="00A67022" w:rsidRDefault="00A67022" w:rsidP="001B6CB1">
      <w:pPr>
        <w:spacing w:before="120" w:after="120"/>
        <w:rPr>
          <w:noProof/>
          <w:u w:val="single"/>
        </w:rPr>
      </w:pPr>
    </w:p>
    <w:p w14:paraId="485B6E7C" w14:textId="77777777" w:rsidR="00A67022" w:rsidRPr="00A67022" w:rsidRDefault="00A67022" w:rsidP="001B6CB1">
      <w:pPr>
        <w:spacing w:before="120" w:after="120"/>
        <w:rPr>
          <w:noProof/>
          <w:u w:val="single"/>
        </w:rPr>
      </w:pPr>
      <w:r w:rsidRPr="00A67022">
        <w:rPr>
          <w:noProof/>
          <w:u w:val="single"/>
        </w:rPr>
        <w:t xml:space="preserve">For organisations applying to be appointed as Type C members </w:t>
      </w:r>
    </w:p>
    <w:p w14:paraId="485B6E7D" w14:textId="77777777" w:rsidR="00A67022" w:rsidRPr="00A67022" w:rsidRDefault="00A67022" w:rsidP="001B6CB1">
      <w:pPr>
        <w:spacing w:before="120" w:after="120"/>
        <w:rPr>
          <w:noProof/>
        </w:rPr>
      </w:pPr>
      <w:r w:rsidRPr="00A67022">
        <w:rPr>
          <w:noProof/>
        </w:rPr>
        <w:t>Name of the organisation</w:t>
      </w:r>
      <w:r w:rsidRPr="00A67022">
        <w:rPr>
          <w:noProof/>
          <w:vertAlign w:val="superscript"/>
        </w:rPr>
        <w:footnoteReference w:id="17"/>
      </w:r>
      <w:r w:rsidRPr="00A67022">
        <w:rPr>
          <w:noProof/>
        </w:rPr>
        <w:t>: ………………….</w:t>
      </w:r>
    </w:p>
    <w:p w14:paraId="485B6E7E" w14:textId="77777777" w:rsidR="00A67022" w:rsidRPr="00A67022" w:rsidRDefault="00A67022" w:rsidP="001B6CB1">
      <w:pPr>
        <w:spacing w:before="120" w:after="120"/>
        <w:rPr>
          <w:noProof/>
        </w:rPr>
      </w:pPr>
      <w:r w:rsidRPr="00A67022">
        <w:rPr>
          <w:noProof/>
        </w:rPr>
        <w:t>Surname of the representative proposed: ………………….</w:t>
      </w:r>
    </w:p>
    <w:p w14:paraId="485B6E7F" w14:textId="77777777" w:rsidR="00A67022" w:rsidRPr="00A67022" w:rsidRDefault="00A67022" w:rsidP="001B6CB1">
      <w:pPr>
        <w:spacing w:before="120" w:after="120"/>
        <w:rPr>
          <w:noProof/>
        </w:rPr>
      </w:pPr>
      <w:r w:rsidRPr="00A67022">
        <w:rPr>
          <w:noProof/>
        </w:rPr>
        <w:t>First name of the representative proposed: ………………….</w:t>
      </w:r>
    </w:p>
    <w:p w14:paraId="485B6E80" w14:textId="77777777" w:rsidR="00A67022" w:rsidRPr="00A67022" w:rsidRDefault="00A67022" w:rsidP="001B6CB1">
      <w:pPr>
        <w:spacing w:before="120" w:after="120"/>
        <w:rPr>
          <w:noProof/>
        </w:rPr>
      </w:pPr>
      <w:r w:rsidRPr="00A67022">
        <w:rPr>
          <w:noProof/>
        </w:rPr>
        <w:t>Surname of the person applying on behalf of the organisation: ………………….</w:t>
      </w:r>
    </w:p>
    <w:p w14:paraId="485B6E81" w14:textId="77777777" w:rsidR="00A67022" w:rsidRPr="00A67022" w:rsidRDefault="00A67022" w:rsidP="001B6CB1">
      <w:pPr>
        <w:spacing w:before="120" w:after="120"/>
        <w:rPr>
          <w:noProof/>
        </w:rPr>
      </w:pPr>
      <w:r w:rsidRPr="00A67022">
        <w:rPr>
          <w:noProof/>
        </w:rPr>
        <w:t>First name of the person applying on behalf of the organisation: ………………….</w:t>
      </w:r>
    </w:p>
    <w:p w14:paraId="485B6E82" w14:textId="77777777" w:rsidR="00A67022" w:rsidRPr="00A67022" w:rsidRDefault="00A67022" w:rsidP="001B6CB1">
      <w:pPr>
        <w:spacing w:before="120" w:after="120"/>
        <w:rPr>
          <w:noProof/>
        </w:rPr>
      </w:pPr>
      <w:r w:rsidRPr="00A67022">
        <w:rPr>
          <w:noProof/>
        </w:rPr>
        <w:t>Date: ………………….</w:t>
      </w:r>
    </w:p>
    <w:p w14:paraId="485B6E83" w14:textId="77777777" w:rsidR="00A67022" w:rsidRPr="00A67022" w:rsidRDefault="00A67022" w:rsidP="001B6CB1">
      <w:pPr>
        <w:spacing w:before="120" w:after="120"/>
        <w:rPr>
          <w:noProof/>
        </w:rPr>
      </w:pPr>
      <w:r w:rsidRPr="00A67022">
        <w:rPr>
          <w:noProof/>
        </w:rPr>
        <w:t>Signature …………………..</w:t>
      </w:r>
    </w:p>
    <w:p w14:paraId="485B6E84" w14:textId="77777777" w:rsidR="00A67022" w:rsidRPr="00A67022" w:rsidRDefault="00A67022" w:rsidP="00B92117">
      <w:pPr>
        <w:spacing w:before="120" w:after="120"/>
        <w:jc w:val="center"/>
        <w:rPr>
          <w:noProof/>
          <w:sz w:val="28"/>
        </w:rPr>
      </w:pPr>
      <w:r w:rsidRPr="00A67022">
        <w:rPr>
          <w:b/>
          <w:noProof/>
          <w:sz w:val="28"/>
          <w:szCs w:val="24"/>
        </w:rPr>
        <w:br w:type="page"/>
      </w:r>
      <w:r w:rsidRPr="00A67022">
        <w:rPr>
          <w:b/>
          <w:noProof/>
          <w:sz w:val="28"/>
        </w:rPr>
        <w:t>Annex II: Selection criteria form</w:t>
      </w:r>
      <w:r w:rsidRPr="00A67022">
        <w:rPr>
          <w:b/>
          <w:noProof/>
          <w:sz w:val="28"/>
          <w:vertAlign w:val="superscript"/>
          <w:lang w:val="fr-BE"/>
        </w:rPr>
        <w:footnoteReference w:id="18"/>
      </w:r>
    </w:p>
    <w:p w14:paraId="485B6E85" w14:textId="49CA3924" w:rsidR="00A67022" w:rsidRDefault="00A67022" w:rsidP="00D33A90">
      <w:pPr>
        <w:tabs>
          <w:tab w:val="right" w:leader="dot" w:pos="9071"/>
        </w:tabs>
        <w:spacing w:before="120" w:after="120"/>
        <w:ind w:hanging="850"/>
        <w:rPr>
          <w:noProof/>
          <w:color w:val="000000"/>
          <w:lang w:val="en-US" w:eastAsia="en-GB"/>
        </w:rPr>
      </w:pPr>
      <w:r w:rsidRPr="00D33A90">
        <w:rPr>
          <w:noProof/>
        </w:rPr>
        <w:t xml:space="preserve">Applicants are requested to describe how they fulfil </w:t>
      </w:r>
      <w:r w:rsidRPr="00D33A90">
        <w:rPr>
          <w:noProof/>
          <w:color w:val="000000" w:themeColor="text1"/>
          <w:lang w:val="en-US" w:eastAsia="en-GB"/>
        </w:rPr>
        <w:t>the selection criteria listed in this call.</w:t>
      </w:r>
    </w:p>
    <w:p w14:paraId="6DFEF03E" w14:textId="77777777" w:rsidR="0036445B" w:rsidRPr="00A67022" w:rsidRDefault="0036445B" w:rsidP="001B6CB1">
      <w:pPr>
        <w:tabs>
          <w:tab w:val="right" w:leader="dot" w:pos="9071"/>
        </w:tabs>
        <w:spacing w:before="120" w:after="120"/>
        <w:ind w:hanging="850"/>
        <w:rPr>
          <w:noProo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9"/>
        <w:gridCol w:w="4355"/>
      </w:tblGrid>
      <w:tr w:rsidR="00A67022" w:rsidRPr="00A67022" w14:paraId="485B6E88" w14:textId="77777777" w:rsidTr="00D33A90">
        <w:trPr>
          <w:trHeight w:val="300"/>
        </w:trPr>
        <w:tc>
          <w:tcPr>
            <w:tcW w:w="4479" w:type="dxa"/>
          </w:tcPr>
          <w:p w14:paraId="66C5D6A2" w14:textId="77777777" w:rsidR="00A67022" w:rsidRDefault="00A67022" w:rsidP="00D33A90">
            <w:pPr>
              <w:spacing w:before="120" w:after="120"/>
              <w:rPr>
                <w:noProof/>
              </w:rPr>
            </w:pPr>
            <w:r w:rsidRPr="00D33A90">
              <w:rPr>
                <w:noProof/>
              </w:rPr>
              <w:t xml:space="preserve">Proven and relevant competence and experience, including at European and/or international level, in areas relevant to </w:t>
            </w:r>
            <w:r w:rsidR="00ABC9C2" w:rsidRPr="00D33A90">
              <w:rPr>
                <w:noProof/>
              </w:rPr>
              <w:t>nature credits:</w:t>
            </w:r>
          </w:p>
          <w:p w14:paraId="61104B23" w14:textId="77777777" w:rsidR="001803E9" w:rsidRDefault="00ABC9C2" w:rsidP="001803E9">
            <w:pPr>
              <w:pStyle w:val="ListDash"/>
              <w:tabs>
                <w:tab w:val="clear" w:pos="283"/>
                <w:tab w:val="num" w:pos="566"/>
              </w:tabs>
              <w:ind w:left="566"/>
              <w:rPr>
                <w:noProof/>
              </w:rPr>
            </w:pPr>
            <w:r w:rsidRPr="00D33A90">
              <w:rPr>
                <w:noProof/>
              </w:rPr>
              <w:t>general knowledge on nature certification and credits, covering economic theory, econometric modelling and experience on the ground;</w:t>
            </w:r>
          </w:p>
          <w:p w14:paraId="491F712E" w14:textId="77777777" w:rsidR="001803E9" w:rsidRDefault="00ABC9C2" w:rsidP="001803E9">
            <w:pPr>
              <w:pStyle w:val="ListDash"/>
              <w:tabs>
                <w:tab w:val="clear" w:pos="283"/>
                <w:tab w:val="num" w:pos="566"/>
              </w:tabs>
              <w:ind w:left="566"/>
              <w:rPr>
                <w:noProof/>
              </w:rPr>
            </w:pPr>
            <w:r w:rsidRPr="00D33A90">
              <w:rPr>
                <w:noProof/>
              </w:rPr>
              <w:t>specific knowledge on assessment of biodiversity indexes, monitoring via remote sensing, satellite imagery and digital solutions, reporting and accounting methods;</w:t>
            </w:r>
          </w:p>
          <w:p w14:paraId="5645C807" w14:textId="77777777" w:rsidR="001803E9" w:rsidRDefault="00ABC9C2" w:rsidP="001803E9">
            <w:pPr>
              <w:pStyle w:val="ListDash"/>
              <w:tabs>
                <w:tab w:val="clear" w:pos="283"/>
                <w:tab w:val="num" w:pos="566"/>
              </w:tabs>
              <w:ind w:left="566"/>
              <w:rPr>
                <w:noProof/>
              </w:rPr>
            </w:pPr>
            <w:r w:rsidRPr="00D33A90">
              <w:rPr>
                <w:noProof/>
              </w:rPr>
              <w:t>specific knowledge on certification methodologies and processes, including third party verification</w:t>
            </w:r>
          </w:p>
          <w:p w14:paraId="4E1797F9" w14:textId="77777777" w:rsidR="001803E9" w:rsidRPr="00A67022" w:rsidRDefault="00ABC9C2" w:rsidP="00D33A90">
            <w:pPr>
              <w:pStyle w:val="ListDash"/>
              <w:tabs>
                <w:tab w:val="clear" w:pos="283"/>
                <w:tab w:val="num" w:pos="566"/>
              </w:tabs>
              <w:ind w:left="566"/>
              <w:rPr>
                <w:noProof/>
              </w:rPr>
            </w:pPr>
            <w:r w:rsidRPr="00D33A90">
              <w:rPr>
                <w:noProof/>
              </w:rPr>
              <w:t>specific knowledge on market building and infrastructure, including operations, governance, forecast and back office activities.</w:t>
            </w:r>
          </w:p>
          <w:p w14:paraId="485B6E86" w14:textId="361AB46E" w:rsidR="001803E9" w:rsidRPr="00A67022" w:rsidRDefault="001803E9" w:rsidP="001B6CB1">
            <w:pPr>
              <w:tabs>
                <w:tab w:val="left" w:pos="0"/>
              </w:tabs>
              <w:spacing w:before="120" w:after="120"/>
              <w:rPr>
                <w:noProof/>
                <w:szCs w:val="24"/>
              </w:rPr>
            </w:pPr>
          </w:p>
        </w:tc>
        <w:tc>
          <w:tcPr>
            <w:tcW w:w="4355" w:type="dxa"/>
          </w:tcPr>
          <w:p w14:paraId="485B6E87" w14:textId="77777777" w:rsidR="00A67022" w:rsidRPr="00A67022" w:rsidRDefault="00A67022" w:rsidP="001B6CB1">
            <w:pPr>
              <w:tabs>
                <w:tab w:val="left" w:pos="0"/>
              </w:tabs>
              <w:spacing w:before="120" w:after="120"/>
              <w:rPr>
                <w:noProof/>
                <w:szCs w:val="24"/>
              </w:rPr>
            </w:pPr>
          </w:p>
        </w:tc>
      </w:tr>
      <w:tr w:rsidR="00AB326C" w:rsidRPr="00A67022" w14:paraId="2A372652" w14:textId="77777777" w:rsidTr="00D33A90">
        <w:trPr>
          <w:trHeight w:val="300"/>
        </w:trPr>
        <w:tc>
          <w:tcPr>
            <w:tcW w:w="4479" w:type="dxa"/>
          </w:tcPr>
          <w:p w14:paraId="14B19725" w14:textId="2C2D4856" w:rsidR="00AB326C" w:rsidRPr="00AB326C" w:rsidRDefault="3D0EF535" w:rsidP="00D33A90">
            <w:pPr>
              <w:pStyle w:val="ListDash"/>
              <w:numPr>
                <w:ilvl w:val="0"/>
                <w:numId w:val="0"/>
              </w:numPr>
              <w:rPr>
                <w:noProof/>
              </w:rPr>
            </w:pPr>
            <w:r w:rsidRPr="00D33A90">
              <w:rPr>
                <w:rFonts w:eastAsia="SimSun"/>
                <w:noProof/>
                <w:lang w:eastAsia="zh-CN"/>
              </w:rPr>
              <w:t xml:space="preserve">absence of circumstances that could give rise to a conflict of interest </w:t>
            </w:r>
            <w:r w:rsidRPr="00D33A90">
              <w:rPr>
                <w:noProof/>
              </w:rPr>
              <w:t>(individuals applying to be appointed in a personal capacity only);</w:t>
            </w:r>
          </w:p>
        </w:tc>
        <w:tc>
          <w:tcPr>
            <w:tcW w:w="4355" w:type="dxa"/>
          </w:tcPr>
          <w:p w14:paraId="7C00151E" w14:textId="77777777" w:rsidR="00AB326C" w:rsidRPr="00A67022" w:rsidRDefault="00AB326C" w:rsidP="00D33A90">
            <w:pPr>
              <w:spacing w:before="120" w:after="120"/>
              <w:rPr>
                <w:noProof/>
              </w:rPr>
            </w:pPr>
          </w:p>
        </w:tc>
      </w:tr>
      <w:tr w:rsidR="00A67022" w:rsidRPr="00A67022" w14:paraId="485B6E8B" w14:textId="77777777" w:rsidTr="00D33A90">
        <w:trPr>
          <w:trHeight w:val="300"/>
        </w:trPr>
        <w:tc>
          <w:tcPr>
            <w:tcW w:w="4479" w:type="dxa"/>
          </w:tcPr>
          <w:p w14:paraId="485B6E89" w14:textId="6035ECA0" w:rsidR="00A67022" w:rsidRPr="00AB326C" w:rsidRDefault="00A67022" w:rsidP="00D33A90">
            <w:pPr>
              <w:pStyle w:val="ListDash"/>
              <w:numPr>
                <w:ilvl w:val="0"/>
                <w:numId w:val="0"/>
              </w:numPr>
              <w:rPr>
                <w:noProof/>
              </w:rPr>
            </w:pPr>
            <w:r w:rsidRPr="00D33A90">
              <w:rPr>
                <w:noProof/>
              </w:rPr>
              <w:t xml:space="preserve">Proven capacity to represent effectively the position shared by stakeholders </w:t>
            </w:r>
            <w:r w:rsidR="3D0EF535" w:rsidRPr="00D33A90">
              <w:rPr>
                <w:noProof/>
              </w:rPr>
              <w:t xml:space="preserve">(individuals applying to be appointed in order to represent a common interest only); </w:t>
            </w:r>
          </w:p>
        </w:tc>
        <w:tc>
          <w:tcPr>
            <w:tcW w:w="4355" w:type="dxa"/>
          </w:tcPr>
          <w:p w14:paraId="485B6E8A" w14:textId="77777777" w:rsidR="00A67022" w:rsidRPr="00A67022" w:rsidRDefault="00A67022" w:rsidP="001B6CB1">
            <w:pPr>
              <w:tabs>
                <w:tab w:val="left" w:pos="0"/>
              </w:tabs>
              <w:spacing w:before="120" w:after="120"/>
              <w:rPr>
                <w:noProof/>
                <w:szCs w:val="24"/>
              </w:rPr>
            </w:pPr>
          </w:p>
        </w:tc>
      </w:tr>
      <w:tr w:rsidR="00A67022" w:rsidRPr="00A67022" w14:paraId="485B6E8E" w14:textId="77777777" w:rsidTr="00D33A90">
        <w:trPr>
          <w:trHeight w:val="300"/>
        </w:trPr>
        <w:tc>
          <w:tcPr>
            <w:tcW w:w="4479" w:type="dxa"/>
          </w:tcPr>
          <w:p w14:paraId="485B6E8C" w14:textId="32AA9962" w:rsidR="00A67022" w:rsidRPr="00A67022" w:rsidRDefault="00A67022" w:rsidP="00D33A90">
            <w:pPr>
              <w:spacing w:before="120" w:after="120"/>
              <w:rPr>
                <w:noProof/>
              </w:rPr>
            </w:pPr>
            <w:r w:rsidRPr="00D33A90">
              <w:rPr>
                <w:noProof/>
                <w:color w:val="000000" w:themeColor="text1"/>
                <w:lang w:val="en-US" w:eastAsia="en-GB"/>
              </w:rPr>
              <w:t xml:space="preserve">Competence, experience and hierarchical level of the proposed representatives </w:t>
            </w:r>
            <w:r w:rsidR="3D0EF535" w:rsidRPr="00D33A90">
              <w:rPr>
                <w:noProof/>
              </w:rPr>
              <w:t>(organisations only)</w:t>
            </w:r>
          </w:p>
        </w:tc>
        <w:tc>
          <w:tcPr>
            <w:tcW w:w="4355" w:type="dxa"/>
          </w:tcPr>
          <w:p w14:paraId="485B6E8D" w14:textId="77777777" w:rsidR="00A67022" w:rsidRPr="00A67022" w:rsidRDefault="00A67022" w:rsidP="001B6CB1">
            <w:pPr>
              <w:tabs>
                <w:tab w:val="left" w:pos="0"/>
              </w:tabs>
              <w:spacing w:before="120" w:after="120"/>
              <w:rPr>
                <w:noProof/>
                <w:szCs w:val="24"/>
              </w:rPr>
            </w:pPr>
          </w:p>
        </w:tc>
      </w:tr>
      <w:tr w:rsidR="00A67022" w:rsidRPr="00A67022" w14:paraId="485B6E91" w14:textId="77777777" w:rsidTr="00D33A90">
        <w:trPr>
          <w:trHeight w:val="300"/>
        </w:trPr>
        <w:tc>
          <w:tcPr>
            <w:tcW w:w="4479" w:type="dxa"/>
          </w:tcPr>
          <w:p w14:paraId="485B6E8F" w14:textId="4B151397" w:rsidR="00A67022" w:rsidRPr="00A67022" w:rsidRDefault="00A67022" w:rsidP="00D33A90">
            <w:pPr>
              <w:spacing w:before="120" w:after="120"/>
              <w:rPr>
                <w:noProof/>
              </w:rPr>
            </w:pPr>
            <w:r w:rsidRPr="00D33A90">
              <w:rPr>
                <w:noProof/>
              </w:rPr>
              <w:t xml:space="preserve">Good knowledge </w:t>
            </w:r>
            <w:r w:rsidR="3D0EF535" w:rsidRPr="00D33A90">
              <w:rPr>
                <w:noProof/>
              </w:rPr>
              <w:t xml:space="preserve">of the </w:t>
            </w:r>
            <w:r w:rsidR="00834C76">
              <w:rPr>
                <w:noProof/>
              </w:rPr>
              <w:t>English</w:t>
            </w:r>
            <w:r w:rsidRPr="00D33A90">
              <w:rPr>
                <w:noProof/>
              </w:rPr>
              <w:t xml:space="preserve"> language </w:t>
            </w:r>
            <w:r w:rsidR="3D0EF535" w:rsidRPr="00D33A90">
              <w:rPr>
                <w:noProof/>
              </w:rPr>
              <w:t>allowing active participation in the discussions (individual applicants and organisations' representatives)</w:t>
            </w:r>
          </w:p>
        </w:tc>
        <w:tc>
          <w:tcPr>
            <w:tcW w:w="4355" w:type="dxa"/>
          </w:tcPr>
          <w:p w14:paraId="485B6E90" w14:textId="77777777" w:rsidR="00A67022" w:rsidRPr="00A67022" w:rsidRDefault="00A67022" w:rsidP="001B6CB1">
            <w:pPr>
              <w:tabs>
                <w:tab w:val="left" w:pos="0"/>
              </w:tabs>
              <w:spacing w:before="120" w:after="120"/>
              <w:rPr>
                <w:noProof/>
                <w:szCs w:val="24"/>
              </w:rPr>
            </w:pPr>
          </w:p>
        </w:tc>
      </w:tr>
    </w:tbl>
    <w:p w14:paraId="485B6E92" w14:textId="77777777" w:rsidR="00A67022" w:rsidRPr="00A67022" w:rsidRDefault="00A67022" w:rsidP="001B6CB1">
      <w:pPr>
        <w:tabs>
          <w:tab w:val="left" w:pos="0"/>
        </w:tabs>
        <w:spacing w:before="120" w:after="120"/>
        <w:rPr>
          <w:noProof/>
          <w:u w:val="single"/>
        </w:rPr>
      </w:pPr>
    </w:p>
    <w:p w14:paraId="2A7F0F4F" w14:textId="77777777" w:rsidR="00B92117" w:rsidRPr="00A67022" w:rsidRDefault="00B92117" w:rsidP="00B92117">
      <w:pPr>
        <w:spacing w:before="120" w:after="120"/>
        <w:rPr>
          <w:noProof/>
          <w:u w:val="single"/>
        </w:rPr>
      </w:pPr>
      <w:r w:rsidRPr="00A67022">
        <w:rPr>
          <w:noProof/>
          <w:u w:val="single"/>
        </w:rPr>
        <w:t xml:space="preserve">For individuals applying to be appointed as Type </w:t>
      </w:r>
      <w:r>
        <w:rPr>
          <w:noProof/>
          <w:u w:val="single"/>
        </w:rPr>
        <w:t>A</w:t>
      </w:r>
      <w:r w:rsidRPr="00A67022">
        <w:rPr>
          <w:noProof/>
          <w:u w:val="single"/>
        </w:rPr>
        <w:t xml:space="preserve"> members</w:t>
      </w:r>
    </w:p>
    <w:p w14:paraId="677B0484" w14:textId="77777777" w:rsidR="00B92117" w:rsidRPr="00A67022" w:rsidRDefault="00B92117" w:rsidP="00B92117">
      <w:pPr>
        <w:spacing w:before="120" w:after="120"/>
        <w:rPr>
          <w:noProof/>
        </w:rPr>
      </w:pPr>
      <w:r w:rsidRPr="00A67022">
        <w:rPr>
          <w:noProof/>
        </w:rPr>
        <w:t>Title: ………………….</w:t>
      </w:r>
    </w:p>
    <w:p w14:paraId="75692C58" w14:textId="77777777" w:rsidR="00B92117" w:rsidRPr="00A67022" w:rsidRDefault="00B92117" w:rsidP="00B92117">
      <w:pPr>
        <w:spacing w:before="120" w:after="120"/>
        <w:rPr>
          <w:noProof/>
        </w:rPr>
      </w:pPr>
      <w:r w:rsidRPr="00A67022">
        <w:rPr>
          <w:noProof/>
        </w:rPr>
        <w:t>Surname: ………………….</w:t>
      </w:r>
    </w:p>
    <w:p w14:paraId="5ED7177D" w14:textId="6E56AE2B" w:rsidR="00B92117" w:rsidRDefault="00B92117" w:rsidP="00B92117">
      <w:pPr>
        <w:spacing w:before="120" w:after="120"/>
        <w:rPr>
          <w:noProof/>
        </w:rPr>
      </w:pPr>
      <w:r w:rsidRPr="00A67022">
        <w:rPr>
          <w:noProof/>
        </w:rPr>
        <w:t>First name: ………………….</w:t>
      </w:r>
    </w:p>
    <w:p w14:paraId="12421A57" w14:textId="77777777" w:rsidR="00760C7E" w:rsidRDefault="00760C7E" w:rsidP="00760C7E">
      <w:pPr>
        <w:spacing w:before="120" w:after="120"/>
        <w:rPr>
          <w:noProof/>
        </w:rPr>
      </w:pPr>
      <w:r>
        <w:rPr>
          <w:noProof/>
        </w:rPr>
        <w:t>Nationality: ………………</w:t>
      </w:r>
    </w:p>
    <w:p w14:paraId="0E64A641" w14:textId="0CF9251F" w:rsidR="00760C7E" w:rsidRPr="00A67022" w:rsidRDefault="00760C7E" w:rsidP="00760C7E">
      <w:pPr>
        <w:spacing w:before="120" w:after="120"/>
        <w:rPr>
          <w:noProof/>
        </w:rPr>
      </w:pPr>
      <w:r>
        <w:rPr>
          <w:noProof/>
        </w:rPr>
        <w:t>Professional title: ……………</w:t>
      </w:r>
    </w:p>
    <w:p w14:paraId="7CAD096C" w14:textId="77777777" w:rsidR="00B92117" w:rsidRPr="00A67022" w:rsidRDefault="00B92117" w:rsidP="00B92117">
      <w:pPr>
        <w:spacing w:before="120" w:after="120"/>
        <w:rPr>
          <w:noProof/>
        </w:rPr>
      </w:pPr>
      <w:r w:rsidRPr="00A67022">
        <w:rPr>
          <w:noProof/>
        </w:rPr>
        <w:t>Date: ………………….</w:t>
      </w:r>
    </w:p>
    <w:p w14:paraId="61F5B71F" w14:textId="154F6D79" w:rsidR="00B92117" w:rsidRDefault="00B92117" w:rsidP="00B92117">
      <w:pPr>
        <w:tabs>
          <w:tab w:val="left" w:pos="0"/>
        </w:tabs>
        <w:spacing w:before="120" w:after="120"/>
        <w:rPr>
          <w:noProof/>
          <w:u w:val="single"/>
        </w:rPr>
      </w:pPr>
      <w:r w:rsidRPr="00A67022">
        <w:rPr>
          <w:noProof/>
        </w:rPr>
        <w:t>Signature …………………..</w:t>
      </w:r>
    </w:p>
    <w:p w14:paraId="23276A64" w14:textId="77777777" w:rsidR="00B92117" w:rsidRDefault="00B92117" w:rsidP="001B6CB1">
      <w:pPr>
        <w:tabs>
          <w:tab w:val="left" w:pos="0"/>
        </w:tabs>
        <w:spacing w:before="120" w:after="120"/>
        <w:rPr>
          <w:noProof/>
          <w:u w:val="single"/>
        </w:rPr>
      </w:pPr>
    </w:p>
    <w:p w14:paraId="485B6E93" w14:textId="77777777" w:rsidR="00A67022" w:rsidRPr="00A67022" w:rsidRDefault="00A67022" w:rsidP="001B6CB1">
      <w:pPr>
        <w:tabs>
          <w:tab w:val="left" w:pos="0"/>
        </w:tabs>
        <w:spacing w:before="120" w:after="120"/>
        <w:rPr>
          <w:noProof/>
          <w:szCs w:val="24"/>
        </w:rPr>
      </w:pPr>
      <w:r w:rsidRPr="00A67022">
        <w:rPr>
          <w:noProof/>
          <w:u w:val="single"/>
        </w:rPr>
        <w:t>For individuals applying to be appointed as Type B members</w:t>
      </w:r>
    </w:p>
    <w:p w14:paraId="485B6E94" w14:textId="77777777" w:rsidR="00A67022" w:rsidRPr="00A67022" w:rsidRDefault="00A67022" w:rsidP="001B6CB1">
      <w:pPr>
        <w:spacing w:before="120" w:after="120"/>
        <w:rPr>
          <w:noProof/>
        </w:rPr>
      </w:pPr>
      <w:r w:rsidRPr="00A67022">
        <w:rPr>
          <w:noProof/>
        </w:rPr>
        <w:t>Title: ………………….</w:t>
      </w:r>
    </w:p>
    <w:p w14:paraId="485B6E95" w14:textId="77777777" w:rsidR="00A67022" w:rsidRPr="00A67022" w:rsidRDefault="00A67022" w:rsidP="001B6CB1">
      <w:pPr>
        <w:spacing w:before="120" w:after="120"/>
        <w:rPr>
          <w:noProof/>
        </w:rPr>
      </w:pPr>
      <w:r w:rsidRPr="00A67022">
        <w:rPr>
          <w:noProof/>
        </w:rPr>
        <w:t>Surname</w:t>
      </w:r>
      <w:r w:rsidRPr="00A67022">
        <w:rPr>
          <w:noProof/>
          <w:vertAlign w:val="superscript"/>
        </w:rPr>
        <w:footnoteReference w:id="19"/>
      </w:r>
      <w:r w:rsidRPr="00A67022">
        <w:rPr>
          <w:noProof/>
        </w:rPr>
        <w:t>: .……………….</w:t>
      </w:r>
    </w:p>
    <w:p w14:paraId="485B6E96" w14:textId="3F8673C9" w:rsidR="00A67022" w:rsidRDefault="00A67022" w:rsidP="001B6CB1">
      <w:pPr>
        <w:spacing w:before="120" w:after="120"/>
        <w:rPr>
          <w:noProof/>
        </w:rPr>
      </w:pPr>
      <w:r w:rsidRPr="00A67022">
        <w:rPr>
          <w:noProof/>
        </w:rPr>
        <w:t>First name</w:t>
      </w:r>
      <w:r w:rsidRPr="00A67022">
        <w:rPr>
          <w:noProof/>
          <w:vertAlign w:val="superscript"/>
        </w:rPr>
        <w:footnoteReference w:id="20"/>
      </w:r>
      <w:r w:rsidRPr="00A67022">
        <w:rPr>
          <w:noProof/>
        </w:rPr>
        <w:t>: ………………….</w:t>
      </w:r>
    </w:p>
    <w:p w14:paraId="2F054162" w14:textId="77777777" w:rsidR="00EE1C82" w:rsidRDefault="00EE1C82" w:rsidP="00EE1C82">
      <w:pPr>
        <w:spacing w:before="120" w:after="120"/>
        <w:rPr>
          <w:noProof/>
        </w:rPr>
      </w:pPr>
      <w:r>
        <w:rPr>
          <w:noProof/>
        </w:rPr>
        <w:t>Nationality: ………………</w:t>
      </w:r>
    </w:p>
    <w:p w14:paraId="2414AD47" w14:textId="77777777" w:rsidR="00EE1C82" w:rsidRPr="00A67022" w:rsidRDefault="00EE1C82" w:rsidP="001B6CB1">
      <w:pPr>
        <w:spacing w:before="120" w:after="120"/>
        <w:rPr>
          <w:noProof/>
        </w:rPr>
      </w:pPr>
    </w:p>
    <w:p w14:paraId="485B6E97" w14:textId="77777777" w:rsidR="00A67022" w:rsidRPr="00A67022" w:rsidRDefault="00A67022" w:rsidP="001B6CB1">
      <w:pPr>
        <w:spacing w:before="120" w:after="120"/>
        <w:rPr>
          <w:noProof/>
        </w:rPr>
      </w:pPr>
      <w:r w:rsidRPr="00A67022">
        <w:rPr>
          <w:noProof/>
        </w:rPr>
        <w:t>Date: ………………….</w:t>
      </w:r>
    </w:p>
    <w:p w14:paraId="485B6E98" w14:textId="77777777" w:rsidR="00A67022" w:rsidRPr="00A67022" w:rsidRDefault="00A67022" w:rsidP="001B6CB1">
      <w:pPr>
        <w:spacing w:before="120" w:after="120"/>
        <w:rPr>
          <w:noProof/>
        </w:rPr>
      </w:pPr>
      <w:r w:rsidRPr="00A67022">
        <w:rPr>
          <w:noProof/>
        </w:rPr>
        <w:t>Signature …………………..</w:t>
      </w:r>
    </w:p>
    <w:p w14:paraId="485B6E99" w14:textId="77777777" w:rsidR="00A67022" w:rsidRPr="00A67022" w:rsidRDefault="00A67022" w:rsidP="001B6CB1">
      <w:pPr>
        <w:spacing w:before="120" w:after="120"/>
        <w:rPr>
          <w:noProof/>
          <w:u w:val="single"/>
        </w:rPr>
      </w:pPr>
    </w:p>
    <w:p w14:paraId="56D698D1" w14:textId="77777777" w:rsidR="009C3866" w:rsidRDefault="009C3866" w:rsidP="001B6CB1">
      <w:pPr>
        <w:spacing w:before="120" w:after="120"/>
        <w:rPr>
          <w:noProof/>
          <w:u w:val="single"/>
        </w:rPr>
      </w:pPr>
    </w:p>
    <w:p w14:paraId="485B6E9A" w14:textId="77777777" w:rsidR="00A67022" w:rsidRPr="00A67022" w:rsidRDefault="00A67022" w:rsidP="001B6CB1">
      <w:pPr>
        <w:spacing w:before="120" w:after="120"/>
        <w:rPr>
          <w:noProof/>
          <w:u w:val="single"/>
        </w:rPr>
      </w:pPr>
      <w:r w:rsidRPr="00A67022">
        <w:rPr>
          <w:noProof/>
          <w:u w:val="single"/>
        </w:rPr>
        <w:t>For organisations applying to be appointed as Type C members</w:t>
      </w:r>
    </w:p>
    <w:p w14:paraId="485B6E9B" w14:textId="77777777" w:rsidR="00A67022" w:rsidRPr="00A67022" w:rsidRDefault="00A67022" w:rsidP="001B6CB1">
      <w:pPr>
        <w:spacing w:before="120" w:after="120"/>
        <w:rPr>
          <w:noProof/>
        </w:rPr>
      </w:pPr>
      <w:r w:rsidRPr="00A67022">
        <w:rPr>
          <w:noProof/>
        </w:rPr>
        <w:t>Name of the organisation</w:t>
      </w:r>
      <w:r w:rsidRPr="00A67022">
        <w:rPr>
          <w:noProof/>
          <w:vertAlign w:val="superscript"/>
        </w:rPr>
        <w:footnoteReference w:id="21"/>
      </w:r>
      <w:r w:rsidRPr="00A67022">
        <w:rPr>
          <w:noProof/>
        </w:rPr>
        <w:t>: ………………….</w:t>
      </w:r>
    </w:p>
    <w:p w14:paraId="485B6E9C" w14:textId="77777777" w:rsidR="00A67022" w:rsidRPr="00A67022" w:rsidRDefault="00A67022" w:rsidP="001B6CB1">
      <w:pPr>
        <w:spacing w:before="120" w:after="120"/>
        <w:rPr>
          <w:noProof/>
        </w:rPr>
      </w:pPr>
      <w:r w:rsidRPr="00A67022">
        <w:rPr>
          <w:noProof/>
        </w:rPr>
        <w:t>Surname of the representative proposed: ………………….</w:t>
      </w:r>
    </w:p>
    <w:p w14:paraId="485B6E9D" w14:textId="77777777" w:rsidR="00A67022" w:rsidRPr="00A67022" w:rsidRDefault="00A67022" w:rsidP="001B6CB1">
      <w:pPr>
        <w:spacing w:before="120" w:after="120"/>
        <w:rPr>
          <w:noProof/>
        </w:rPr>
      </w:pPr>
      <w:r w:rsidRPr="00A67022">
        <w:rPr>
          <w:noProof/>
        </w:rPr>
        <w:t>First name of the representative proposed: ………………….</w:t>
      </w:r>
    </w:p>
    <w:p w14:paraId="485B6E9E" w14:textId="77777777" w:rsidR="00A67022" w:rsidRPr="00A67022" w:rsidRDefault="00A67022" w:rsidP="001B6CB1">
      <w:pPr>
        <w:spacing w:before="120" w:after="120"/>
        <w:rPr>
          <w:noProof/>
        </w:rPr>
      </w:pPr>
      <w:r w:rsidRPr="00A67022">
        <w:rPr>
          <w:noProof/>
        </w:rPr>
        <w:t>Surname of the person applying on behalf of the organisation: ………………….</w:t>
      </w:r>
    </w:p>
    <w:p w14:paraId="485B6E9F" w14:textId="77777777" w:rsidR="00A67022" w:rsidRPr="00A67022" w:rsidRDefault="00A67022" w:rsidP="001B6CB1">
      <w:pPr>
        <w:spacing w:before="120" w:after="120"/>
        <w:rPr>
          <w:noProof/>
        </w:rPr>
      </w:pPr>
      <w:r w:rsidRPr="00A67022">
        <w:rPr>
          <w:noProof/>
        </w:rPr>
        <w:t>First name of the person applying on behalf of the organisation: ………………….</w:t>
      </w:r>
    </w:p>
    <w:p w14:paraId="485B6EA0" w14:textId="77777777" w:rsidR="00A67022" w:rsidRPr="00A67022" w:rsidRDefault="00A67022" w:rsidP="001B6CB1">
      <w:pPr>
        <w:spacing w:before="120" w:after="120"/>
        <w:rPr>
          <w:noProof/>
        </w:rPr>
      </w:pPr>
      <w:r w:rsidRPr="00A67022">
        <w:rPr>
          <w:noProof/>
        </w:rPr>
        <w:t>Date: ………………….</w:t>
      </w:r>
    </w:p>
    <w:p w14:paraId="485B6EA1" w14:textId="2927BA8F" w:rsidR="00334821" w:rsidRDefault="00A67022" w:rsidP="001B6CB1">
      <w:pPr>
        <w:spacing w:before="120" w:after="120"/>
        <w:rPr>
          <w:noProof/>
        </w:rPr>
      </w:pPr>
      <w:r w:rsidRPr="00A67022">
        <w:rPr>
          <w:noProof/>
        </w:rPr>
        <w:t>Signature …………………..</w:t>
      </w:r>
    </w:p>
    <w:p w14:paraId="742CC687" w14:textId="77777777" w:rsidR="00334821" w:rsidRDefault="00334821">
      <w:pPr>
        <w:spacing w:after="0"/>
        <w:jc w:val="left"/>
        <w:rPr>
          <w:noProof/>
        </w:rPr>
      </w:pPr>
      <w:r>
        <w:rPr>
          <w:noProof/>
        </w:rPr>
        <w:br w:type="page"/>
      </w:r>
    </w:p>
    <w:p w14:paraId="4D5F3770" w14:textId="77777777" w:rsidR="00F40E8A" w:rsidRPr="006029F9" w:rsidRDefault="00F40E8A" w:rsidP="00F40E8A">
      <w:pPr>
        <w:spacing w:before="120" w:after="120"/>
        <w:jc w:val="center"/>
        <w:rPr>
          <w:b/>
          <w:noProof/>
          <w:sz w:val="28"/>
        </w:rPr>
      </w:pPr>
      <w:r w:rsidRPr="006029F9">
        <w:rPr>
          <w:b/>
          <w:noProof/>
          <w:sz w:val="28"/>
        </w:rPr>
        <w:t>ANNEX III</w:t>
      </w:r>
    </w:p>
    <w:p w14:paraId="58DEA3D2" w14:textId="77777777" w:rsidR="00F40E8A" w:rsidRDefault="00F40E8A" w:rsidP="00F40E8A">
      <w:pPr>
        <w:tabs>
          <w:tab w:val="left" w:pos="720"/>
        </w:tabs>
        <w:jc w:val="center"/>
        <w:rPr>
          <w:rFonts w:eastAsia="SimSun"/>
          <w:bCs/>
          <w:noProof/>
          <w:u w:val="single"/>
          <w:lang w:eastAsia="zh-CN"/>
        </w:rPr>
      </w:pPr>
      <w:r>
        <w:rPr>
          <w:rFonts w:eastAsia="SimSun"/>
          <w:bCs/>
          <w:noProof/>
          <w:u w:val="single"/>
          <w:lang w:eastAsia="zh-CN"/>
        </w:rPr>
        <w:t>Standard declaration of interests (DOI) form for individuals applying to be appointed as members of expert groups or sub-groups in a personal capacity</w:t>
      </w:r>
    </w:p>
    <w:p w14:paraId="703F8AD9" w14:textId="77777777" w:rsidR="00F40E8A" w:rsidRDefault="00F40E8A" w:rsidP="00F40E8A">
      <w:pPr>
        <w:tabs>
          <w:tab w:val="left" w:pos="720"/>
        </w:tabs>
        <w:jc w:val="center"/>
        <w:rPr>
          <w:rFonts w:eastAsia="SimSun"/>
          <w:b/>
          <w:bCs/>
          <w:caps/>
          <w:noProof/>
          <w:lang w:val="en-US" w:eastAsia="zh-CN"/>
        </w:rPr>
      </w:pPr>
    </w:p>
    <w:p w14:paraId="50BEA5AF" w14:textId="77777777" w:rsidR="00F40E8A" w:rsidRDefault="00F40E8A" w:rsidP="00F40E8A">
      <w:pPr>
        <w:rPr>
          <w:rFonts w:eastAsia="SimSun"/>
          <w:iCs/>
          <w:noProof/>
          <w:u w:val="single"/>
          <w:lang w:eastAsia="zh-CN"/>
        </w:rPr>
      </w:pPr>
      <w:r>
        <w:rPr>
          <w:rFonts w:eastAsia="SimSun"/>
          <w:iCs/>
          <w:noProof/>
          <w:u w:val="single"/>
          <w:lang w:eastAsia="zh-CN"/>
        </w:rPr>
        <w:t xml:space="preserve">Legal basis: </w:t>
      </w:r>
    </w:p>
    <w:p w14:paraId="3CE71858" w14:textId="77777777" w:rsidR="00F40E8A" w:rsidRDefault="00F40E8A" w:rsidP="00F40E8A">
      <w:pPr>
        <w:rPr>
          <w:rFonts w:eastAsia="SimSun"/>
          <w:iCs/>
          <w:noProof/>
          <w:u w:val="single"/>
          <w:lang w:eastAsia="zh-CN"/>
        </w:rPr>
      </w:pPr>
      <w:r>
        <w:rPr>
          <w:rFonts w:eastAsia="SimSun"/>
          <w:iCs/>
          <w:noProof/>
          <w:lang w:eastAsia="zh-CN"/>
        </w:rPr>
        <w:t>Commission Decision C(2016)3301 establishing horizontal rules on the creation and operation of Commission expert groups, Articles 2(4) and 11.</w:t>
      </w:r>
    </w:p>
    <w:p w14:paraId="089DC5C8" w14:textId="77777777" w:rsidR="00F40E8A" w:rsidRDefault="00F40E8A" w:rsidP="00F40E8A">
      <w:pPr>
        <w:rPr>
          <w:rFonts w:eastAsia="SimSun"/>
          <w:iCs/>
          <w:noProof/>
          <w:u w:val="single"/>
          <w:lang w:eastAsia="zh-CN"/>
        </w:rPr>
      </w:pPr>
      <w:r>
        <w:rPr>
          <w:rFonts w:eastAsia="SimSun"/>
          <w:iCs/>
          <w:noProof/>
          <w:u w:val="single"/>
          <w:lang w:eastAsia="zh-CN"/>
        </w:rPr>
        <w:t>Definitions:</w:t>
      </w:r>
    </w:p>
    <w:p w14:paraId="27B94D05" w14:textId="77777777" w:rsidR="00F40E8A" w:rsidRDefault="00F40E8A" w:rsidP="00F40E8A">
      <w:pPr>
        <w:rPr>
          <w:rFonts w:eastAsia="SimSun"/>
          <w:noProof/>
          <w:lang w:eastAsia="zh-CN"/>
        </w:rPr>
      </w:pPr>
      <w:r>
        <w:rPr>
          <w:rFonts w:eastAsia="SimSun"/>
          <w:noProof/>
          <w:lang w:eastAsia="zh-CN"/>
        </w:rPr>
        <w:t>"</w:t>
      </w:r>
      <w:r>
        <w:rPr>
          <w:rFonts w:eastAsia="SimSun"/>
          <w:b/>
          <w:noProof/>
          <w:lang w:eastAsia="zh-CN"/>
        </w:rPr>
        <w:t>Conflict of interest</w:t>
      </w:r>
      <w:r>
        <w:rPr>
          <w:rFonts w:eastAsia="SimSun"/>
          <w:noProof/>
          <w:lang w:eastAsia="zh-CN"/>
        </w:rPr>
        <w:t xml:space="preserve">" means any situation where an individual has an interest that may compromise or be reasonably perceived to compromise the individual’s </w:t>
      </w:r>
      <w:r>
        <w:rPr>
          <w:rFonts w:eastAsia="SimSun"/>
          <w:bCs/>
          <w:iCs/>
          <w:noProof/>
          <w:lang w:eastAsia="zh-CN"/>
        </w:rPr>
        <w:t>capacity to act independently and in the public interest when providing advice to the Commission in relation to the subject of the work performed by the expert group or sub-group in question.</w:t>
      </w:r>
    </w:p>
    <w:p w14:paraId="0ACC779C" w14:textId="77777777" w:rsidR="00F40E8A" w:rsidRDefault="00F40E8A" w:rsidP="00F40E8A">
      <w:pPr>
        <w:rPr>
          <w:rFonts w:eastAsia="SimSun"/>
          <w:iCs/>
          <w:noProof/>
          <w:lang w:eastAsia="zh-CN"/>
        </w:rPr>
      </w:pPr>
      <w:r>
        <w:rPr>
          <w:rFonts w:eastAsia="SimSun"/>
          <w:noProof/>
          <w:lang w:eastAsia="zh-CN"/>
        </w:rPr>
        <w:t>"</w:t>
      </w:r>
      <w:r>
        <w:rPr>
          <w:rFonts w:eastAsia="SimSun"/>
          <w:b/>
          <w:noProof/>
          <w:lang w:eastAsia="zh-CN"/>
        </w:rPr>
        <w:t>Immediate family member</w:t>
      </w:r>
      <w:r>
        <w:rPr>
          <w:rFonts w:eastAsia="SimSun"/>
          <w:noProof/>
          <w:lang w:eastAsia="zh-CN"/>
        </w:rPr>
        <w:t>"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w:t>
      </w:r>
    </w:p>
    <w:p w14:paraId="61155763"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Legal entity</w:t>
      </w:r>
      <w:r>
        <w:rPr>
          <w:rFonts w:eastAsia="SimSun"/>
          <w:iCs/>
          <w:noProof/>
          <w:lang w:eastAsia="zh-CN"/>
        </w:rPr>
        <w:t xml:space="preserve">" </w:t>
      </w:r>
      <w:r>
        <w:rPr>
          <w:noProof/>
          <w:color w:val="000000"/>
          <w:lang w:val="en-US"/>
        </w:rPr>
        <w:t>means any commercial business, industry association, consultancy, research institution or other enterprise whose funding is significantly derived from commercial sources. It also includes independent own commercial businesses, law offices, consultancies or similar</w:t>
      </w:r>
      <w:r>
        <w:rPr>
          <w:rFonts w:eastAsia="SimSun"/>
          <w:iCs/>
          <w:noProof/>
          <w:lang w:eastAsia="zh-CN"/>
        </w:rPr>
        <w:t>.</w:t>
      </w:r>
    </w:p>
    <w:p w14:paraId="0AC66841"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Body</w:t>
      </w:r>
      <w:r>
        <w:rPr>
          <w:rFonts w:eastAsia="SimSun"/>
          <w:iCs/>
          <w:noProof/>
          <w:lang w:eastAsia="zh-CN"/>
        </w:rPr>
        <w:t>" means a governmental, international or non-profit organisation.</w:t>
      </w:r>
    </w:p>
    <w:p w14:paraId="789A3FAE" w14:textId="77777777" w:rsidR="00F40E8A" w:rsidRDefault="00F40E8A" w:rsidP="00F40E8A">
      <w:pPr>
        <w:tabs>
          <w:tab w:val="left" w:pos="720"/>
        </w:tabs>
        <w:rPr>
          <w:rFonts w:eastAsia="SimSun"/>
          <w:iCs/>
          <w:noProof/>
          <w:lang w:eastAsia="zh-CN"/>
        </w:rPr>
      </w:pPr>
      <w:r>
        <w:rPr>
          <w:rFonts w:eastAsia="SimSun"/>
          <w:iCs/>
          <w:noProof/>
          <w:lang w:eastAsia="zh-CN"/>
        </w:rPr>
        <w:t>"</w:t>
      </w:r>
      <w:r>
        <w:rPr>
          <w:rFonts w:eastAsia="SimSun"/>
          <w:b/>
          <w:iCs/>
          <w:noProof/>
          <w:lang w:eastAsia="zh-CN"/>
        </w:rPr>
        <w:t>Meeting</w:t>
      </w:r>
      <w:r>
        <w:rPr>
          <w:rFonts w:eastAsia="SimSun"/>
          <w:iCs/>
          <w:noProof/>
          <w:lang w:eastAsia="zh-CN"/>
        </w:rPr>
        <w:t>" includes a series or cycle of meetings.</w:t>
      </w:r>
    </w:p>
    <w:p w14:paraId="5089EDA5" w14:textId="77777777" w:rsidR="00F40E8A" w:rsidRDefault="00F40E8A" w:rsidP="00F40E8A">
      <w:pPr>
        <w:tabs>
          <w:tab w:val="left" w:pos="720"/>
        </w:tabs>
        <w:rPr>
          <w:rFonts w:eastAsia="SimSun"/>
          <w:iCs/>
          <w:noProof/>
          <w:lang w:eastAsia="zh-CN"/>
        </w:rPr>
      </w:pPr>
    </w:p>
    <w:p w14:paraId="566EC176" w14:textId="77777777" w:rsidR="00F40E8A" w:rsidRDefault="00F40E8A" w:rsidP="00F40E8A">
      <w:pPr>
        <w:tabs>
          <w:tab w:val="left" w:pos="720"/>
        </w:tabs>
        <w:jc w:val="center"/>
        <w:rPr>
          <w:rFonts w:eastAsia="SimSun"/>
          <w:iCs/>
          <w:noProof/>
          <w:lang w:eastAsia="zh-CN"/>
        </w:rPr>
      </w:pPr>
      <w:r>
        <w:rPr>
          <w:rFonts w:eastAsia="SimSun"/>
          <w:iCs/>
          <w:noProof/>
          <w:lang w:eastAsia="zh-CN"/>
        </w:rPr>
        <w:t>***</w:t>
      </w:r>
    </w:p>
    <w:p w14:paraId="7200A2A2" w14:textId="77777777" w:rsidR="00F40E8A" w:rsidRDefault="00F40E8A" w:rsidP="00F40E8A">
      <w:pPr>
        <w:tabs>
          <w:tab w:val="left" w:pos="720"/>
        </w:tabs>
        <w:rPr>
          <w:rFonts w:eastAsia="SimSun"/>
          <w:b/>
          <w:iCs/>
          <w:noProof/>
          <w:lang w:eastAsia="zh-CN"/>
        </w:rPr>
      </w:pPr>
      <w:r>
        <w:rPr>
          <w:rFonts w:eastAsia="SimSun"/>
          <w:b/>
          <w:iCs/>
          <w:noProof/>
          <w:lang w:eastAsia="zh-CN"/>
        </w:rPr>
        <w:t xml:space="preserve">Please answer each of the questions below. If the answer to any of the questions is "yes", please provide details on relevant interests and circumstances, as appropriate. </w:t>
      </w:r>
    </w:p>
    <w:p w14:paraId="1D6C07BB" w14:textId="77777777" w:rsidR="00F40E8A" w:rsidRDefault="00F40E8A" w:rsidP="00F40E8A">
      <w:pPr>
        <w:tabs>
          <w:tab w:val="left" w:pos="720"/>
        </w:tabs>
        <w:rPr>
          <w:b/>
          <w:bCs/>
          <w:noProof/>
          <w:lang w:val="en-US"/>
        </w:rPr>
      </w:pPr>
      <w:r>
        <w:rPr>
          <w:b/>
          <w:bCs/>
          <w:noProof/>
          <w:lang w:val="en-US"/>
        </w:rPr>
        <w:t>If you do not do so, your DOI form will be considered incomplete and, therefore, your application to be appointed as a member of an expert group or sub-group in a personal capacity shall be rejected.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F40E8A" w14:paraId="6297E29C" w14:textId="77777777" w:rsidTr="005D72C9">
        <w:tc>
          <w:tcPr>
            <w:tcW w:w="9289" w:type="dxa"/>
          </w:tcPr>
          <w:p w14:paraId="5471538B" w14:textId="77777777" w:rsidR="00F40E8A" w:rsidRDefault="00F40E8A" w:rsidP="005D72C9">
            <w:pPr>
              <w:rPr>
                <w:rFonts w:eastAsia="SimSun"/>
                <w:bCs/>
                <w:noProof/>
                <w:lang w:val="en-US" w:eastAsia="zh-CN"/>
              </w:rPr>
            </w:pPr>
            <w:r>
              <w:rPr>
                <w:rFonts w:eastAsia="SimSun"/>
                <w:bCs/>
                <w:noProof/>
                <w:lang w:val="en-US" w:eastAsia="zh-CN"/>
              </w:rPr>
              <w:t>First name:</w:t>
            </w:r>
          </w:p>
          <w:p w14:paraId="1A9EE7B2" w14:textId="77777777" w:rsidR="00F40E8A" w:rsidRDefault="00F40E8A" w:rsidP="005D72C9">
            <w:pPr>
              <w:rPr>
                <w:rFonts w:eastAsia="SimSun"/>
                <w:bCs/>
                <w:noProof/>
                <w:lang w:val="en-US" w:eastAsia="zh-CN"/>
              </w:rPr>
            </w:pPr>
            <w:r>
              <w:rPr>
                <w:rFonts w:eastAsia="SimSun"/>
                <w:bCs/>
                <w:noProof/>
                <w:lang w:val="en-US" w:eastAsia="zh-CN"/>
              </w:rPr>
              <w:t>Family name:</w:t>
            </w:r>
          </w:p>
          <w:p w14:paraId="5D2B563A" w14:textId="77777777" w:rsidR="00F40E8A" w:rsidRDefault="00F40E8A" w:rsidP="005D72C9">
            <w:pPr>
              <w:rPr>
                <w:rFonts w:eastAsia="SimSun"/>
                <w:bCs/>
                <w:noProof/>
                <w:lang w:val="en-US" w:eastAsia="zh-CN"/>
              </w:rPr>
            </w:pPr>
            <w:r>
              <w:rPr>
                <w:rFonts w:eastAsia="SimSun"/>
                <w:bCs/>
                <w:noProof/>
                <w:lang w:val="en-US" w:eastAsia="zh-CN"/>
              </w:rPr>
              <w:t>Expert group/sub-group:</w:t>
            </w:r>
          </w:p>
        </w:tc>
      </w:tr>
    </w:tbl>
    <w:p w14:paraId="77DD57F4" w14:textId="77777777" w:rsidR="00F40E8A" w:rsidRDefault="00F40E8A" w:rsidP="00F40E8A">
      <w:pPr>
        <w:jc w:val="center"/>
        <w:rPr>
          <w:rFonts w:eastAsia="SimSun"/>
          <w:b/>
          <w:bCs/>
          <w:noProof/>
          <w:lang w:eastAsia="zh-CN"/>
        </w:rPr>
      </w:pPr>
    </w:p>
    <w:p w14:paraId="01843151" w14:textId="77777777" w:rsidR="00F40E8A" w:rsidRDefault="00F40E8A" w:rsidP="00F40E8A">
      <w:pPr>
        <w:jc w:val="left"/>
        <w:rPr>
          <w:rFonts w:eastAsia="SimSun"/>
          <w:b/>
          <w:bCs/>
          <w:noProof/>
          <w:lang w:eastAsia="zh-CN"/>
        </w:rPr>
      </w:pPr>
      <w:r>
        <w:rPr>
          <w:rFonts w:eastAsia="SimSun"/>
          <w:b/>
          <w:bCs/>
          <w:noProof/>
          <w:lang w:eastAsia="zh-CN"/>
        </w:rPr>
        <w:br w:type="page"/>
      </w:r>
    </w:p>
    <w:p w14:paraId="4764A5B3" w14:textId="77777777" w:rsidR="00F40E8A" w:rsidRDefault="00F40E8A" w:rsidP="00F40E8A">
      <w:pPr>
        <w:rPr>
          <w:rFonts w:eastAsia="SimSun"/>
          <w:b/>
          <w:bCs/>
          <w:noProof/>
          <w:lang w:val="en-US" w:eastAsia="zh-CN"/>
        </w:rPr>
      </w:pPr>
      <w:r>
        <w:rPr>
          <w:rFonts w:eastAsia="SimSun"/>
          <w:b/>
          <w:bCs/>
          <w:noProof/>
          <w:lang w:val="en-US" w:eastAsia="zh-CN"/>
        </w:rPr>
        <w:t>1</w:t>
      </w:r>
      <w:r>
        <w:rPr>
          <w:rFonts w:eastAsia="SimSun"/>
          <w:b/>
          <w:bCs/>
          <w:noProof/>
          <w:lang w:val="en-US" w:eastAsia="zh-CN"/>
        </w:rPr>
        <w:tab/>
        <w:t>EMPLOYMENT CONSULTANCY AND LEGAL REPRESENTATION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AA65E6C" w14:textId="77777777" w:rsidTr="005D72C9">
        <w:tc>
          <w:tcPr>
            <w:tcW w:w="675" w:type="dxa"/>
          </w:tcPr>
          <w:p w14:paraId="7B35A37C" w14:textId="77777777" w:rsidR="00F40E8A" w:rsidRDefault="00F40E8A" w:rsidP="005D72C9">
            <w:pPr>
              <w:rPr>
                <w:rFonts w:eastAsia="SimSun"/>
                <w:b/>
                <w:bCs/>
                <w:noProof/>
                <w:lang w:val="en-US" w:eastAsia="zh-CN"/>
              </w:rPr>
            </w:pPr>
          </w:p>
        </w:tc>
        <w:tc>
          <w:tcPr>
            <w:tcW w:w="6804" w:type="dxa"/>
          </w:tcPr>
          <w:p w14:paraId="53CDC116" w14:textId="77777777" w:rsidR="00F40E8A" w:rsidRDefault="00F40E8A" w:rsidP="005D72C9">
            <w:pPr>
              <w:rPr>
                <w:rFonts w:eastAsia="SimSun"/>
                <w:bCs/>
                <w:i/>
                <w:noProof/>
                <w:lang w:val="en-US" w:eastAsia="zh-CN"/>
              </w:rPr>
            </w:pPr>
            <w:r>
              <w:rPr>
                <w:rFonts w:eastAsia="SimSun"/>
                <w:bCs/>
                <w:i/>
                <w:noProof/>
                <w:lang w:val="en-US" w:eastAsia="zh-CN"/>
              </w:rPr>
              <w:t>Within the past 5 years, were you employed or have you had any other professional relationship with a natural or legal entity, or held any non-remunerated post in a legal entity or other body with an interest in the field of activity of the expert group/sub-group in question?</w:t>
            </w:r>
          </w:p>
        </w:tc>
        <w:tc>
          <w:tcPr>
            <w:tcW w:w="993" w:type="dxa"/>
          </w:tcPr>
          <w:p w14:paraId="17753858"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tcPr>
          <w:p w14:paraId="06FF4929"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2B811560" w14:textId="77777777" w:rsidR="00F40E8A" w:rsidRDefault="00F40E8A" w:rsidP="00F40E8A">
      <w:pPr>
        <w:rPr>
          <w:rFonts w:eastAsia="SimSun"/>
          <w:b/>
          <w:bCs/>
          <w:noProof/>
          <w:lang w:val="en-US" w:eastAsia="zh-CN"/>
        </w:rPr>
      </w:pPr>
      <w:r>
        <w:rPr>
          <w:rFonts w:eastAsia="SimSun"/>
          <w:b/>
          <w:bCs/>
          <w:noProof/>
          <w:lang w:val="en-US" w:eastAsia="zh-CN"/>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36CD8AF" w14:textId="77777777" w:rsidTr="005D72C9">
        <w:tc>
          <w:tcPr>
            <w:tcW w:w="675" w:type="dxa"/>
          </w:tcPr>
          <w:p w14:paraId="121DC9F0" w14:textId="77777777" w:rsidR="00F40E8A" w:rsidRDefault="00F40E8A" w:rsidP="005D72C9">
            <w:pPr>
              <w:rPr>
                <w:rFonts w:eastAsia="SimSun"/>
                <w:b/>
                <w:bCs/>
                <w:noProof/>
                <w:lang w:val="en-US" w:eastAsia="zh-CN"/>
              </w:rPr>
            </w:pPr>
            <w:r>
              <w:rPr>
                <w:rFonts w:eastAsia="SimSun"/>
                <w:b/>
                <w:bCs/>
                <w:noProof/>
                <w:lang w:val="en-US" w:eastAsia="zh-CN"/>
              </w:rPr>
              <w:t>1a</w:t>
            </w:r>
          </w:p>
        </w:tc>
        <w:tc>
          <w:tcPr>
            <w:tcW w:w="6804" w:type="dxa"/>
          </w:tcPr>
          <w:p w14:paraId="1BD8A94C" w14:textId="77777777" w:rsidR="00F40E8A" w:rsidRDefault="00F40E8A" w:rsidP="005D72C9">
            <w:pPr>
              <w:rPr>
                <w:rFonts w:eastAsia="SimSun"/>
                <w:b/>
                <w:bCs/>
                <w:noProof/>
                <w:lang w:val="en-US" w:eastAsia="zh-CN"/>
              </w:rPr>
            </w:pPr>
            <w:r>
              <w:rPr>
                <w:rFonts w:eastAsia="SimSun"/>
                <w:b/>
                <w:bCs/>
                <w:noProof/>
                <w:lang w:val="en-US" w:eastAsia="zh-CN"/>
              </w:rPr>
              <w:t>Employment</w:t>
            </w:r>
          </w:p>
        </w:tc>
        <w:tc>
          <w:tcPr>
            <w:tcW w:w="993" w:type="dxa"/>
          </w:tcPr>
          <w:p w14:paraId="61E3896C"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711BD2A4"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r w:rsidR="00F40E8A" w14:paraId="5D6B38E4" w14:textId="77777777" w:rsidTr="005D72C9">
        <w:tc>
          <w:tcPr>
            <w:tcW w:w="675" w:type="dxa"/>
          </w:tcPr>
          <w:p w14:paraId="11C19C33" w14:textId="77777777" w:rsidR="00F40E8A" w:rsidRDefault="00F40E8A" w:rsidP="005D72C9">
            <w:pPr>
              <w:rPr>
                <w:rFonts w:eastAsia="SimSun"/>
                <w:b/>
                <w:bCs/>
                <w:noProof/>
                <w:lang w:val="en-US" w:eastAsia="zh-CN"/>
              </w:rPr>
            </w:pPr>
            <w:r>
              <w:rPr>
                <w:rFonts w:eastAsia="SimSun"/>
                <w:b/>
                <w:bCs/>
                <w:noProof/>
                <w:lang w:val="en-US" w:eastAsia="zh-CN"/>
              </w:rPr>
              <w:t>1b</w:t>
            </w:r>
          </w:p>
        </w:tc>
        <w:tc>
          <w:tcPr>
            <w:tcW w:w="6804" w:type="dxa"/>
          </w:tcPr>
          <w:p w14:paraId="4B921636" w14:textId="77777777" w:rsidR="00F40E8A" w:rsidRDefault="00F40E8A" w:rsidP="005D72C9">
            <w:pPr>
              <w:rPr>
                <w:rFonts w:eastAsia="SimSun"/>
                <w:b/>
                <w:bCs/>
                <w:noProof/>
                <w:lang w:val="en-US" w:eastAsia="zh-CN"/>
              </w:rPr>
            </w:pPr>
            <w:r>
              <w:rPr>
                <w:rFonts w:eastAsia="SimSun"/>
                <w:b/>
                <w:bCs/>
                <w:noProof/>
                <w:lang w:val="en-US" w:eastAsia="zh-CN"/>
              </w:rPr>
              <w:t>Consultancy, including services as an advisor</w:t>
            </w:r>
          </w:p>
        </w:tc>
        <w:tc>
          <w:tcPr>
            <w:tcW w:w="993" w:type="dxa"/>
          </w:tcPr>
          <w:p w14:paraId="3E6AEC9C"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2703F218"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r w:rsidR="00F40E8A" w14:paraId="3A0DABD1" w14:textId="77777777" w:rsidTr="005D72C9">
        <w:tc>
          <w:tcPr>
            <w:tcW w:w="675" w:type="dxa"/>
          </w:tcPr>
          <w:p w14:paraId="7572692D" w14:textId="77777777" w:rsidR="00F40E8A" w:rsidRDefault="00F40E8A" w:rsidP="005D72C9">
            <w:pPr>
              <w:rPr>
                <w:rFonts w:eastAsia="SimSun"/>
                <w:b/>
                <w:bCs/>
                <w:noProof/>
                <w:lang w:val="en-US" w:eastAsia="zh-CN"/>
              </w:rPr>
            </w:pPr>
            <w:r>
              <w:rPr>
                <w:rFonts w:eastAsia="SimSun"/>
                <w:b/>
                <w:bCs/>
                <w:noProof/>
                <w:lang w:val="en-US" w:eastAsia="zh-CN"/>
              </w:rPr>
              <w:t>1c</w:t>
            </w:r>
          </w:p>
        </w:tc>
        <w:tc>
          <w:tcPr>
            <w:tcW w:w="6804" w:type="dxa"/>
          </w:tcPr>
          <w:p w14:paraId="4139E832" w14:textId="77777777" w:rsidR="00F40E8A" w:rsidRDefault="00F40E8A" w:rsidP="005D72C9">
            <w:pPr>
              <w:rPr>
                <w:rFonts w:eastAsia="SimSun"/>
                <w:b/>
                <w:bCs/>
                <w:noProof/>
                <w:lang w:val="en-US" w:eastAsia="zh-CN"/>
              </w:rPr>
            </w:pPr>
            <w:r>
              <w:rPr>
                <w:rFonts w:eastAsia="SimSun"/>
                <w:b/>
                <w:bCs/>
                <w:noProof/>
                <w:lang w:val="en-US" w:eastAsia="zh-CN"/>
              </w:rPr>
              <w:t>Non-remunerated post</w:t>
            </w:r>
          </w:p>
        </w:tc>
        <w:tc>
          <w:tcPr>
            <w:tcW w:w="993" w:type="dxa"/>
          </w:tcPr>
          <w:p w14:paraId="658DA1F3"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058AD4AD"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r w:rsidR="00F40E8A" w14:paraId="2C062C7D" w14:textId="77777777" w:rsidTr="005D72C9">
        <w:tc>
          <w:tcPr>
            <w:tcW w:w="675" w:type="dxa"/>
          </w:tcPr>
          <w:p w14:paraId="398548E4" w14:textId="77777777" w:rsidR="00F40E8A" w:rsidRDefault="00F40E8A" w:rsidP="005D72C9">
            <w:pPr>
              <w:rPr>
                <w:rFonts w:eastAsia="SimSun"/>
                <w:b/>
                <w:bCs/>
                <w:noProof/>
                <w:lang w:val="en-US" w:eastAsia="zh-CN"/>
              </w:rPr>
            </w:pPr>
            <w:r>
              <w:rPr>
                <w:rFonts w:eastAsia="SimSun"/>
                <w:b/>
                <w:bCs/>
                <w:noProof/>
                <w:lang w:val="en-US" w:eastAsia="zh-CN"/>
              </w:rPr>
              <w:t>1d</w:t>
            </w:r>
          </w:p>
        </w:tc>
        <w:tc>
          <w:tcPr>
            <w:tcW w:w="6804" w:type="dxa"/>
          </w:tcPr>
          <w:p w14:paraId="494A361C" w14:textId="77777777" w:rsidR="00F40E8A" w:rsidRDefault="00F40E8A" w:rsidP="005D72C9">
            <w:pPr>
              <w:rPr>
                <w:rFonts w:eastAsia="SimSun"/>
                <w:b/>
                <w:bCs/>
                <w:noProof/>
                <w:lang w:val="en-US" w:eastAsia="zh-CN"/>
              </w:rPr>
            </w:pPr>
            <w:r>
              <w:rPr>
                <w:rFonts w:eastAsia="SimSun"/>
                <w:b/>
                <w:bCs/>
                <w:noProof/>
                <w:lang w:val="en-US" w:eastAsia="zh-CN"/>
              </w:rPr>
              <w:t>Legal representation</w:t>
            </w:r>
          </w:p>
        </w:tc>
        <w:tc>
          <w:tcPr>
            <w:tcW w:w="993" w:type="dxa"/>
          </w:tcPr>
          <w:p w14:paraId="3F0A9D80"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1548FC5D"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bl>
    <w:p w14:paraId="03E593CD"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26A35027" w14:textId="77777777" w:rsidTr="005D72C9">
        <w:tc>
          <w:tcPr>
            <w:tcW w:w="2660" w:type="dxa"/>
          </w:tcPr>
          <w:p w14:paraId="1963D187"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tcPr>
          <w:p w14:paraId="2569E869"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tcPr>
          <w:p w14:paraId="6B05B8BE" w14:textId="77777777" w:rsidR="00F40E8A" w:rsidRDefault="00F40E8A" w:rsidP="005D72C9">
            <w:pPr>
              <w:jc w:val="left"/>
              <w:rPr>
                <w:rFonts w:eastAsia="SimSun"/>
                <w:b/>
                <w:bCs/>
                <w:noProof/>
                <w:lang w:val="en-US" w:eastAsia="zh-CN"/>
              </w:rPr>
            </w:pPr>
            <w:r>
              <w:rPr>
                <w:rFonts w:eastAsia="SimSun"/>
                <w:b/>
                <w:bCs/>
                <w:noProof/>
                <w:lang w:val="en-US" w:eastAsia="zh-CN"/>
              </w:rPr>
              <w:t>Name of entity or body</w:t>
            </w:r>
          </w:p>
        </w:tc>
        <w:tc>
          <w:tcPr>
            <w:tcW w:w="1876" w:type="dxa"/>
          </w:tcPr>
          <w:p w14:paraId="558D3E7E"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3BF50D5E" w14:textId="77777777" w:rsidTr="005D72C9">
        <w:tc>
          <w:tcPr>
            <w:tcW w:w="2660" w:type="dxa"/>
          </w:tcPr>
          <w:p w14:paraId="62469C9E" w14:textId="77777777" w:rsidR="00F40E8A" w:rsidRDefault="00F40E8A" w:rsidP="005D72C9">
            <w:pPr>
              <w:rPr>
                <w:rFonts w:eastAsia="SimSun"/>
                <w:b/>
                <w:bCs/>
                <w:noProof/>
                <w:lang w:val="en-US" w:eastAsia="zh-CN"/>
              </w:rPr>
            </w:pPr>
          </w:p>
          <w:p w14:paraId="49F338EF" w14:textId="77777777" w:rsidR="00F40E8A" w:rsidRDefault="00F40E8A" w:rsidP="005D72C9">
            <w:pPr>
              <w:rPr>
                <w:rFonts w:eastAsia="SimSun"/>
                <w:b/>
                <w:bCs/>
                <w:noProof/>
                <w:lang w:val="en-US" w:eastAsia="zh-CN"/>
              </w:rPr>
            </w:pPr>
          </w:p>
          <w:p w14:paraId="12DBF302" w14:textId="77777777" w:rsidR="00F40E8A" w:rsidRDefault="00F40E8A" w:rsidP="005D72C9">
            <w:pPr>
              <w:rPr>
                <w:rFonts w:eastAsia="SimSun"/>
                <w:b/>
                <w:bCs/>
                <w:noProof/>
                <w:lang w:val="en-US" w:eastAsia="zh-CN"/>
              </w:rPr>
            </w:pPr>
          </w:p>
        </w:tc>
        <w:tc>
          <w:tcPr>
            <w:tcW w:w="2322" w:type="dxa"/>
          </w:tcPr>
          <w:p w14:paraId="1B064076" w14:textId="77777777" w:rsidR="00F40E8A" w:rsidRDefault="00F40E8A" w:rsidP="005D72C9">
            <w:pPr>
              <w:rPr>
                <w:rFonts w:eastAsia="SimSun"/>
                <w:b/>
                <w:bCs/>
                <w:noProof/>
                <w:lang w:val="en-US" w:eastAsia="zh-CN"/>
              </w:rPr>
            </w:pPr>
          </w:p>
        </w:tc>
        <w:tc>
          <w:tcPr>
            <w:tcW w:w="2322" w:type="dxa"/>
          </w:tcPr>
          <w:p w14:paraId="59E3B333" w14:textId="77777777" w:rsidR="00F40E8A" w:rsidRDefault="00F40E8A" w:rsidP="005D72C9">
            <w:pPr>
              <w:rPr>
                <w:rFonts w:eastAsia="SimSun"/>
                <w:b/>
                <w:bCs/>
                <w:noProof/>
                <w:lang w:val="en-US" w:eastAsia="zh-CN"/>
              </w:rPr>
            </w:pPr>
          </w:p>
        </w:tc>
        <w:tc>
          <w:tcPr>
            <w:tcW w:w="1876" w:type="dxa"/>
          </w:tcPr>
          <w:p w14:paraId="0F5E9E8C" w14:textId="77777777" w:rsidR="00F40E8A" w:rsidRDefault="00F40E8A" w:rsidP="005D72C9">
            <w:pPr>
              <w:rPr>
                <w:rFonts w:eastAsia="SimSun"/>
                <w:b/>
                <w:bCs/>
                <w:noProof/>
                <w:lang w:val="en-US" w:eastAsia="zh-CN"/>
              </w:rPr>
            </w:pPr>
          </w:p>
        </w:tc>
      </w:tr>
    </w:tbl>
    <w:p w14:paraId="430EA4F1" w14:textId="77777777" w:rsidR="00F40E8A" w:rsidRDefault="00F40E8A" w:rsidP="00F40E8A">
      <w:pPr>
        <w:rPr>
          <w:rFonts w:eastAsia="SimSun"/>
          <w:b/>
          <w:bCs/>
          <w:noProof/>
          <w:lang w:val="en-US" w:eastAsia="zh-CN"/>
        </w:rPr>
      </w:pPr>
    </w:p>
    <w:p w14:paraId="23DA8A91" w14:textId="77777777" w:rsidR="00F40E8A" w:rsidRDefault="00F40E8A" w:rsidP="00F40E8A">
      <w:pPr>
        <w:ind w:hanging="709"/>
        <w:rPr>
          <w:rFonts w:eastAsia="SimSun"/>
          <w:b/>
          <w:bCs/>
          <w:noProof/>
          <w:lang w:val="en-US" w:eastAsia="zh-CN"/>
        </w:rPr>
      </w:pPr>
      <w:r>
        <w:rPr>
          <w:rFonts w:eastAsia="SimSun"/>
          <w:b/>
          <w:bCs/>
          <w:noProof/>
          <w:lang w:val="en-US" w:eastAsia="zh-CN"/>
        </w:rPr>
        <w:t>2</w:t>
      </w:r>
      <w:r>
        <w:rPr>
          <w:rFonts w:eastAsia="SimSun"/>
          <w:b/>
          <w:bCs/>
          <w:noProof/>
          <w:lang w:val="en-US" w:eastAsia="zh-CN"/>
        </w:rPr>
        <w:tab/>
        <w:t>MEMBERSHIP OF MANAGING BODY, SCIENTIFIC ADVISORY BODY OR EQUIVALENT STRUCTURE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29F909D" w14:textId="77777777" w:rsidTr="005D72C9">
        <w:tc>
          <w:tcPr>
            <w:tcW w:w="675" w:type="dxa"/>
          </w:tcPr>
          <w:p w14:paraId="1202AE6D" w14:textId="77777777" w:rsidR="00F40E8A" w:rsidRDefault="00F40E8A" w:rsidP="005D72C9">
            <w:pPr>
              <w:rPr>
                <w:rFonts w:eastAsia="SimSun"/>
                <w:b/>
                <w:bCs/>
                <w:noProof/>
                <w:lang w:val="en-US" w:eastAsia="zh-CN"/>
              </w:rPr>
            </w:pPr>
          </w:p>
        </w:tc>
        <w:tc>
          <w:tcPr>
            <w:tcW w:w="6804" w:type="dxa"/>
          </w:tcPr>
          <w:p w14:paraId="0BEA4598" w14:textId="77777777" w:rsidR="00F40E8A" w:rsidRDefault="00F40E8A" w:rsidP="005D72C9">
            <w:pPr>
              <w:rPr>
                <w:rFonts w:eastAsia="SimSun"/>
                <w:bCs/>
                <w:i/>
                <w:noProof/>
                <w:lang w:val="en-US" w:eastAsia="zh-CN"/>
              </w:rPr>
            </w:pPr>
            <w:r>
              <w:rPr>
                <w:rFonts w:eastAsia="SimSun"/>
                <w:bCs/>
                <w:i/>
                <w:noProof/>
                <w:lang w:val="en-US" w:eastAsia="zh-CN"/>
              </w:rPr>
              <w:t xml:space="preserve">Within the past 5 years, </w:t>
            </w:r>
            <w:r>
              <w:rPr>
                <w:i/>
                <w:iCs/>
                <w:noProof/>
                <w:color w:val="000000"/>
                <w:lang w:val="en-US"/>
              </w:rPr>
              <w:t>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w:t>
            </w:r>
          </w:p>
        </w:tc>
        <w:tc>
          <w:tcPr>
            <w:tcW w:w="993" w:type="dxa"/>
          </w:tcPr>
          <w:p w14:paraId="357CA253"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tcPr>
          <w:p w14:paraId="096C1648"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0E7BA35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3B5E651" w14:textId="77777777" w:rsidTr="005D72C9">
        <w:tc>
          <w:tcPr>
            <w:tcW w:w="675" w:type="dxa"/>
          </w:tcPr>
          <w:p w14:paraId="38350A75" w14:textId="77777777" w:rsidR="00F40E8A" w:rsidRDefault="00F40E8A" w:rsidP="005D72C9">
            <w:pPr>
              <w:rPr>
                <w:rFonts w:eastAsia="SimSun"/>
                <w:b/>
                <w:bCs/>
                <w:noProof/>
                <w:lang w:val="en-US" w:eastAsia="zh-CN"/>
              </w:rPr>
            </w:pPr>
            <w:r>
              <w:rPr>
                <w:rFonts w:eastAsia="SimSun"/>
                <w:b/>
                <w:bCs/>
                <w:noProof/>
                <w:lang w:val="en-US" w:eastAsia="zh-CN"/>
              </w:rPr>
              <w:t>2a</w:t>
            </w:r>
          </w:p>
        </w:tc>
        <w:tc>
          <w:tcPr>
            <w:tcW w:w="6804" w:type="dxa"/>
          </w:tcPr>
          <w:p w14:paraId="65DEEE89" w14:textId="77777777" w:rsidR="00F40E8A" w:rsidRDefault="00F40E8A" w:rsidP="005D72C9">
            <w:pPr>
              <w:rPr>
                <w:rFonts w:eastAsia="SimSun"/>
                <w:b/>
                <w:bCs/>
                <w:noProof/>
                <w:lang w:val="en-US" w:eastAsia="zh-CN"/>
              </w:rPr>
            </w:pPr>
            <w:r>
              <w:rPr>
                <w:rFonts w:eastAsia="SimSun"/>
                <w:b/>
                <w:bCs/>
                <w:noProof/>
                <w:lang w:eastAsia="zh-CN"/>
              </w:rPr>
              <w:t>Participation in a decision-making process</w:t>
            </w:r>
          </w:p>
        </w:tc>
        <w:tc>
          <w:tcPr>
            <w:tcW w:w="993" w:type="dxa"/>
          </w:tcPr>
          <w:p w14:paraId="3471FB47"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13C18FCA"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r w:rsidR="00F40E8A" w14:paraId="123ED25D" w14:textId="77777777" w:rsidTr="005D72C9">
        <w:tc>
          <w:tcPr>
            <w:tcW w:w="675" w:type="dxa"/>
          </w:tcPr>
          <w:p w14:paraId="74517229" w14:textId="77777777" w:rsidR="00F40E8A" w:rsidRDefault="00F40E8A" w:rsidP="005D72C9">
            <w:pPr>
              <w:rPr>
                <w:rFonts w:eastAsia="SimSun"/>
                <w:b/>
                <w:bCs/>
                <w:noProof/>
                <w:lang w:val="en-US" w:eastAsia="zh-CN"/>
              </w:rPr>
            </w:pPr>
            <w:r>
              <w:rPr>
                <w:rFonts w:eastAsia="SimSun"/>
                <w:b/>
                <w:bCs/>
                <w:noProof/>
                <w:lang w:val="en-US" w:eastAsia="zh-CN"/>
              </w:rPr>
              <w:t>2b</w:t>
            </w:r>
          </w:p>
        </w:tc>
        <w:tc>
          <w:tcPr>
            <w:tcW w:w="6804" w:type="dxa"/>
          </w:tcPr>
          <w:p w14:paraId="73958CB2" w14:textId="77777777" w:rsidR="00F40E8A" w:rsidRDefault="00F40E8A" w:rsidP="005D72C9">
            <w:pPr>
              <w:rPr>
                <w:rFonts w:eastAsia="SimSun"/>
                <w:b/>
                <w:bCs/>
                <w:noProof/>
                <w:lang w:val="en-US" w:eastAsia="zh-CN"/>
              </w:rPr>
            </w:pPr>
            <w:r>
              <w:rPr>
                <w:rFonts w:eastAsia="SimSun"/>
                <w:b/>
                <w:bCs/>
                <w:noProof/>
                <w:lang w:eastAsia="zh-CN"/>
              </w:rPr>
              <w:t>Participation in the work of a Scientific Advisory Body</w:t>
            </w:r>
          </w:p>
        </w:tc>
        <w:tc>
          <w:tcPr>
            <w:tcW w:w="993" w:type="dxa"/>
          </w:tcPr>
          <w:p w14:paraId="4B4387F8"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78C3FFF2"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bl>
    <w:p w14:paraId="0F18FF8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6DAE9547" w14:textId="77777777" w:rsidTr="005D72C9">
        <w:tc>
          <w:tcPr>
            <w:tcW w:w="2660" w:type="dxa"/>
          </w:tcPr>
          <w:p w14:paraId="4D105575"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tcPr>
          <w:p w14:paraId="06AB3ACE"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tcPr>
          <w:p w14:paraId="71FBA762"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tcPr>
          <w:p w14:paraId="5E513D6E"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750D01F7" w14:textId="77777777" w:rsidTr="005D72C9">
        <w:tc>
          <w:tcPr>
            <w:tcW w:w="2660" w:type="dxa"/>
          </w:tcPr>
          <w:p w14:paraId="5DA1A958" w14:textId="77777777" w:rsidR="00F40E8A" w:rsidRDefault="00F40E8A" w:rsidP="005D72C9">
            <w:pPr>
              <w:rPr>
                <w:rFonts w:eastAsia="SimSun"/>
                <w:b/>
                <w:bCs/>
                <w:noProof/>
                <w:lang w:val="en-US" w:eastAsia="zh-CN"/>
              </w:rPr>
            </w:pPr>
          </w:p>
          <w:p w14:paraId="1DEA8C2F" w14:textId="77777777" w:rsidR="00F40E8A" w:rsidRDefault="00F40E8A" w:rsidP="005D72C9">
            <w:pPr>
              <w:rPr>
                <w:rFonts w:eastAsia="SimSun"/>
                <w:b/>
                <w:bCs/>
                <w:noProof/>
                <w:lang w:val="en-US" w:eastAsia="zh-CN"/>
              </w:rPr>
            </w:pPr>
          </w:p>
          <w:p w14:paraId="4A109A2D" w14:textId="77777777" w:rsidR="00F40E8A" w:rsidRDefault="00F40E8A" w:rsidP="005D72C9">
            <w:pPr>
              <w:rPr>
                <w:rFonts w:eastAsia="SimSun"/>
                <w:b/>
                <w:bCs/>
                <w:noProof/>
                <w:lang w:val="en-US" w:eastAsia="zh-CN"/>
              </w:rPr>
            </w:pPr>
          </w:p>
        </w:tc>
        <w:tc>
          <w:tcPr>
            <w:tcW w:w="2322" w:type="dxa"/>
          </w:tcPr>
          <w:p w14:paraId="79F7858A" w14:textId="77777777" w:rsidR="00F40E8A" w:rsidRDefault="00F40E8A" w:rsidP="005D72C9">
            <w:pPr>
              <w:rPr>
                <w:rFonts w:eastAsia="SimSun"/>
                <w:b/>
                <w:bCs/>
                <w:noProof/>
                <w:lang w:val="en-US" w:eastAsia="zh-CN"/>
              </w:rPr>
            </w:pPr>
          </w:p>
        </w:tc>
        <w:tc>
          <w:tcPr>
            <w:tcW w:w="2322" w:type="dxa"/>
          </w:tcPr>
          <w:p w14:paraId="27CAED21" w14:textId="77777777" w:rsidR="00F40E8A" w:rsidRDefault="00F40E8A" w:rsidP="005D72C9">
            <w:pPr>
              <w:rPr>
                <w:rFonts w:eastAsia="SimSun"/>
                <w:b/>
                <w:bCs/>
                <w:noProof/>
                <w:lang w:val="en-US" w:eastAsia="zh-CN"/>
              </w:rPr>
            </w:pPr>
          </w:p>
        </w:tc>
        <w:tc>
          <w:tcPr>
            <w:tcW w:w="1876" w:type="dxa"/>
          </w:tcPr>
          <w:p w14:paraId="2EF7D757" w14:textId="77777777" w:rsidR="00F40E8A" w:rsidRDefault="00F40E8A" w:rsidP="005D72C9">
            <w:pPr>
              <w:rPr>
                <w:rFonts w:eastAsia="SimSun"/>
                <w:b/>
                <w:bCs/>
                <w:noProof/>
                <w:lang w:val="en-US" w:eastAsia="zh-CN"/>
              </w:rPr>
            </w:pPr>
          </w:p>
        </w:tc>
      </w:tr>
    </w:tbl>
    <w:p w14:paraId="0F114703" w14:textId="77777777" w:rsidR="00F40E8A" w:rsidRDefault="00F40E8A" w:rsidP="00F40E8A">
      <w:pPr>
        <w:ind w:hanging="709"/>
        <w:rPr>
          <w:rFonts w:eastAsia="SimSun"/>
          <w:b/>
          <w:bCs/>
          <w:noProof/>
          <w:lang w:val="en-US" w:eastAsia="zh-CN"/>
        </w:rPr>
      </w:pPr>
      <w:r>
        <w:rPr>
          <w:rFonts w:eastAsia="SimSun"/>
          <w:b/>
          <w:bCs/>
          <w:noProof/>
          <w:lang w:val="en-US" w:eastAsia="zh-CN"/>
        </w:rPr>
        <w:t>3</w:t>
      </w:r>
      <w:r>
        <w:rPr>
          <w:rFonts w:eastAsia="SimSun"/>
          <w:b/>
          <w:bCs/>
          <w:noProof/>
          <w:lang w:val="en-US" w:eastAsia="zh-CN"/>
        </w:rPr>
        <w:tab/>
        <w:t>RESEARCH SUPPORT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1817FE0" w14:textId="77777777" w:rsidTr="005D72C9">
        <w:tc>
          <w:tcPr>
            <w:tcW w:w="675" w:type="dxa"/>
          </w:tcPr>
          <w:p w14:paraId="24DDEF52" w14:textId="77777777" w:rsidR="00F40E8A" w:rsidRDefault="00F40E8A" w:rsidP="005D72C9">
            <w:pPr>
              <w:rPr>
                <w:rFonts w:eastAsia="SimSun"/>
                <w:b/>
                <w:bCs/>
                <w:noProof/>
                <w:lang w:val="en-US" w:eastAsia="zh-CN"/>
              </w:rPr>
            </w:pPr>
          </w:p>
        </w:tc>
        <w:tc>
          <w:tcPr>
            <w:tcW w:w="6804" w:type="dxa"/>
          </w:tcPr>
          <w:p w14:paraId="7132DD3A" w14:textId="77777777" w:rsidR="00F40E8A" w:rsidRDefault="00F40E8A" w:rsidP="005D72C9">
            <w:pPr>
              <w:rPr>
                <w:rFonts w:eastAsia="SimSun"/>
                <w:bCs/>
                <w:i/>
                <w:noProof/>
                <w:lang w:val="en-US" w:eastAsia="zh-CN"/>
              </w:rPr>
            </w:pPr>
            <w:r>
              <w:rPr>
                <w:rFonts w:eastAsia="SimSun"/>
                <w:bCs/>
                <w:i/>
                <w:noProof/>
                <w:lang w:val="en-US" w:eastAsia="zh-CN"/>
              </w:rPr>
              <w:t>Within the past 5 years,</w:t>
            </w:r>
            <w:r>
              <w:rPr>
                <w:i/>
                <w:iCs/>
                <w:noProof/>
                <w:color w:val="000000"/>
                <w:lang w:val="en-US"/>
              </w:rPr>
              <w:t xml:space="preserve"> have you, or the research entity to which you belong, received any support from a legal entity or other body with an interest in the field of activity of the expert group/sub-group in question?</w:t>
            </w:r>
          </w:p>
        </w:tc>
        <w:tc>
          <w:tcPr>
            <w:tcW w:w="993" w:type="dxa"/>
          </w:tcPr>
          <w:p w14:paraId="475DDC00"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tcPr>
          <w:p w14:paraId="76CDD56C"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7013A716"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7862703" w14:textId="77777777" w:rsidTr="005D72C9">
        <w:tc>
          <w:tcPr>
            <w:tcW w:w="675" w:type="dxa"/>
          </w:tcPr>
          <w:p w14:paraId="3CFDFAB7" w14:textId="77777777" w:rsidR="00F40E8A" w:rsidRDefault="00F40E8A" w:rsidP="005D72C9">
            <w:pPr>
              <w:rPr>
                <w:rFonts w:eastAsia="SimSun"/>
                <w:b/>
                <w:bCs/>
                <w:noProof/>
                <w:lang w:val="en-US" w:eastAsia="zh-CN"/>
              </w:rPr>
            </w:pPr>
            <w:r>
              <w:rPr>
                <w:rFonts w:eastAsia="SimSun"/>
                <w:b/>
                <w:bCs/>
                <w:noProof/>
                <w:lang w:val="en-US" w:eastAsia="zh-CN"/>
              </w:rPr>
              <w:t>3a</w:t>
            </w:r>
          </w:p>
        </w:tc>
        <w:tc>
          <w:tcPr>
            <w:tcW w:w="6804" w:type="dxa"/>
          </w:tcPr>
          <w:p w14:paraId="768824E8" w14:textId="77777777" w:rsidR="00F40E8A" w:rsidRDefault="00F40E8A" w:rsidP="005D72C9">
            <w:pPr>
              <w:rPr>
                <w:rFonts w:eastAsia="SimSun"/>
                <w:b/>
                <w:bCs/>
                <w:noProof/>
                <w:lang w:val="en-US" w:eastAsia="zh-CN"/>
              </w:rPr>
            </w:pPr>
            <w:r>
              <w:rPr>
                <w:rFonts w:eastAsia="SimSun"/>
                <w:b/>
                <w:bCs/>
                <w:noProof/>
                <w:lang w:eastAsia="zh-CN"/>
              </w:rPr>
              <w:t>Research support, including grants, rents, sponsorships, fellowships, non-monetary support</w:t>
            </w:r>
          </w:p>
        </w:tc>
        <w:tc>
          <w:tcPr>
            <w:tcW w:w="993" w:type="dxa"/>
          </w:tcPr>
          <w:p w14:paraId="5FFCBDBC"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7E07AD09"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bl>
    <w:p w14:paraId="4093519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57C3E02" w14:textId="77777777" w:rsidTr="005D72C9">
        <w:tc>
          <w:tcPr>
            <w:tcW w:w="2660" w:type="dxa"/>
          </w:tcPr>
          <w:p w14:paraId="6EACF958"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tcPr>
          <w:p w14:paraId="7CE6A4B8"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tcPr>
          <w:p w14:paraId="374A1B82"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tcPr>
          <w:p w14:paraId="310E1D06"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5D2A6A1E" w14:textId="77777777" w:rsidTr="005D72C9">
        <w:tc>
          <w:tcPr>
            <w:tcW w:w="2660" w:type="dxa"/>
          </w:tcPr>
          <w:p w14:paraId="0A638981" w14:textId="77777777" w:rsidR="00F40E8A" w:rsidRDefault="00F40E8A" w:rsidP="005D72C9">
            <w:pPr>
              <w:rPr>
                <w:rFonts w:eastAsia="SimSun"/>
                <w:b/>
                <w:bCs/>
                <w:noProof/>
                <w:lang w:val="en-US" w:eastAsia="zh-CN"/>
              </w:rPr>
            </w:pPr>
          </w:p>
          <w:p w14:paraId="279EC4E0" w14:textId="77777777" w:rsidR="00F40E8A" w:rsidRDefault="00F40E8A" w:rsidP="005D72C9">
            <w:pPr>
              <w:rPr>
                <w:rFonts w:eastAsia="SimSun"/>
                <w:b/>
                <w:bCs/>
                <w:noProof/>
                <w:lang w:val="en-US" w:eastAsia="zh-CN"/>
              </w:rPr>
            </w:pPr>
          </w:p>
          <w:p w14:paraId="10F382E5" w14:textId="77777777" w:rsidR="00F40E8A" w:rsidRDefault="00F40E8A" w:rsidP="005D72C9">
            <w:pPr>
              <w:rPr>
                <w:rFonts w:eastAsia="SimSun"/>
                <w:b/>
                <w:bCs/>
                <w:noProof/>
                <w:lang w:val="en-US" w:eastAsia="zh-CN"/>
              </w:rPr>
            </w:pPr>
          </w:p>
        </w:tc>
        <w:tc>
          <w:tcPr>
            <w:tcW w:w="2322" w:type="dxa"/>
          </w:tcPr>
          <w:p w14:paraId="68F14389" w14:textId="77777777" w:rsidR="00F40E8A" w:rsidRDefault="00F40E8A" w:rsidP="005D72C9">
            <w:pPr>
              <w:rPr>
                <w:rFonts w:eastAsia="SimSun"/>
                <w:b/>
                <w:bCs/>
                <w:noProof/>
                <w:lang w:val="en-US" w:eastAsia="zh-CN"/>
              </w:rPr>
            </w:pPr>
          </w:p>
        </w:tc>
        <w:tc>
          <w:tcPr>
            <w:tcW w:w="2322" w:type="dxa"/>
          </w:tcPr>
          <w:p w14:paraId="0AB8CF64" w14:textId="77777777" w:rsidR="00F40E8A" w:rsidRDefault="00F40E8A" w:rsidP="005D72C9">
            <w:pPr>
              <w:rPr>
                <w:rFonts w:eastAsia="SimSun"/>
                <w:b/>
                <w:bCs/>
                <w:noProof/>
                <w:lang w:val="en-US" w:eastAsia="zh-CN"/>
              </w:rPr>
            </w:pPr>
          </w:p>
        </w:tc>
        <w:tc>
          <w:tcPr>
            <w:tcW w:w="1876" w:type="dxa"/>
          </w:tcPr>
          <w:p w14:paraId="6EF8E307" w14:textId="77777777" w:rsidR="00F40E8A" w:rsidRDefault="00F40E8A" w:rsidP="005D72C9">
            <w:pPr>
              <w:rPr>
                <w:rFonts w:eastAsia="SimSun"/>
                <w:b/>
                <w:bCs/>
                <w:noProof/>
                <w:lang w:val="en-US" w:eastAsia="zh-CN"/>
              </w:rPr>
            </w:pPr>
          </w:p>
        </w:tc>
      </w:tr>
    </w:tbl>
    <w:p w14:paraId="3F35F45D" w14:textId="77777777" w:rsidR="00F40E8A" w:rsidRDefault="00F40E8A" w:rsidP="00F40E8A">
      <w:pPr>
        <w:rPr>
          <w:rFonts w:eastAsia="SimSun"/>
          <w:b/>
          <w:bCs/>
          <w:noProof/>
          <w:lang w:val="en-US" w:eastAsia="zh-CN"/>
        </w:rPr>
      </w:pPr>
    </w:p>
    <w:p w14:paraId="13EC6A1B" w14:textId="77777777" w:rsidR="00F40E8A" w:rsidRDefault="00F40E8A" w:rsidP="00F40E8A">
      <w:pPr>
        <w:ind w:hanging="709"/>
        <w:rPr>
          <w:rFonts w:eastAsia="SimSun"/>
          <w:b/>
          <w:bCs/>
          <w:noProof/>
          <w:lang w:val="en-US" w:eastAsia="zh-CN"/>
        </w:rPr>
      </w:pPr>
      <w:r>
        <w:rPr>
          <w:rFonts w:eastAsia="SimSun"/>
          <w:b/>
          <w:bCs/>
          <w:noProof/>
          <w:lang w:val="en-US" w:eastAsia="zh-CN"/>
        </w:rPr>
        <w:t>4</w:t>
      </w:r>
      <w:r>
        <w:rPr>
          <w:rFonts w:eastAsia="SimSun"/>
          <w:b/>
          <w:bCs/>
          <w:noProof/>
          <w:lang w:val="en-US" w:eastAsia="zh-CN"/>
        </w:rPr>
        <w:tab/>
        <w:t>FINANCIAL INTERESTS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4457D4F" w14:textId="77777777" w:rsidTr="005D72C9">
        <w:tc>
          <w:tcPr>
            <w:tcW w:w="675" w:type="dxa"/>
          </w:tcPr>
          <w:p w14:paraId="6FAF4ADF" w14:textId="77777777" w:rsidR="00F40E8A" w:rsidRDefault="00F40E8A" w:rsidP="005D72C9">
            <w:pPr>
              <w:rPr>
                <w:rFonts w:eastAsia="SimSun"/>
                <w:b/>
                <w:bCs/>
                <w:noProof/>
                <w:lang w:val="en-US" w:eastAsia="zh-CN"/>
              </w:rPr>
            </w:pPr>
          </w:p>
        </w:tc>
        <w:tc>
          <w:tcPr>
            <w:tcW w:w="6804" w:type="dxa"/>
          </w:tcPr>
          <w:p w14:paraId="32D84EA4" w14:textId="77777777" w:rsidR="00F40E8A" w:rsidRDefault="00F40E8A" w:rsidP="005D72C9">
            <w:pPr>
              <w:rPr>
                <w:rFonts w:eastAsia="SimSun"/>
                <w:bCs/>
                <w:i/>
                <w:noProof/>
                <w:lang w:val="en-US" w:eastAsia="zh-CN"/>
              </w:rPr>
            </w:pPr>
            <w:r>
              <w:rPr>
                <w:i/>
                <w:iCs/>
                <w:noProof/>
                <w:color w:val="000000"/>
                <w:lang w:val="en-US"/>
              </w:rPr>
              <w:t>Do you have current investments in a legal entity with an interest in the field of activity of the expert group/sub-group in question</w:t>
            </w:r>
            <w:r>
              <w:rPr>
                <w:i/>
                <w:iCs/>
                <w:noProof/>
                <w:color w:val="000000"/>
                <w:lang w:eastAsia="es-ES_tradnl"/>
              </w:rPr>
              <w:t xml:space="preserve">, </w:t>
            </w:r>
            <w:r>
              <w:rPr>
                <w:i/>
                <w:iCs/>
                <w:noProof/>
                <w:color w:val="000000"/>
                <w:lang w:val="en-US"/>
              </w:rPr>
              <w:t xml:space="preserve">including holding of stocks and shares, and which amounts to more than </w:t>
            </w:r>
            <w:r>
              <w:rPr>
                <w:i/>
                <w:iCs/>
                <w:noProof/>
                <w:color w:val="000000"/>
                <w:lang w:val="sl-SI" w:eastAsia="sl-SI"/>
              </w:rPr>
              <w:t xml:space="preserve">10,000 </w:t>
            </w:r>
            <w:r>
              <w:rPr>
                <w:i/>
                <w:iCs/>
                <w:noProof/>
                <w:color w:val="000000"/>
                <w:lang w:val="en-US"/>
              </w:rPr>
              <w:t xml:space="preserve">EUR per legal entity or entitling you to a voting right of </w:t>
            </w:r>
            <w:r>
              <w:rPr>
                <w:i/>
                <w:iCs/>
                <w:noProof/>
                <w:color w:val="000000"/>
                <w:lang w:val="sl-SI" w:eastAsia="sl-SI"/>
              </w:rPr>
              <w:t xml:space="preserve">5% </w:t>
            </w:r>
            <w:r>
              <w:rPr>
                <w:i/>
                <w:iCs/>
                <w:noProof/>
                <w:color w:val="000000"/>
                <w:lang w:val="en-US"/>
              </w:rPr>
              <w:t>or more in such legal entity?</w:t>
            </w:r>
          </w:p>
        </w:tc>
        <w:tc>
          <w:tcPr>
            <w:tcW w:w="993" w:type="dxa"/>
          </w:tcPr>
          <w:p w14:paraId="2F4DA659"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tcPr>
          <w:p w14:paraId="50F363B8"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18E51605"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33BA929" w14:textId="77777777" w:rsidTr="005D72C9">
        <w:tc>
          <w:tcPr>
            <w:tcW w:w="675" w:type="dxa"/>
          </w:tcPr>
          <w:p w14:paraId="278A7AE3" w14:textId="77777777" w:rsidR="00F40E8A" w:rsidRDefault="00F40E8A" w:rsidP="005D72C9">
            <w:pPr>
              <w:rPr>
                <w:rFonts w:eastAsia="SimSun"/>
                <w:b/>
                <w:bCs/>
                <w:noProof/>
                <w:lang w:val="en-US" w:eastAsia="zh-CN"/>
              </w:rPr>
            </w:pPr>
            <w:r>
              <w:rPr>
                <w:rFonts w:eastAsia="SimSun"/>
                <w:b/>
                <w:bCs/>
                <w:noProof/>
                <w:lang w:val="en-US" w:eastAsia="zh-CN"/>
              </w:rPr>
              <w:t>4a</w:t>
            </w:r>
          </w:p>
        </w:tc>
        <w:tc>
          <w:tcPr>
            <w:tcW w:w="6804" w:type="dxa"/>
          </w:tcPr>
          <w:p w14:paraId="06990B5E" w14:textId="77777777" w:rsidR="00F40E8A" w:rsidRDefault="00F40E8A" w:rsidP="005D72C9">
            <w:pPr>
              <w:rPr>
                <w:rFonts w:eastAsia="SimSun"/>
                <w:b/>
                <w:bCs/>
                <w:noProof/>
                <w:lang w:val="en-US" w:eastAsia="zh-CN"/>
              </w:rPr>
            </w:pPr>
            <w:r>
              <w:rPr>
                <w:rFonts w:eastAsia="SimSun"/>
                <w:b/>
                <w:bCs/>
                <w:noProof/>
                <w:lang w:val="en-US" w:eastAsia="zh-CN"/>
              </w:rPr>
              <w:t>Shares</w:t>
            </w:r>
          </w:p>
        </w:tc>
        <w:tc>
          <w:tcPr>
            <w:tcW w:w="993" w:type="dxa"/>
          </w:tcPr>
          <w:p w14:paraId="3855D1C4"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4F5D2405"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r w:rsidR="00F40E8A" w14:paraId="275B6B27" w14:textId="77777777" w:rsidTr="005D72C9">
        <w:tc>
          <w:tcPr>
            <w:tcW w:w="675" w:type="dxa"/>
          </w:tcPr>
          <w:p w14:paraId="62D55F76" w14:textId="77777777" w:rsidR="00F40E8A" w:rsidRDefault="00F40E8A" w:rsidP="005D72C9">
            <w:pPr>
              <w:rPr>
                <w:rFonts w:eastAsia="SimSun"/>
                <w:b/>
                <w:bCs/>
                <w:noProof/>
                <w:lang w:val="en-US" w:eastAsia="zh-CN"/>
              </w:rPr>
            </w:pPr>
            <w:r>
              <w:rPr>
                <w:rFonts w:eastAsia="SimSun"/>
                <w:b/>
                <w:bCs/>
                <w:noProof/>
                <w:lang w:val="en-US" w:eastAsia="zh-CN"/>
              </w:rPr>
              <w:t>4b</w:t>
            </w:r>
          </w:p>
        </w:tc>
        <w:tc>
          <w:tcPr>
            <w:tcW w:w="6804" w:type="dxa"/>
          </w:tcPr>
          <w:p w14:paraId="2EBC1C57" w14:textId="77777777" w:rsidR="00F40E8A" w:rsidRDefault="00F40E8A" w:rsidP="005D72C9">
            <w:pPr>
              <w:rPr>
                <w:rFonts w:eastAsia="SimSun"/>
                <w:b/>
                <w:bCs/>
                <w:noProof/>
                <w:lang w:eastAsia="zh-CN"/>
              </w:rPr>
            </w:pPr>
            <w:r>
              <w:rPr>
                <w:rFonts w:eastAsia="SimSun"/>
                <w:b/>
                <w:bCs/>
                <w:noProof/>
                <w:lang w:eastAsia="zh-CN"/>
              </w:rPr>
              <w:t>Other stock</w:t>
            </w:r>
          </w:p>
        </w:tc>
        <w:tc>
          <w:tcPr>
            <w:tcW w:w="993" w:type="dxa"/>
          </w:tcPr>
          <w:p w14:paraId="019813B8"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423932B7"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bl>
    <w:p w14:paraId="792A7FD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19"/>
        <w:gridCol w:w="2551"/>
      </w:tblGrid>
      <w:tr w:rsidR="00F40E8A" w14:paraId="7E1521AA" w14:textId="77777777" w:rsidTr="005D72C9">
        <w:tc>
          <w:tcPr>
            <w:tcW w:w="3510" w:type="dxa"/>
          </w:tcPr>
          <w:p w14:paraId="6E778903" w14:textId="77777777" w:rsidR="00F40E8A" w:rsidRDefault="00F40E8A" w:rsidP="005D72C9">
            <w:pPr>
              <w:rPr>
                <w:rFonts w:eastAsia="SimSun"/>
                <w:b/>
                <w:bCs/>
                <w:noProof/>
                <w:lang w:val="en-US" w:eastAsia="zh-CN"/>
              </w:rPr>
            </w:pPr>
            <w:r>
              <w:rPr>
                <w:rFonts w:eastAsia="SimSun"/>
                <w:b/>
                <w:bCs/>
                <w:noProof/>
                <w:lang w:val="en-US" w:eastAsia="zh-CN"/>
              </w:rPr>
              <w:t>Investment</w:t>
            </w:r>
          </w:p>
        </w:tc>
        <w:tc>
          <w:tcPr>
            <w:tcW w:w="3119" w:type="dxa"/>
          </w:tcPr>
          <w:p w14:paraId="7AD0288E" w14:textId="77777777" w:rsidR="00F40E8A" w:rsidRDefault="00F40E8A" w:rsidP="005D72C9">
            <w:pPr>
              <w:jc w:val="left"/>
              <w:rPr>
                <w:rFonts w:eastAsia="SimSun"/>
                <w:b/>
                <w:bCs/>
                <w:noProof/>
                <w:lang w:val="en-US" w:eastAsia="zh-CN"/>
              </w:rPr>
            </w:pPr>
            <w:r>
              <w:rPr>
                <w:rFonts w:eastAsia="SimSun"/>
                <w:b/>
                <w:bCs/>
                <w:noProof/>
                <w:lang w:val="en-US" w:eastAsia="zh-CN"/>
              </w:rPr>
              <w:t>Name of legal entity</w:t>
            </w:r>
          </w:p>
        </w:tc>
        <w:tc>
          <w:tcPr>
            <w:tcW w:w="2551" w:type="dxa"/>
          </w:tcPr>
          <w:p w14:paraId="1EB0C227"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4B833EFF" w14:textId="77777777" w:rsidTr="005D72C9">
        <w:tc>
          <w:tcPr>
            <w:tcW w:w="3510" w:type="dxa"/>
          </w:tcPr>
          <w:p w14:paraId="0BB96C40" w14:textId="77777777" w:rsidR="00F40E8A" w:rsidRDefault="00F40E8A" w:rsidP="005D72C9">
            <w:pPr>
              <w:rPr>
                <w:rFonts w:eastAsia="SimSun"/>
                <w:b/>
                <w:bCs/>
                <w:noProof/>
                <w:lang w:val="en-US" w:eastAsia="zh-CN"/>
              </w:rPr>
            </w:pPr>
          </w:p>
          <w:p w14:paraId="637A7F88" w14:textId="77777777" w:rsidR="00F40E8A" w:rsidRDefault="00F40E8A" w:rsidP="005D72C9">
            <w:pPr>
              <w:rPr>
                <w:rFonts w:eastAsia="SimSun"/>
                <w:b/>
                <w:bCs/>
                <w:noProof/>
                <w:lang w:val="en-US" w:eastAsia="zh-CN"/>
              </w:rPr>
            </w:pPr>
          </w:p>
          <w:p w14:paraId="6D7B6BA8" w14:textId="77777777" w:rsidR="00F40E8A" w:rsidRDefault="00F40E8A" w:rsidP="005D72C9">
            <w:pPr>
              <w:rPr>
                <w:rFonts w:eastAsia="SimSun"/>
                <w:b/>
                <w:bCs/>
                <w:noProof/>
                <w:lang w:val="en-US" w:eastAsia="zh-CN"/>
              </w:rPr>
            </w:pPr>
          </w:p>
        </w:tc>
        <w:tc>
          <w:tcPr>
            <w:tcW w:w="3119" w:type="dxa"/>
          </w:tcPr>
          <w:p w14:paraId="32DDF169" w14:textId="77777777" w:rsidR="00F40E8A" w:rsidRDefault="00F40E8A" w:rsidP="005D72C9">
            <w:pPr>
              <w:rPr>
                <w:rFonts w:eastAsia="SimSun"/>
                <w:b/>
                <w:bCs/>
                <w:noProof/>
                <w:lang w:val="en-US" w:eastAsia="zh-CN"/>
              </w:rPr>
            </w:pPr>
          </w:p>
        </w:tc>
        <w:tc>
          <w:tcPr>
            <w:tcW w:w="2551" w:type="dxa"/>
          </w:tcPr>
          <w:p w14:paraId="078319D9" w14:textId="77777777" w:rsidR="00F40E8A" w:rsidRDefault="00F40E8A" w:rsidP="005D72C9">
            <w:pPr>
              <w:rPr>
                <w:rFonts w:eastAsia="SimSun"/>
                <w:b/>
                <w:bCs/>
                <w:noProof/>
                <w:lang w:val="en-US" w:eastAsia="zh-CN"/>
              </w:rPr>
            </w:pPr>
          </w:p>
        </w:tc>
      </w:tr>
    </w:tbl>
    <w:p w14:paraId="05149A14" w14:textId="77777777" w:rsidR="00F40E8A" w:rsidRDefault="00F40E8A" w:rsidP="00F40E8A">
      <w:pPr>
        <w:rPr>
          <w:rFonts w:eastAsia="SimSun"/>
          <w:b/>
          <w:bCs/>
          <w:noProof/>
          <w:lang w:val="en-US" w:eastAsia="zh-CN"/>
        </w:rPr>
      </w:pPr>
    </w:p>
    <w:p w14:paraId="026791CA" w14:textId="77777777" w:rsidR="00F40E8A" w:rsidRDefault="00F40E8A" w:rsidP="00F40E8A">
      <w:pPr>
        <w:ind w:hanging="709"/>
        <w:rPr>
          <w:rFonts w:eastAsia="SimSun"/>
          <w:b/>
          <w:bCs/>
          <w:noProof/>
          <w:lang w:val="en-US" w:eastAsia="zh-CN"/>
        </w:rPr>
      </w:pPr>
      <w:r>
        <w:rPr>
          <w:rFonts w:eastAsia="SimSun"/>
          <w:b/>
          <w:bCs/>
          <w:noProof/>
          <w:lang w:val="en-US" w:eastAsia="zh-CN"/>
        </w:rPr>
        <w:t>5</w:t>
      </w:r>
      <w:r>
        <w:rPr>
          <w:rFonts w:eastAsia="SimSun"/>
          <w:b/>
          <w:bCs/>
          <w:noProof/>
          <w:lang w:val="en-US" w:eastAsia="zh-CN"/>
        </w:rPr>
        <w:tab/>
        <w:t>INTELLECTUAL PROPERTY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CCFDE02" w14:textId="77777777" w:rsidTr="005D72C9">
        <w:tc>
          <w:tcPr>
            <w:tcW w:w="675" w:type="dxa"/>
          </w:tcPr>
          <w:p w14:paraId="5A509F6A" w14:textId="77777777" w:rsidR="00F40E8A" w:rsidRDefault="00F40E8A" w:rsidP="005D72C9">
            <w:pPr>
              <w:rPr>
                <w:rFonts w:eastAsia="SimSun"/>
                <w:b/>
                <w:bCs/>
                <w:noProof/>
                <w:lang w:val="en-US" w:eastAsia="zh-CN"/>
              </w:rPr>
            </w:pPr>
          </w:p>
        </w:tc>
        <w:tc>
          <w:tcPr>
            <w:tcW w:w="6804" w:type="dxa"/>
          </w:tcPr>
          <w:p w14:paraId="620085B7" w14:textId="77777777" w:rsidR="00F40E8A" w:rsidRDefault="00F40E8A" w:rsidP="005D72C9">
            <w:pPr>
              <w:rPr>
                <w:rFonts w:eastAsia="SimSun"/>
                <w:bCs/>
                <w:i/>
                <w:noProof/>
                <w:lang w:val="en-US" w:eastAsia="zh-CN"/>
              </w:rPr>
            </w:pPr>
            <w:r>
              <w:rPr>
                <w:rFonts w:eastAsia="SimSun"/>
                <w:bCs/>
                <w:i/>
                <w:noProof/>
                <w:lang w:eastAsia="zh-CN"/>
              </w:rPr>
              <w:t>Do you have any intellectual property rights that might be affected by the outcome of the work carried out by the expert group/sub-group in question?</w:t>
            </w:r>
            <w:r>
              <w:rPr>
                <w:i/>
                <w:iCs/>
                <w:noProof/>
                <w:color w:val="000000"/>
                <w:lang w:val="en-US"/>
              </w:rPr>
              <w:t xml:space="preserve">   </w:t>
            </w:r>
          </w:p>
        </w:tc>
        <w:tc>
          <w:tcPr>
            <w:tcW w:w="993" w:type="dxa"/>
          </w:tcPr>
          <w:p w14:paraId="4916B704"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tcPr>
          <w:p w14:paraId="0777DFC3"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6D84C5F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68D33B3" w14:textId="77777777" w:rsidTr="005D72C9">
        <w:tc>
          <w:tcPr>
            <w:tcW w:w="675" w:type="dxa"/>
          </w:tcPr>
          <w:p w14:paraId="19ABB3BB" w14:textId="77777777" w:rsidR="00F40E8A" w:rsidRDefault="00F40E8A" w:rsidP="005D72C9">
            <w:pPr>
              <w:rPr>
                <w:rFonts w:eastAsia="SimSun"/>
                <w:b/>
                <w:bCs/>
                <w:noProof/>
                <w:lang w:val="en-US" w:eastAsia="zh-CN"/>
              </w:rPr>
            </w:pPr>
            <w:r>
              <w:rPr>
                <w:rFonts w:eastAsia="SimSun"/>
                <w:b/>
                <w:bCs/>
                <w:noProof/>
                <w:lang w:val="en-US" w:eastAsia="zh-CN"/>
              </w:rPr>
              <w:t>5a</w:t>
            </w:r>
          </w:p>
        </w:tc>
        <w:tc>
          <w:tcPr>
            <w:tcW w:w="6804" w:type="dxa"/>
          </w:tcPr>
          <w:p w14:paraId="6B1AD17E" w14:textId="77777777" w:rsidR="00F40E8A" w:rsidRDefault="00F40E8A" w:rsidP="005D72C9">
            <w:pPr>
              <w:rPr>
                <w:rFonts w:eastAsia="SimSun"/>
                <w:b/>
                <w:bCs/>
                <w:noProof/>
                <w:lang w:val="en-US" w:eastAsia="zh-CN"/>
              </w:rPr>
            </w:pPr>
            <w:r>
              <w:rPr>
                <w:rFonts w:eastAsia="SimSun"/>
                <w:b/>
                <w:bCs/>
                <w:noProof/>
                <w:lang w:eastAsia="zh-CN"/>
              </w:rPr>
              <w:t>Patent, trademarks, or copyrights</w:t>
            </w:r>
          </w:p>
        </w:tc>
        <w:tc>
          <w:tcPr>
            <w:tcW w:w="993" w:type="dxa"/>
          </w:tcPr>
          <w:p w14:paraId="7EE3B054"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7FF07388"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r w:rsidR="00F40E8A" w14:paraId="6FA4A2F2" w14:textId="77777777" w:rsidTr="005D72C9">
        <w:tc>
          <w:tcPr>
            <w:tcW w:w="675" w:type="dxa"/>
          </w:tcPr>
          <w:p w14:paraId="32052748" w14:textId="77777777" w:rsidR="00F40E8A" w:rsidRDefault="00F40E8A" w:rsidP="005D72C9">
            <w:pPr>
              <w:rPr>
                <w:rFonts w:eastAsia="SimSun"/>
                <w:b/>
                <w:bCs/>
                <w:noProof/>
                <w:lang w:val="en-US" w:eastAsia="zh-CN"/>
              </w:rPr>
            </w:pPr>
            <w:r>
              <w:rPr>
                <w:rFonts w:eastAsia="SimSun"/>
                <w:b/>
                <w:bCs/>
                <w:noProof/>
                <w:lang w:val="en-US" w:eastAsia="zh-CN"/>
              </w:rPr>
              <w:t>5b</w:t>
            </w:r>
          </w:p>
        </w:tc>
        <w:tc>
          <w:tcPr>
            <w:tcW w:w="6804" w:type="dxa"/>
          </w:tcPr>
          <w:p w14:paraId="0AC0B30D" w14:textId="77777777" w:rsidR="00F40E8A" w:rsidRDefault="00F40E8A" w:rsidP="005D72C9">
            <w:pPr>
              <w:rPr>
                <w:rFonts w:eastAsia="SimSun"/>
                <w:b/>
                <w:bCs/>
                <w:noProof/>
                <w:lang w:eastAsia="zh-CN"/>
              </w:rPr>
            </w:pPr>
            <w:r>
              <w:rPr>
                <w:rFonts w:eastAsia="SimSun"/>
                <w:b/>
                <w:bCs/>
                <w:noProof/>
                <w:lang w:eastAsia="zh-CN"/>
              </w:rPr>
              <w:t xml:space="preserve">Others </w:t>
            </w:r>
          </w:p>
        </w:tc>
        <w:tc>
          <w:tcPr>
            <w:tcW w:w="993" w:type="dxa"/>
          </w:tcPr>
          <w:p w14:paraId="1DA1AE8D"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5EB20CDF"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bl>
    <w:p w14:paraId="1A0C1940"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F40E8A" w14:paraId="10D7B8CA" w14:textId="77777777" w:rsidTr="005D72C9">
        <w:tc>
          <w:tcPr>
            <w:tcW w:w="4219" w:type="dxa"/>
          </w:tcPr>
          <w:p w14:paraId="5D315F20" w14:textId="77777777" w:rsidR="00F40E8A" w:rsidRDefault="00F40E8A" w:rsidP="005D72C9">
            <w:pPr>
              <w:rPr>
                <w:rFonts w:eastAsia="SimSun"/>
                <w:b/>
                <w:bCs/>
                <w:noProof/>
                <w:lang w:val="en-US" w:eastAsia="zh-CN"/>
              </w:rPr>
            </w:pPr>
            <w:r>
              <w:rPr>
                <w:rFonts w:eastAsia="SimSun"/>
                <w:b/>
                <w:bCs/>
                <w:noProof/>
                <w:lang w:val="en-US" w:eastAsia="zh-CN"/>
              </w:rPr>
              <w:t>Intellectual property</w:t>
            </w:r>
          </w:p>
        </w:tc>
        <w:tc>
          <w:tcPr>
            <w:tcW w:w="4961" w:type="dxa"/>
          </w:tcPr>
          <w:p w14:paraId="4A1B3547"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0A0A065B" w14:textId="77777777" w:rsidTr="005D72C9">
        <w:tc>
          <w:tcPr>
            <w:tcW w:w="4219" w:type="dxa"/>
          </w:tcPr>
          <w:p w14:paraId="3ED8E89C" w14:textId="77777777" w:rsidR="00F40E8A" w:rsidRDefault="00F40E8A" w:rsidP="005D72C9">
            <w:pPr>
              <w:rPr>
                <w:rFonts w:eastAsia="SimSun"/>
                <w:b/>
                <w:bCs/>
                <w:noProof/>
                <w:lang w:val="en-US" w:eastAsia="zh-CN"/>
              </w:rPr>
            </w:pPr>
          </w:p>
          <w:p w14:paraId="22609099" w14:textId="77777777" w:rsidR="00F40E8A" w:rsidRDefault="00F40E8A" w:rsidP="005D72C9">
            <w:pPr>
              <w:rPr>
                <w:rFonts w:eastAsia="SimSun"/>
                <w:b/>
                <w:bCs/>
                <w:noProof/>
                <w:lang w:val="en-US" w:eastAsia="zh-CN"/>
              </w:rPr>
            </w:pPr>
          </w:p>
          <w:p w14:paraId="6D9814F2" w14:textId="77777777" w:rsidR="00F40E8A" w:rsidRDefault="00F40E8A" w:rsidP="005D72C9">
            <w:pPr>
              <w:rPr>
                <w:rFonts w:eastAsia="SimSun"/>
                <w:b/>
                <w:bCs/>
                <w:noProof/>
                <w:lang w:val="en-US" w:eastAsia="zh-CN"/>
              </w:rPr>
            </w:pPr>
          </w:p>
        </w:tc>
        <w:tc>
          <w:tcPr>
            <w:tcW w:w="4961" w:type="dxa"/>
          </w:tcPr>
          <w:p w14:paraId="7E68802C" w14:textId="77777777" w:rsidR="00F40E8A" w:rsidRDefault="00F40E8A" w:rsidP="005D72C9">
            <w:pPr>
              <w:rPr>
                <w:rFonts w:eastAsia="SimSun"/>
                <w:b/>
                <w:bCs/>
                <w:noProof/>
                <w:lang w:val="en-US" w:eastAsia="zh-CN"/>
              </w:rPr>
            </w:pPr>
          </w:p>
        </w:tc>
      </w:tr>
    </w:tbl>
    <w:p w14:paraId="3DA299F7" w14:textId="77777777" w:rsidR="00F40E8A" w:rsidRDefault="00F40E8A" w:rsidP="00F40E8A">
      <w:pPr>
        <w:rPr>
          <w:rFonts w:eastAsia="SimSun"/>
          <w:b/>
          <w:bCs/>
          <w:noProof/>
          <w:lang w:val="en-US" w:eastAsia="zh-CN"/>
        </w:rPr>
      </w:pPr>
    </w:p>
    <w:p w14:paraId="21F96875" w14:textId="77777777" w:rsidR="00F40E8A" w:rsidRDefault="00F40E8A" w:rsidP="00F40E8A">
      <w:pPr>
        <w:ind w:hanging="709"/>
        <w:rPr>
          <w:rFonts w:eastAsia="SimSun"/>
          <w:b/>
          <w:bCs/>
          <w:noProof/>
          <w:lang w:val="en-US" w:eastAsia="zh-CN"/>
        </w:rPr>
      </w:pPr>
      <w:r>
        <w:rPr>
          <w:rFonts w:eastAsia="SimSun"/>
          <w:b/>
          <w:bCs/>
          <w:noProof/>
          <w:lang w:val="en-US" w:eastAsia="zh-CN"/>
        </w:rPr>
        <w:t>6</w:t>
      </w:r>
      <w:r>
        <w:rPr>
          <w:rFonts w:eastAsia="SimSun"/>
          <w:b/>
          <w:bCs/>
          <w:noProof/>
          <w:lang w:val="en-US" w:eastAsia="zh-CN"/>
        </w:rPr>
        <w:tab/>
      </w:r>
      <w:r>
        <w:rPr>
          <w:rFonts w:eastAsia="SimSun"/>
          <w:b/>
          <w:bCs/>
          <w:caps/>
          <w:noProof/>
          <w:lang w:eastAsia="zh-CN"/>
        </w:rPr>
        <w:t>Public statements and positions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149C995" w14:textId="77777777" w:rsidTr="005D72C9">
        <w:tc>
          <w:tcPr>
            <w:tcW w:w="675" w:type="dxa"/>
          </w:tcPr>
          <w:p w14:paraId="78290E2B" w14:textId="77777777" w:rsidR="00F40E8A" w:rsidRDefault="00F40E8A" w:rsidP="005D72C9">
            <w:pPr>
              <w:rPr>
                <w:rFonts w:eastAsia="SimSun"/>
                <w:b/>
                <w:bCs/>
                <w:noProof/>
                <w:lang w:val="en-US" w:eastAsia="zh-CN"/>
              </w:rPr>
            </w:pPr>
          </w:p>
        </w:tc>
        <w:tc>
          <w:tcPr>
            <w:tcW w:w="6804" w:type="dxa"/>
          </w:tcPr>
          <w:p w14:paraId="5A117444" w14:textId="77777777" w:rsidR="00F40E8A" w:rsidRDefault="00F40E8A" w:rsidP="005D72C9">
            <w:pPr>
              <w:rPr>
                <w:rFonts w:eastAsia="SimSun"/>
                <w:bCs/>
                <w:i/>
                <w:noProof/>
                <w:lang w:val="en-US" w:eastAsia="zh-CN"/>
              </w:rPr>
            </w:pPr>
            <w:r>
              <w:rPr>
                <w:i/>
                <w:iCs/>
                <w:noProof/>
                <w:color w:val="000000"/>
                <w:lang w:val="en-US"/>
              </w:rPr>
              <w:t xml:space="preserve">Within the past </w:t>
            </w:r>
            <w:r>
              <w:rPr>
                <w:i/>
                <w:iCs/>
                <w:noProof/>
                <w:color w:val="000000"/>
                <w:lang w:val="sl-SI" w:eastAsia="sl-SI"/>
              </w:rPr>
              <w:t xml:space="preserve">5 </w:t>
            </w:r>
            <w:r>
              <w:rPr>
                <w:i/>
                <w:iCs/>
                <w:noProof/>
                <w:color w:val="000000"/>
                <w:lang w:val="en-US"/>
              </w:rPr>
              <w:t>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w:t>
            </w:r>
            <w:r>
              <w:rPr>
                <w:rFonts w:eastAsia="SimSun"/>
                <w:bCs/>
                <w:i/>
                <w:noProof/>
                <w:lang w:eastAsia="zh-CN"/>
              </w:rPr>
              <w:t>?</w:t>
            </w:r>
            <w:r>
              <w:rPr>
                <w:i/>
                <w:iCs/>
                <w:noProof/>
                <w:color w:val="000000"/>
                <w:lang w:val="en-US"/>
              </w:rPr>
              <w:t xml:space="preserve">   </w:t>
            </w:r>
          </w:p>
        </w:tc>
        <w:tc>
          <w:tcPr>
            <w:tcW w:w="993" w:type="dxa"/>
          </w:tcPr>
          <w:p w14:paraId="6AA63D3A"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tcPr>
          <w:p w14:paraId="0687C2D3"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26C7240F"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62492216" w14:textId="77777777" w:rsidTr="005D72C9">
        <w:tc>
          <w:tcPr>
            <w:tcW w:w="675" w:type="dxa"/>
          </w:tcPr>
          <w:p w14:paraId="40BF1F80" w14:textId="77777777" w:rsidR="00F40E8A" w:rsidRDefault="00F40E8A" w:rsidP="005D72C9">
            <w:pPr>
              <w:rPr>
                <w:rFonts w:eastAsia="SimSun"/>
                <w:b/>
                <w:bCs/>
                <w:noProof/>
                <w:lang w:val="en-US" w:eastAsia="zh-CN"/>
              </w:rPr>
            </w:pPr>
            <w:r>
              <w:rPr>
                <w:rFonts w:eastAsia="SimSun"/>
                <w:b/>
                <w:bCs/>
                <w:noProof/>
                <w:lang w:val="en-US" w:eastAsia="zh-CN"/>
              </w:rPr>
              <w:t>6a</w:t>
            </w:r>
          </w:p>
        </w:tc>
        <w:tc>
          <w:tcPr>
            <w:tcW w:w="6804" w:type="dxa"/>
          </w:tcPr>
          <w:p w14:paraId="7F285959" w14:textId="77777777" w:rsidR="00F40E8A" w:rsidRDefault="00F40E8A" w:rsidP="005D72C9">
            <w:pPr>
              <w:rPr>
                <w:rFonts w:eastAsia="SimSun"/>
                <w:b/>
                <w:bCs/>
                <w:noProof/>
                <w:lang w:val="en-US" w:eastAsia="zh-CN"/>
              </w:rPr>
            </w:pPr>
            <w:r>
              <w:rPr>
                <w:rFonts w:eastAsia="SimSun"/>
                <w:b/>
                <w:bCs/>
                <w:noProof/>
                <w:lang w:eastAsia="zh-CN"/>
              </w:rPr>
              <w:t>For a legal entity or other body as part of a regulatory, legislative or judicial process</w:t>
            </w:r>
          </w:p>
        </w:tc>
        <w:tc>
          <w:tcPr>
            <w:tcW w:w="993" w:type="dxa"/>
          </w:tcPr>
          <w:p w14:paraId="49F8A218"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626F48CF"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r w:rsidR="00F40E8A" w14:paraId="67232A7C" w14:textId="77777777" w:rsidTr="005D72C9">
        <w:tc>
          <w:tcPr>
            <w:tcW w:w="675" w:type="dxa"/>
          </w:tcPr>
          <w:p w14:paraId="2AAD8D9F" w14:textId="77777777" w:rsidR="00F40E8A" w:rsidRDefault="00F40E8A" w:rsidP="005D72C9">
            <w:pPr>
              <w:rPr>
                <w:rFonts w:eastAsia="SimSun"/>
                <w:b/>
                <w:bCs/>
                <w:noProof/>
                <w:lang w:val="en-US" w:eastAsia="zh-CN"/>
              </w:rPr>
            </w:pPr>
            <w:r>
              <w:rPr>
                <w:rFonts w:eastAsia="SimSun"/>
                <w:b/>
                <w:bCs/>
                <w:noProof/>
                <w:lang w:val="en-US" w:eastAsia="zh-CN"/>
              </w:rPr>
              <w:t>6b</w:t>
            </w:r>
          </w:p>
        </w:tc>
        <w:tc>
          <w:tcPr>
            <w:tcW w:w="6804" w:type="dxa"/>
          </w:tcPr>
          <w:p w14:paraId="5F1EC841" w14:textId="77777777" w:rsidR="00F40E8A" w:rsidRDefault="00F40E8A" w:rsidP="005D72C9">
            <w:pPr>
              <w:rPr>
                <w:rFonts w:eastAsia="SimSun"/>
                <w:b/>
                <w:bCs/>
                <w:noProof/>
                <w:lang w:eastAsia="zh-CN"/>
              </w:rPr>
            </w:pPr>
            <w:r>
              <w:rPr>
                <w:rFonts w:eastAsia="SimSun"/>
                <w:b/>
                <w:bCs/>
                <w:noProof/>
                <w:lang w:eastAsia="zh-CN"/>
              </w:rPr>
              <w:t>Represented interests or defended an opinion</w:t>
            </w:r>
          </w:p>
        </w:tc>
        <w:tc>
          <w:tcPr>
            <w:tcW w:w="993" w:type="dxa"/>
          </w:tcPr>
          <w:p w14:paraId="3AF547FF"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6ED7C811"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bl>
    <w:p w14:paraId="4B21D00E"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1B308E21" w14:textId="77777777" w:rsidTr="005D72C9">
        <w:tc>
          <w:tcPr>
            <w:tcW w:w="2660" w:type="dxa"/>
          </w:tcPr>
          <w:p w14:paraId="6B379056"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tcPr>
          <w:p w14:paraId="4DA9189F"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tcPr>
          <w:p w14:paraId="6B225C75"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tcPr>
          <w:p w14:paraId="2041E666"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1CE538B6" w14:textId="77777777" w:rsidTr="005D72C9">
        <w:tc>
          <w:tcPr>
            <w:tcW w:w="2660" w:type="dxa"/>
          </w:tcPr>
          <w:p w14:paraId="30C94EDF" w14:textId="77777777" w:rsidR="00F40E8A" w:rsidRDefault="00F40E8A" w:rsidP="005D72C9">
            <w:pPr>
              <w:rPr>
                <w:rFonts w:eastAsia="SimSun"/>
                <w:b/>
                <w:bCs/>
                <w:noProof/>
                <w:lang w:val="en-US" w:eastAsia="zh-CN"/>
              </w:rPr>
            </w:pPr>
          </w:p>
          <w:p w14:paraId="35E39468" w14:textId="77777777" w:rsidR="00F40E8A" w:rsidRDefault="00F40E8A" w:rsidP="005D72C9">
            <w:pPr>
              <w:rPr>
                <w:rFonts w:eastAsia="SimSun"/>
                <w:b/>
                <w:bCs/>
                <w:noProof/>
                <w:lang w:val="en-US" w:eastAsia="zh-CN"/>
              </w:rPr>
            </w:pPr>
          </w:p>
          <w:p w14:paraId="76C139FC" w14:textId="77777777" w:rsidR="00F40E8A" w:rsidRDefault="00F40E8A" w:rsidP="005D72C9">
            <w:pPr>
              <w:rPr>
                <w:rFonts w:eastAsia="SimSun"/>
                <w:b/>
                <w:bCs/>
                <w:noProof/>
                <w:lang w:val="en-US" w:eastAsia="zh-CN"/>
              </w:rPr>
            </w:pPr>
          </w:p>
        </w:tc>
        <w:tc>
          <w:tcPr>
            <w:tcW w:w="2322" w:type="dxa"/>
          </w:tcPr>
          <w:p w14:paraId="6DDA8170" w14:textId="77777777" w:rsidR="00F40E8A" w:rsidRDefault="00F40E8A" w:rsidP="005D72C9">
            <w:pPr>
              <w:rPr>
                <w:rFonts w:eastAsia="SimSun"/>
                <w:b/>
                <w:bCs/>
                <w:noProof/>
                <w:lang w:val="en-US" w:eastAsia="zh-CN"/>
              </w:rPr>
            </w:pPr>
          </w:p>
        </w:tc>
        <w:tc>
          <w:tcPr>
            <w:tcW w:w="2322" w:type="dxa"/>
          </w:tcPr>
          <w:p w14:paraId="72A4A07E" w14:textId="77777777" w:rsidR="00F40E8A" w:rsidRDefault="00F40E8A" w:rsidP="005D72C9">
            <w:pPr>
              <w:rPr>
                <w:rFonts w:eastAsia="SimSun"/>
                <w:b/>
                <w:bCs/>
                <w:noProof/>
                <w:lang w:val="en-US" w:eastAsia="zh-CN"/>
              </w:rPr>
            </w:pPr>
          </w:p>
        </w:tc>
        <w:tc>
          <w:tcPr>
            <w:tcW w:w="1876" w:type="dxa"/>
          </w:tcPr>
          <w:p w14:paraId="30ADF6E3" w14:textId="77777777" w:rsidR="00F40E8A" w:rsidRDefault="00F40E8A" w:rsidP="005D72C9">
            <w:pPr>
              <w:rPr>
                <w:rFonts w:eastAsia="SimSun"/>
                <w:b/>
                <w:bCs/>
                <w:noProof/>
                <w:lang w:val="en-US" w:eastAsia="zh-CN"/>
              </w:rPr>
            </w:pPr>
          </w:p>
        </w:tc>
      </w:tr>
    </w:tbl>
    <w:p w14:paraId="20BD5438" w14:textId="77777777" w:rsidR="00F40E8A" w:rsidRDefault="00F40E8A" w:rsidP="00F40E8A">
      <w:pPr>
        <w:tabs>
          <w:tab w:val="left" w:pos="7371"/>
          <w:tab w:val="left" w:pos="7655"/>
        </w:tabs>
        <w:ind w:hanging="709"/>
        <w:rPr>
          <w:rFonts w:eastAsia="SimSun"/>
          <w:b/>
          <w:bCs/>
          <w:caps/>
          <w:noProof/>
          <w:lang w:eastAsia="zh-CN"/>
        </w:rPr>
      </w:pPr>
      <w:r>
        <w:rPr>
          <w:rFonts w:eastAsia="SimSun"/>
          <w:b/>
          <w:bCs/>
          <w:caps/>
          <w:noProof/>
          <w:lang w:eastAsia="zh-CN"/>
        </w:rPr>
        <w:tab/>
      </w:r>
    </w:p>
    <w:tbl>
      <w:tblPr>
        <w:tblW w:w="9180" w:type="dxa"/>
        <w:tblLook w:val="04A0" w:firstRow="1" w:lastRow="0" w:firstColumn="1" w:lastColumn="0" w:noHBand="0" w:noVBand="1"/>
      </w:tblPr>
      <w:tblGrid>
        <w:gridCol w:w="675"/>
        <w:gridCol w:w="6804"/>
        <w:gridCol w:w="993"/>
        <w:gridCol w:w="708"/>
      </w:tblGrid>
      <w:tr w:rsidR="00F40E8A" w14:paraId="27D74473" w14:textId="77777777" w:rsidTr="005D72C9">
        <w:tc>
          <w:tcPr>
            <w:tcW w:w="675" w:type="dxa"/>
          </w:tcPr>
          <w:p w14:paraId="1A54A15E" w14:textId="77777777" w:rsidR="00F40E8A" w:rsidRDefault="00F40E8A" w:rsidP="005D72C9">
            <w:pPr>
              <w:rPr>
                <w:rFonts w:eastAsia="SimSun"/>
                <w:b/>
                <w:bCs/>
                <w:noProof/>
                <w:lang w:val="en-US" w:eastAsia="zh-CN"/>
              </w:rPr>
            </w:pPr>
            <w:r>
              <w:rPr>
                <w:rFonts w:eastAsia="SimSun"/>
                <w:b/>
                <w:bCs/>
                <w:noProof/>
                <w:lang w:val="en-US" w:eastAsia="zh-CN"/>
              </w:rPr>
              <w:t>7</w:t>
            </w:r>
          </w:p>
        </w:tc>
        <w:tc>
          <w:tcPr>
            <w:tcW w:w="6804" w:type="dxa"/>
          </w:tcPr>
          <w:p w14:paraId="3BBF4F64" w14:textId="77777777" w:rsidR="00F40E8A" w:rsidRDefault="00F40E8A" w:rsidP="005D72C9">
            <w:pPr>
              <w:rPr>
                <w:rFonts w:eastAsia="SimSun"/>
                <w:b/>
                <w:bCs/>
                <w:noProof/>
                <w:lang w:val="en-US" w:eastAsia="zh-CN"/>
              </w:rPr>
            </w:pPr>
            <w:r>
              <w:rPr>
                <w:rFonts w:eastAsia="SimSun"/>
                <w:b/>
                <w:bCs/>
                <w:caps/>
                <w:noProof/>
                <w:lang w:eastAsia="zh-CN"/>
              </w:rPr>
              <w:t>Interests of immediate family members</w:t>
            </w:r>
          </w:p>
        </w:tc>
        <w:tc>
          <w:tcPr>
            <w:tcW w:w="993" w:type="dxa"/>
          </w:tcPr>
          <w:p w14:paraId="35558AAB"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tcPr>
          <w:p w14:paraId="2DB585B5" w14:textId="77777777" w:rsidR="00F40E8A" w:rsidRDefault="00F40E8A" w:rsidP="005D72C9">
            <w:pPr>
              <w:rPr>
                <w:rFonts w:eastAsia="SimSun"/>
                <w:b/>
                <w:bCs/>
                <w:noProof/>
                <w:lang w:val="en-US" w:eastAsia="zh-CN"/>
              </w:rPr>
            </w:pPr>
            <w:r>
              <w:rPr>
                <w:rFonts w:eastAsia="SimSun"/>
                <w:b/>
                <w:bCs/>
                <w:noProof/>
                <w:lang w:val="en-US" w:eastAsia="zh-CN"/>
              </w:rPr>
              <w:t>no</w:t>
            </w:r>
          </w:p>
        </w:tc>
      </w:tr>
      <w:tr w:rsidR="00F40E8A" w14:paraId="75023564" w14:textId="77777777" w:rsidTr="005D7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Pr>
          <w:p w14:paraId="0869C580" w14:textId="77777777" w:rsidR="00F40E8A" w:rsidRDefault="00F40E8A" w:rsidP="005D72C9">
            <w:pPr>
              <w:rPr>
                <w:rFonts w:eastAsia="SimSun"/>
                <w:b/>
                <w:bCs/>
                <w:noProof/>
                <w:lang w:val="en-US" w:eastAsia="zh-CN"/>
              </w:rPr>
            </w:pPr>
            <w:r>
              <w:rPr>
                <w:rFonts w:eastAsia="SimSun"/>
                <w:b/>
                <w:bCs/>
                <w:noProof/>
                <w:lang w:val="en-US" w:eastAsia="zh-CN"/>
              </w:rPr>
              <w:t>7a</w:t>
            </w:r>
          </w:p>
        </w:tc>
        <w:tc>
          <w:tcPr>
            <w:tcW w:w="6804" w:type="dxa"/>
          </w:tcPr>
          <w:p w14:paraId="5CCA6B2F" w14:textId="77777777" w:rsidR="00F40E8A" w:rsidRDefault="00F40E8A" w:rsidP="005D72C9">
            <w:pPr>
              <w:rPr>
                <w:rFonts w:eastAsia="SimSun"/>
                <w:b/>
                <w:bCs/>
                <w:noProof/>
                <w:lang w:val="en-US" w:eastAsia="zh-CN"/>
              </w:rPr>
            </w:pPr>
            <w:r>
              <w:rPr>
                <w:rFonts w:eastAsia="SimSun"/>
                <w:b/>
                <w:bCs/>
                <w:noProof/>
                <w:lang w:eastAsia="zh-CN"/>
              </w:rPr>
              <w:t>To your knowledge, are there any interests of your immediate family members which could be seen as undermining your independence when providing advice to the Commission in the field of activity of the expert group/sub-group in question?</w:t>
            </w:r>
          </w:p>
        </w:tc>
        <w:tc>
          <w:tcPr>
            <w:tcW w:w="993" w:type="dxa"/>
          </w:tcPr>
          <w:p w14:paraId="5C7EBFF1"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0596608A"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bl>
    <w:p w14:paraId="70C7446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01CFEE1" w14:textId="77777777" w:rsidTr="005D72C9">
        <w:tc>
          <w:tcPr>
            <w:tcW w:w="2660" w:type="dxa"/>
          </w:tcPr>
          <w:p w14:paraId="2798D042" w14:textId="77777777" w:rsidR="00F40E8A" w:rsidRDefault="00F40E8A" w:rsidP="005D72C9">
            <w:pPr>
              <w:rPr>
                <w:rFonts w:eastAsia="SimSun"/>
                <w:b/>
                <w:bCs/>
                <w:noProof/>
                <w:lang w:val="en-US" w:eastAsia="zh-CN"/>
              </w:rPr>
            </w:pPr>
            <w:r>
              <w:rPr>
                <w:rFonts w:eastAsia="SimSun"/>
                <w:b/>
                <w:bCs/>
                <w:noProof/>
                <w:lang w:val="en-US" w:eastAsia="zh-CN"/>
              </w:rPr>
              <w:t>Interests</w:t>
            </w:r>
          </w:p>
        </w:tc>
        <w:tc>
          <w:tcPr>
            <w:tcW w:w="2322" w:type="dxa"/>
          </w:tcPr>
          <w:p w14:paraId="2C7A328B"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tcPr>
          <w:p w14:paraId="66F1CBAC"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tcPr>
          <w:p w14:paraId="651F62C5"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0961912D" w14:textId="77777777" w:rsidTr="005D72C9">
        <w:tc>
          <w:tcPr>
            <w:tcW w:w="2660" w:type="dxa"/>
          </w:tcPr>
          <w:p w14:paraId="736AB302" w14:textId="77777777" w:rsidR="00F40E8A" w:rsidRDefault="00F40E8A" w:rsidP="005D72C9">
            <w:pPr>
              <w:rPr>
                <w:rFonts w:eastAsia="SimSun"/>
                <w:b/>
                <w:bCs/>
                <w:noProof/>
                <w:lang w:val="en-US" w:eastAsia="zh-CN"/>
              </w:rPr>
            </w:pPr>
          </w:p>
          <w:p w14:paraId="5F62598C" w14:textId="77777777" w:rsidR="00F40E8A" w:rsidRDefault="00F40E8A" w:rsidP="005D72C9">
            <w:pPr>
              <w:rPr>
                <w:rFonts w:eastAsia="SimSun"/>
                <w:b/>
                <w:bCs/>
                <w:noProof/>
                <w:lang w:val="en-US" w:eastAsia="zh-CN"/>
              </w:rPr>
            </w:pPr>
          </w:p>
          <w:p w14:paraId="5B1247D1" w14:textId="77777777" w:rsidR="00F40E8A" w:rsidRDefault="00F40E8A" w:rsidP="005D72C9">
            <w:pPr>
              <w:rPr>
                <w:rFonts w:eastAsia="SimSun"/>
                <w:b/>
                <w:bCs/>
                <w:noProof/>
                <w:lang w:val="en-US" w:eastAsia="zh-CN"/>
              </w:rPr>
            </w:pPr>
          </w:p>
        </w:tc>
        <w:tc>
          <w:tcPr>
            <w:tcW w:w="2322" w:type="dxa"/>
          </w:tcPr>
          <w:p w14:paraId="675A15B5" w14:textId="77777777" w:rsidR="00F40E8A" w:rsidRDefault="00F40E8A" w:rsidP="005D72C9">
            <w:pPr>
              <w:rPr>
                <w:rFonts w:eastAsia="SimSun"/>
                <w:b/>
                <w:bCs/>
                <w:noProof/>
                <w:lang w:val="en-US" w:eastAsia="zh-CN"/>
              </w:rPr>
            </w:pPr>
          </w:p>
        </w:tc>
        <w:tc>
          <w:tcPr>
            <w:tcW w:w="2322" w:type="dxa"/>
          </w:tcPr>
          <w:p w14:paraId="05FFB978" w14:textId="77777777" w:rsidR="00F40E8A" w:rsidRDefault="00F40E8A" w:rsidP="005D72C9">
            <w:pPr>
              <w:rPr>
                <w:rFonts w:eastAsia="SimSun"/>
                <w:b/>
                <w:bCs/>
                <w:noProof/>
                <w:lang w:val="en-US" w:eastAsia="zh-CN"/>
              </w:rPr>
            </w:pPr>
          </w:p>
        </w:tc>
        <w:tc>
          <w:tcPr>
            <w:tcW w:w="1876" w:type="dxa"/>
          </w:tcPr>
          <w:p w14:paraId="3E7AD59C" w14:textId="77777777" w:rsidR="00F40E8A" w:rsidRDefault="00F40E8A" w:rsidP="005D72C9">
            <w:pPr>
              <w:rPr>
                <w:rFonts w:eastAsia="SimSun"/>
                <w:b/>
                <w:bCs/>
                <w:noProof/>
                <w:lang w:val="en-US" w:eastAsia="zh-CN"/>
              </w:rPr>
            </w:pPr>
          </w:p>
        </w:tc>
      </w:tr>
    </w:tbl>
    <w:p w14:paraId="7F0B141B" w14:textId="77777777" w:rsidR="00F40E8A" w:rsidRDefault="00F40E8A" w:rsidP="00F40E8A">
      <w:pPr>
        <w:ind w:hanging="709"/>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05"/>
      </w:tblGrid>
      <w:tr w:rsidR="00F40E8A" w14:paraId="75C4C098" w14:textId="77777777" w:rsidTr="005D72C9">
        <w:tc>
          <w:tcPr>
            <w:tcW w:w="675" w:type="dxa"/>
          </w:tcPr>
          <w:p w14:paraId="670F48D1" w14:textId="77777777" w:rsidR="00F40E8A" w:rsidRDefault="00F40E8A" w:rsidP="005D72C9">
            <w:pPr>
              <w:rPr>
                <w:rFonts w:eastAsia="SimSun"/>
                <w:b/>
                <w:bCs/>
                <w:noProof/>
                <w:lang w:val="en-US" w:eastAsia="zh-CN"/>
              </w:rPr>
            </w:pPr>
            <w:r>
              <w:rPr>
                <w:rFonts w:eastAsia="SimSun"/>
                <w:b/>
                <w:bCs/>
                <w:noProof/>
                <w:lang w:val="en-US" w:eastAsia="zh-CN"/>
              </w:rPr>
              <w:t>7b</w:t>
            </w:r>
          </w:p>
        </w:tc>
        <w:tc>
          <w:tcPr>
            <w:tcW w:w="8505" w:type="dxa"/>
          </w:tcPr>
          <w:p w14:paraId="50696140" w14:textId="77777777" w:rsidR="00F40E8A" w:rsidRPr="00272BD1" w:rsidRDefault="00F40E8A" w:rsidP="005D72C9">
            <w:pPr>
              <w:rPr>
                <w:rFonts w:eastAsia="SimSun"/>
                <w:b/>
                <w:bCs/>
                <w:noProof/>
                <w:lang w:val="en-US" w:eastAsia="zh-CN"/>
              </w:rPr>
            </w:pPr>
            <w:r w:rsidRPr="0062707E">
              <w:rPr>
                <w:rFonts w:eastAsia="SimSun"/>
                <w:b/>
                <w:noProof/>
                <w:lang w:eastAsia="zh-CN"/>
              </w:rPr>
              <w:t>If interests of your immediate family members are declared, i</w:t>
            </w:r>
            <w:r w:rsidRPr="0062707E">
              <w:rPr>
                <w:b/>
                <w:noProof/>
                <w:lang w:eastAsia="en-GB"/>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
        </w:tc>
      </w:tr>
    </w:tbl>
    <w:p w14:paraId="181D7A16" w14:textId="77777777" w:rsidR="00F40E8A" w:rsidRDefault="00F40E8A" w:rsidP="00F40E8A">
      <w:pPr>
        <w:rPr>
          <w:rFonts w:eastAsia="SimSun"/>
          <w:b/>
          <w:bCs/>
          <w:noProof/>
          <w:lang w:val="en-US" w:eastAsia="zh-CN"/>
        </w:rPr>
      </w:pPr>
    </w:p>
    <w:tbl>
      <w:tblPr>
        <w:tblW w:w="9180" w:type="dxa"/>
        <w:tblLook w:val="04A0" w:firstRow="1" w:lastRow="0" w:firstColumn="1" w:lastColumn="0" w:noHBand="0" w:noVBand="1"/>
      </w:tblPr>
      <w:tblGrid>
        <w:gridCol w:w="675"/>
        <w:gridCol w:w="6804"/>
        <w:gridCol w:w="993"/>
        <w:gridCol w:w="708"/>
      </w:tblGrid>
      <w:tr w:rsidR="00F40E8A" w14:paraId="0713F604" w14:textId="77777777" w:rsidTr="005D72C9">
        <w:tc>
          <w:tcPr>
            <w:tcW w:w="675" w:type="dxa"/>
          </w:tcPr>
          <w:p w14:paraId="3DE16300" w14:textId="77777777" w:rsidR="00F40E8A" w:rsidRDefault="00F40E8A" w:rsidP="005D72C9">
            <w:pPr>
              <w:rPr>
                <w:rFonts w:eastAsia="SimSun"/>
                <w:b/>
                <w:bCs/>
                <w:noProof/>
                <w:lang w:val="en-US" w:eastAsia="zh-CN"/>
              </w:rPr>
            </w:pPr>
            <w:r>
              <w:rPr>
                <w:rFonts w:eastAsia="SimSun"/>
                <w:b/>
                <w:bCs/>
                <w:noProof/>
                <w:lang w:val="en-US" w:eastAsia="zh-CN"/>
              </w:rPr>
              <w:t>8</w:t>
            </w:r>
          </w:p>
        </w:tc>
        <w:tc>
          <w:tcPr>
            <w:tcW w:w="6804" w:type="dxa"/>
          </w:tcPr>
          <w:p w14:paraId="0A9FDC02" w14:textId="77777777" w:rsidR="00F40E8A" w:rsidRDefault="00F40E8A" w:rsidP="005D72C9">
            <w:pPr>
              <w:rPr>
                <w:rFonts w:eastAsia="SimSun"/>
                <w:b/>
                <w:bCs/>
                <w:noProof/>
                <w:lang w:val="en-US" w:eastAsia="zh-CN"/>
              </w:rPr>
            </w:pPr>
            <w:r>
              <w:rPr>
                <w:rFonts w:eastAsia="SimSun"/>
                <w:b/>
                <w:bCs/>
                <w:caps/>
                <w:noProof/>
                <w:lang w:eastAsia="zh-CN"/>
              </w:rPr>
              <w:t>Other relevant information</w:t>
            </w:r>
          </w:p>
        </w:tc>
        <w:tc>
          <w:tcPr>
            <w:tcW w:w="993" w:type="dxa"/>
          </w:tcPr>
          <w:p w14:paraId="31C7E682"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tcPr>
          <w:p w14:paraId="5CE2E264" w14:textId="77777777" w:rsidR="00F40E8A" w:rsidRDefault="00F40E8A" w:rsidP="005D72C9">
            <w:pPr>
              <w:rPr>
                <w:rFonts w:eastAsia="SimSun"/>
                <w:b/>
                <w:bCs/>
                <w:noProof/>
                <w:lang w:val="en-US" w:eastAsia="zh-CN"/>
              </w:rPr>
            </w:pPr>
            <w:r>
              <w:rPr>
                <w:rFonts w:eastAsia="SimSun"/>
                <w:b/>
                <w:bCs/>
                <w:noProof/>
                <w:lang w:val="en-US" w:eastAsia="zh-CN"/>
              </w:rPr>
              <w:t>no</w:t>
            </w:r>
          </w:p>
        </w:tc>
      </w:tr>
      <w:tr w:rsidR="00F40E8A" w14:paraId="46934384" w14:textId="77777777" w:rsidTr="005D7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Pr>
          <w:p w14:paraId="23D1A935" w14:textId="77777777" w:rsidR="00F40E8A" w:rsidRDefault="00F40E8A" w:rsidP="005D72C9">
            <w:pPr>
              <w:rPr>
                <w:rFonts w:eastAsia="SimSun"/>
                <w:b/>
                <w:bCs/>
                <w:noProof/>
                <w:lang w:val="en-US" w:eastAsia="zh-CN"/>
              </w:rPr>
            </w:pPr>
            <w:r>
              <w:rPr>
                <w:rFonts w:eastAsia="SimSun"/>
                <w:b/>
                <w:bCs/>
                <w:noProof/>
                <w:lang w:val="en-US" w:eastAsia="zh-CN"/>
              </w:rPr>
              <w:t>8a</w:t>
            </w:r>
          </w:p>
        </w:tc>
        <w:tc>
          <w:tcPr>
            <w:tcW w:w="6804" w:type="dxa"/>
          </w:tcPr>
          <w:p w14:paraId="3D55211C" w14:textId="77777777" w:rsidR="00F40E8A" w:rsidRDefault="00F40E8A" w:rsidP="005D72C9">
            <w:pPr>
              <w:rPr>
                <w:rFonts w:eastAsia="SimSun"/>
                <w:b/>
                <w:bCs/>
                <w:noProof/>
                <w:lang w:val="en-US" w:eastAsia="zh-CN"/>
              </w:rPr>
            </w:pPr>
            <w:r>
              <w:rPr>
                <w:rFonts w:eastAsia="SimSun"/>
                <w:b/>
                <w:bCs/>
                <w:noProof/>
                <w:lang w:eastAsia="zh-CN"/>
              </w:rPr>
              <w:t>Are there any other elements that could be seen as undermining your independence when providing advice to the Commission in the field of activity of the expert group/sub-group in question?</w:t>
            </w:r>
          </w:p>
        </w:tc>
        <w:tc>
          <w:tcPr>
            <w:tcW w:w="993" w:type="dxa"/>
          </w:tcPr>
          <w:p w14:paraId="05E3F442"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c>
          <w:tcPr>
            <w:tcW w:w="708" w:type="dxa"/>
          </w:tcPr>
          <w:p w14:paraId="151E4D97" w14:textId="77777777" w:rsidR="00F40E8A" w:rsidRDefault="00F40E8A" w:rsidP="005D72C9">
            <w:pPr>
              <w:rPr>
                <w:rFonts w:eastAsia="SimSun"/>
                <w:b/>
                <w:bCs/>
                <w:noProof/>
                <w:lang w:val="en-US" w:eastAsia="zh-CN"/>
              </w:rPr>
            </w:pPr>
            <w:r>
              <w:rPr>
                <w:rFonts w:ascii="Wingdings" w:eastAsia="Wingdings" w:hAnsi="Wingdings" w:cs="Wingdings"/>
                <w:noProof/>
                <w:lang w:val="en-US" w:eastAsia="zh-CN"/>
              </w:rPr>
              <w:t>o</w:t>
            </w:r>
          </w:p>
        </w:tc>
      </w:tr>
    </w:tbl>
    <w:p w14:paraId="1A91F87F" w14:textId="77777777" w:rsidR="00F40E8A" w:rsidRDefault="00F40E8A" w:rsidP="00F40E8A">
      <w:pPr>
        <w:rPr>
          <w:rFonts w:eastAsia="SimSun"/>
          <w:b/>
          <w:bCs/>
          <w:noProof/>
          <w:lang w:val="en-US" w:eastAsia="zh-CN"/>
        </w:rPr>
      </w:pPr>
    </w:p>
    <w:tbl>
      <w:tblPr>
        <w:tblW w:w="0" w:type="auto"/>
        <w:shd w:val="clear" w:color="auto" w:fill="FFFFFF"/>
        <w:tblLook w:val="04A0" w:firstRow="1" w:lastRow="0" w:firstColumn="1" w:lastColumn="0" w:noHBand="0" w:noVBand="1"/>
      </w:tblPr>
      <w:tblGrid>
        <w:gridCol w:w="1404"/>
        <w:gridCol w:w="6231"/>
        <w:gridCol w:w="607"/>
        <w:gridCol w:w="592"/>
      </w:tblGrid>
      <w:tr w:rsidR="00F40E8A" w14:paraId="56953E9B" w14:textId="77777777" w:rsidTr="005D72C9">
        <w:tc>
          <w:tcPr>
            <w:tcW w:w="1388" w:type="dxa"/>
            <w:shd w:val="clear" w:color="auto" w:fill="FFFFFF"/>
          </w:tcPr>
          <w:p w14:paraId="6CF6D5EF" w14:textId="77777777" w:rsidR="00F40E8A" w:rsidRDefault="00F40E8A" w:rsidP="005D72C9">
            <w:pPr>
              <w:rPr>
                <w:rFonts w:eastAsia="SimSun"/>
                <w:bCs/>
                <w:noProof/>
                <w:u w:val="single"/>
                <w:lang w:eastAsia="zh-CN"/>
              </w:rPr>
            </w:pPr>
            <w:r>
              <w:rPr>
                <w:rFonts w:eastAsia="SimSun"/>
                <w:bCs/>
                <w:noProof/>
                <w:u w:val="single"/>
                <w:lang w:eastAsia="zh-CN"/>
              </w:rPr>
              <w:t>Description:</w:t>
            </w:r>
          </w:p>
          <w:p w14:paraId="547A1BB2" w14:textId="77777777" w:rsidR="00F40E8A" w:rsidRDefault="00F40E8A" w:rsidP="005D72C9">
            <w:pPr>
              <w:rPr>
                <w:rFonts w:eastAsia="SimSun"/>
                <w:bCs/>
                <w:noProof/>
                <w:u w:val="single"/>
                <w:lang w:eastAsia="zh-CN"/>
              </w:rPr>
            </w:pPr>
          </w:p>
          <w:p w14:paraId="6B856ED4" w14:textId="77777777" w:rsidR="00F40E8A" w:rsidRDefault="00F40E8A" w:rsidP="005D72C9">
            <w:pPr>
              <w:rPr>
                <w:rFonts w:eastAsia="SimSun"/>
                <w:bCs/>
                <w:noProof/>
                <w:u w:val="single"/>
                <w:lang w:eastAsia="zh-CN"/>
              </w:rPr>
            </w:pPr>
          </w:p>
        </w:tc>
        <w:tc>
          <w:tcPr>
            <w:tcW w:w="6649" w:type="dxa"/>
            <w:shd w:val="clear" w:color="auto" w:fill="FFFFFF"/>
          </w:tcPr>
          <w:p w14:paraId="78F99BD2" w14:textId="77777777" w:rsidR="00F40E8A" w:rsidRDefault="00F40E8A" w:rsidP="005D72C9">
            <w:pPr>
              <w:rPr>
                <w:rFonts w:eastAsia="SimSun"/>
                <w:b/>
                <w:bCs/>
                <w:noProof/>
                <w:lang w:eastAsia="zh-CN"/>
              </w:rPr>
            </w:pPr>
          </w:p>
        </w:tc>
        <w:tc>
          <w:tcPr>
            <w:tcW w:w="634" w:type="dxa"/>
            <w:shd w:val="clear" w:color="auto" w:fill="FFFFFF"/>
          </w:tcPr>
          <w:p w14:paraId="1ADBBB35" w14:textId="77777777" w:rsidR="00F40E8A" w:rsidRDefault="00F40E8A" w:rsidP="005D72C9">
            <w:pPr>
              <w:jc w:val="center"/>
              <w:rPr>
                <w:rFonts w:eastAsia="SimSun"/>
                <w:noProof/>
                <w:lang w:val="en-US" w:eastAsia="zh-CN"/>
              </w:rPr>
            </w:pPr>
          </w:p>
        </w:tc>
        <w:tc>
          <w:tcPr>
            <w:tcW w:w="618" w:type="dxa"/>
            <w:shd w:val="clear" w:color="auto" w:fill="FFFFFF"/>
          </w:tcPr>
          <w:p w14:paraId="7AA993BA" w14:textId="77777777" w:rsidR="00F40E8A" w:rsidRDefault="00F40E8A" w:rsidP="005D72C9">
            <w:pPr>
              <w:jc w:val="center"/>
              <w:rPr>
                <w:rFonts w:eastAsia="SimSun"/>
                <w:noProof/>
                <w:lang w:val="en-US" w:eastAsia="zh-CN"/>
              </w:rPr>
            </w:pPr>
          </w:p>
        </w:tc>
      </w:tr>
    </w:tbl>
    <w:p w14:paraId="368F99D9" w14:textId="77777777" w:rsidR="00F40E8A" w:rsidRDefault="00F40E8A" w:rsidP="00F40E8A">
      <w:pPr>
        <w:widowControl w:val="0"/>
        <w:jc w:val="left"/>
        <w:rPr>
          <w:noProof/>
          <w:lang w:val="en-US" w:eastAsia="en-GB"/>
        </w:rPr>
      </w:pPr>
    </w:p>
    <w:p w14:paraId="3E0DF5FF" w14:textId="77777777" w:rsidR="00F40E8A" w:rsidRDefault="00F40E8A" w:rsidP="00F40E8A">
      <w:pPr>
        <w:jc w:val="center"/>
        <w:rPr>
          <w:rFonts w:eastAsia="SimSun"/>
          <w:b/>
          <w:noProof/>
          <w:lang w:eastAsia="zh-CN"/>
        </w:rPr>
      </w:pPr>
      <w:r>
        <w:rPr>
          <w:rFonts w:eastAsia="SimSun"/>
          <w:b/>
          <w:noProof/>
          <w:lang w:eastAsia="zh-CN"/>
        </w:rPr>
        <w:t>****</w:t>
      </w:r>
    </w:p>
    <w:p w14:paraId="38A2FB26" w14:textId="77777777" w:rsidR="00F40E8A" w:rsidRDefault="00F40E8A" w:rsidP="00F40E8A">
      <w:pPr>
        <w:rPr>
          <w:rFonts w:eastAsia="SimSun"/>
          <w:b/>
          <w:noProof/>
          <w:lang w:eastAsia="zh-CN"/>
        </w:rPr>
      </w:pPr>
      <w:r>
        <w:rPr>
          <w:rFonts w:eastAsia="SimSun"/>
          <w:b/>
          <w:noProof/>
          <w:lang w:eastAsia="zh-CN"/>
        </w:rPr>
        <w:t>I hereby declare on my honour that I have read the guidance for completing this form.</w:t>
      </w:r>
    </w:p>
    <w:p w14:paraId="5F89AD88" w14:textId="77777777" w:rsidR="00F40E8A" w:rsidRDefault="00F40E8A" w:rsidP="00F40E8A">
      <w:pPr>
        <w:rPr>
          <w:rFonts w:eastAsia="SimSun"/>
          <w:b/>
          <w:noProof/>
          <w:lang w:eastAsia="zh-CN"/>
        </w:rPr>
      </w:pPr>
      <w:r>
        <w:rPr>
          <w:rFonts w:eastAsia="SimSun"/>
          <w:b/>
          <w:noProof/>
          <w:lang w:eastAsia="zh-CN"/>
        </w:rPr>
        <w:t xml:space="preserve">I also declare on my honour that the information disclosed in this form is true and complete to the best of my knowledge. </w:t>
      </w:r>
    </w:p>
    <w:p w14:paraId="3FD3143F" w14:textId="77777777" w:rsidR="00F40E8A" w:rsidRDefault="00F40E8A" w:rsidP="00F40E8A">
      <w:pPr>
        <w:rPr>
          <w:rFonts w:eastAsia="SimSun"/>
          <w:b/>
          <w:bCs/>
          <w:noProof/>
          <w:lang w:eastAsia="zh-CN"/>
        </w:rPr>
      </w:pPr>
      <w:r>
        <w:rPr>
          <w:rFonts w:eastAsia="SimSun"/>
          <w:b/>
          <w:bCs/>
          <w:noProof/>
          <w:lang w:eastAsia="zh-CN"/>
        </w:rPr>
        <w:t xml:space="preserve">Should there be any change to the above information, </w:t>
      </w:r>
      <w:r>
        <w:rPr>
          <w:b/>
          <w:noProof/>
          <w:lang w:eastAsia="en-GB"/>
        </w:rPr>
        <w:t xml:space="preserve">including as regards upcoming activities, </w:t>
      </w:r>
      <w:r>
        <w:rPr>
          <w:rFonts w:eastAsia="SimSun"/>
          <w:b/>
          <w:bCs/>
          <w:noProof/>
          <w:lang w:eastAsia="zh-CN"/>
        </w:rPr>
        <w:t>I will promptly notify the competent Commission department and complete a new DOI form describing the changes in question.</w:t>
      </w:r>
    </w:p>
    <w:p w14:paraId="1FBC8690" w14:textId="4DE0B546" w:rsidR="00F40E8A" w:rsidRDefault="00F40E8A" w:rsidP="00F40E8A">
      <w:pPr>
        <w:rPr>
          <w:rFonts w:eastAsia="SimSun"/>
          <w:b/>
          <w:bCs/>
          <w:noProof/>
          <w:lang w:eastAsia="zh-CN"/>
        </w:rPr>
      </w:pPr>
      <w:r>
        <w:rPr>
          <w:rFonts w:eastAsia="SimSun"/>
          <w:b/>
          <w:bCs/>
          <w:noProof/>
          <w:lang w:eastAsia="zh-CN"/>
        </w:rPr>
        <w:t xml:space="preserve">I am informed that my personal data are stored, processed and published by the Commission in accordance with Regulation </w:t>
      </w:r>
      <w:hyperlink r:id="rId18" w:history="1">
        <w:r w:rsidRPr="002D4C37">
          <w:rPr>
            <w:rFonts w:eastAsia="Calibri"/>
            <w:b/>
          </w:rPr>
          <w:t>(EU) 2018/1725</w:t>
        </w:r>
      </w:hyperlink>
      <w:r w:rsidRPr="002D4C37">
        <w:rPr>
          <w:rStyle w:val="FootnoteReference"/>
          <w:rFonts w:eastAsia="Calibri"/>
          <w:b/>
        </w:rPr>
        <w:footnoteReference w:id="22"/>
      </w:r>
      <w:r w:rsidRPr="002D4C37">
        <w:rPr>
          <w:rFonts w:eastAsia="Calibri"/>
          <w:b/>
        </w:rPr>
        <w:t xml:space="preserve"> </w:t>
      </w:r>
      <w:r w:rsidRPr="002D4C37">
        <w:rPr>
          <w:rFonts w:eastAsia="SimSun"/>
          <w:b/>
          <w:bCs/>
          <w:noProof/>
          <w:lang w:eastAsia="zh-CN"/>
        </w:rPr>
        <w:t>and Commission Decision C(2016)</w:t>
      </w:r>
      <w:r>
        <w:rPr>
          <w:rFonts w:eastAsia="SimSun"/>
          <w:b/>
          <w:bCs/>
          <w:noProof/>
          <w:lang w:eastAsia="zh-CN"/>
        </w:rPr>
        <w:t xml:space="preserve"> </w:t>
      </w:r>
      <w:r w:rsidRPr="002D4C37">
        <w:rPr>
          <w:rFonts w:eastAsia="SimSun"/>
          <w:b/>
          <w:bCs/>
          <w:noProof/>
          <w:lang w:eastAsia="zh-CN"/>
        </w:rPr>
        <w:t>3301</w:t>
      </w:r>
      <w:r>
        <w:rPr>
          <w:rStyle w:val="FootnoteReference"/>
          <w:rFonts w:eastAsia="SimSun"/>
          <w:b/>
          <w:bCs/>
          <w:noProof/>
          <w:lang w:eastAsia="zh-CN"/>
        </w:rPr>
        <w:footnoteReference w:id="23"/>
      </w:r>
      <w:r w:rsidRPr="002D4C37">
        <w:rPr>
          <w:rFonts w:eastAsia="SimSun"/>
          <w:b/>
          <w:bCs/>
          <w:noProof/>
          <w:lang w:eastAsia="zh-CN"/>
        </w:rPr>
        <w:t xml:space="preserve">. </w:t>
      </w:r>
    </w:p>
    <w:p w14:paraId="1E82F557" w14:textId="77777777" w:rsidR="00F40E8A" w:rsidRDefault="00F40E8A" w:rsidP="00F40E8A">
      <w:pPr>
        <w:rPr>
          <w:rFonts w:eastAsia="SimSun"/>
          <w:b/>
          <w:bCs/>
          <w:noProof/>
          <w:lang w:eastAsia="zh-CN"/>
        </w:rPr>
      </w:pPr>
      <w:r w:rsidRPr="002D4C37">
        <w:rPr>
          <w:rFonts w:eastAsia="SimSun"/>
          <w:b/>
          <w:bCs/>
          <w:noProof/>
          <w:lang w:eastAsia="zh-CN"/>
        </w:rPr>
        <w:t xml:space="preserve">I have been </w:t>
      </w:r>
      <w:r>
        <w:rPr>
          <w:rFonts w:eastAsia="SimSun"/>
          <w:b/>
          <w:bCs/>
          <w:noProof/>
          <w:lang w:eastAsia="zh-CN"/>
        </w:rPr>
        <w:t>provided with t</w:t>
      </w:r>
      <w:r w:rsidRPr="002D4C37">
        <w:rPr>
          <w:rFonts w:eastAsia="SimSun"/>
          <w:b/>
          <w:bCs/>
          <w:noProof/>
          <w:lang w:eastAsia="zh-CN"/>
        </w:rPr>
        <w:t>he corresponding privacy statement which provides further information on how the Commission processes my personal data</w:t>
      </w:r>
      <w:r>
        <w:rPr>
          <w:rFonts w:eastAsia="SimSun"/>
          <w:b/>
          <w:bCs/>
          <w:noProof/>
          <w:lang w:eastAsia="zh-CN"/>
        </w:rPr>
        <w:t>.</w:t>
      </w:r>
    </w:p>
    <w:p w14:paraId="210AD8D5" w14:textId="77777777" w:rsidR="00F40E8A" w:rsidRDefault="00F40E8A" w:rsidP="00F40E8A">
      <w:pPr>
        <w:rPr>
          <w:rFonts w:eastAsia="SimSun"/>
          <w:b/>
          <w:bCs/>
          <w:noProof/>
          <w:lang w:eastAsia="zh-CN"/>
        </w:rPr>
      </w:pPr>
    </w:p>
    <w:p w14:paraId="382D2F22" w14:textId="77777777" w:rsidR="00F40E8A" w:rsidRDefault="00F40E8A" w:rsidP="00F40E8A">
      <w:pPr>
        <w:rPr>
          <w:rFonts w:eastAsia="SimSun"/>
          <w:b/>
          <w:bCs/>
          <w:noProof/>
          <w:lang w:eastAsia="zh-CN"/>
        </w:rPr>
      </w:pPr>
      <w:r>
        <w:rPr>
          <w:rFonts w:eastAsia="SimSun"/>
          <w:noProof/>
          <w:lang w:val="en-US" w:eastAsia="zh-CN"/>
        </w:rPr>
        <w:t>Date: ________________</w:t>
      </w:r>
      <w:r>
        <w:rPr>
          <w:rFonts w:eastAsia="SimSun"/>
          <w:noProof/>
          <w:lang w:val="en-US" w:eastAsia="zh-CN"/>
        </w:rPr>
        <w:tab/>
        <w:t xml:space="preserve"> </w:t>
      </w:r>
      <w:r>
        <w:rPr>
          <w:rFonts w:eastAsia="SimSun"/>
          <w:noProof/>
          <w:lang w:val="en-US" w:eastAsia="zh-CN"/>
        </w:rPr>
        <w:tab/>
      </w:r>
      <w:r>
        <w:rPr>
          <w:rFonts w:eastAsia="SimSun"/>
          <w:noProof/>
          <w:lang w:eastAsia="zh-CN"/>
        </w:rPr>
        <w:t xml:space="preserve"> </w:t>
      </w:r>
      <w:r>
        <w:rPr>
          <w:rFonts w:eastAsia="SimSun"/>
          <w:noProof/>
          <w:lang w:val="en-US" w:eastAsia="zh-CN"/>
        </w:rPr>
        <w:t>Signature: ________________________________</w:t>
      </w:r>
    </w:p>
    <w:p w14:paraId="3875F754" w14:textId="77777777" w:rsidR="00F40E8A" w:rsidRDefault="00F40E8A" w:rsidP="00F40E8A">
      <w:pPr>
        <w:widowControl w:val="0"/>
        <w:tabs>
          <w:tab w:val="left" w:pos="337"/>
        </w:tabs>
        <w:jc w:val="center"/>
        <w:rPr>
          <w:rFonts w:eastAsia="SimSun"/>
          <w:noProof/>
          <w:lang w:eastAsia="zh-CN"/>
        </w:rPr>
      </w:pPr>
    </w:p>
    <w:p w14:paraId="209E3266" w14:textId="77777777" w:rsidR="00F40E8A" w:rsidRDefault="00F40E8A" w:rsidP="00F40E8A">
      <w:pPr>
        <w:widowControl w:val="0"/>
        <w:tabs>
          <w:tab w:val="left" w:pos="337"/>
        </w:tabs>
        <w:jc w:val="center"/>
        <w:rPr>
          <w:rFonts w:eastAsia="SimSun"/>
          <w:noProof/>
          <w:lang w:eastAsia="zh-CN"/>
        </w:rPr>
      </w:pPr>
    </w:p>
    <w:p w14:paraId="70004792" w14:textId="77777777" w:rsidR="00F40E8A" w:rsidRDefault="00F40E8A" w:rsidP="00F40E8A">
      <w:pPr>
        <w:widowControl w:val="0"/>
        <w:tabs>
          <w:tab w:val="left" w:pos="337"/>
        </w:tabs>
        <w:jc w:val="center"/>
        <w:rPr>
          <w:rFonts w:eastAsia="SimSun"/>
          <w:noProof/>
          <w:lang w:eastAsia="zh-CN"/>
        </w:rPr>
      </w:pPr>
      <w:r>
        <w:rPr>
          <w:rFonts w:eastAsia="SimSun"/>
          <w:noProof/>
          <w:lang w:eastAsia="zh-CN"/>
        </w:rPr>
        <w:t>*****</w:t>
      </w:r>
    </w:p>
    <w:p w14:paraId="55C6A80B" w14:textId="77777777" w:rsidR="00F40E8A" w:rsidRDefault="00F40E8A" w:rsidP="00F40E8A">
      <w:pPr>
        <w:widowControl w:val="0"/>
        <w:tabs>
          <w:tab w:val="left" w:pos="337"/>
        </w:tabs>
        <w:rPr>
          <w:rFonts w:eastAsia="SimSun"/>
          <w:noProof/>
          <w:lang w:eastAsia="zh-CN"/>
        </w:rPr>
      </w:pPr>
    </w:p>
    <w:p w14:paraId="41299F83" w14:textId="2682B538" w:rsidR="00F40E8A" w:rsidRPr="00F45827" w:rsidRDefault="00F40E8A" w:rsidP="00F40E8A">
      <w:pPr>
        <w:tabs>
          <w:tab w:val="left" w:pos="720"/>
        </w:tabs>
        <w:rPr>
          <w:lang w:val="en-US"/>
        </w:rPr>
      </w:pPr>
      <w:r>
        <w:rPr>
          <w:rFonts w:eastAsia="SimSun"/>
          <w:noProof/>
          <w:lang w:eastAsia="zh-CN"/>
        </w:rPr>
        <w:t xml:space="preserve">Your DOI form shall be made publicly available on the Register of Commission </w:t>
      </w:r>
      <w:r w:rsidR="007B5F7B">
        <w:rPr>
          <w:rFonts w:eastAsia="SimSun"/>
          <w:noProof/>
          <w:lang w:eastAsia="zh-CN"/>
        </w:rPr>
        <w:t>e</w:t>
      </w:r>
      <w:r>
        <w:rPr>
          <w:rFonts w:eastAsia="SimSun"/>
          <w:noProof/>
          <w:lang w:eastAsia="zh-CN"/>
        </w:rPr>
        <w:t xml:space="preserve">xpert </w:t>
      </w:r>
      <w:r w:rsidR="007B5F7B">
        <w:rPr>
          <w:rFonts w:eastAsia="SimSun"/>
          <w:noProof/>
          <w:lang w:eastAsia="zh-CN"/>
        </w:rPr>
        <w:t>g</w:t>
      </w:r>
      <w:r>
        <w:rPr>
          <w:rFonts w:eastAsia="SimSun"/>
          <w:noProof/>
          <w:lang w:eastAsia="zh-CN"/>
        </w:rPr>
        <w:t xml:space="preserve">roups and </w:t>
      </w:r>
      <w:r w:rsidR="007B5F7B">
        <w:rPr>
          <w:rFonts w:eastAsia="SimSun"/>
          <w:noProof/>
          <w:lang w:eastAsia="zh-CN"/>
        </w:rPr>
        <w:t>o</w:t>
      </w:r>
      <w:r>
        <w:rPr>
          <w:rFonts w:eastAsia="SimSun"/>
          <w:noProof/>
          <w:lang w:eastAsia="zh-CN"/>
        </w:rPr>
        <w:t xml:space="preserve">ther </w:t>
      </w:r>
      <w:r w:rsidR="007B5F7B">
        <w:rPr>
          <w:rFonts w:eastAsia="SimSun"/>
          <w:noProof/>
          <w:lang w:eastAsia="zh-CN"/>
        </w:rPr>
        <w:t>s</w:t>
      </w:r>
      <w:r>
        <w:rPr>
          <w:rFonts w:eastAsia="SimSun"/>
          <w:noProof/>
          <w:lang w:eastAsia="zh-CN"/>
        </w:rPr>
        <w:t xml:space="preserve">imilar </w:t>
      </w:r>
      <w:r w:rsidR="007B5F7B">
        <w:rPr>
          <w:rFonts w:eastAsia="SimSun"/>
          <w:noProof/>
          <w:lang w:eastAsia="zh-CN"/>
        </w:rPr>
        <w:t>e</w:t>
      </w:r>
      <w:r>
        <w:rPr>
          <w:rFonts w:eastAsia="SimSun"/>
          <w:noProof/>
          <w:lang w:eastAsia="zh-CN"/>
        </w:rPr>
        <w:t xml:space="preserve">ntities, as long as you are appointed as member of the expert group or sub-group in a personal capacity. Technical measures will be taken to indicate to search engines that </w:t>
      </w:r>
      <w:r>
        <w:rPr>
          <w:noProof/>
          <w:lang w:eastAsia="en-GB"/>
        </w:rPr>
        <w:t>your DOI form should not appear in search results.</w:t>
      </w:r>
    </w:p>
    <w:p w14:paraId="74D9458B" w14:textId="77777777" w:rsidR="00F40E8A" w:rsidRDefault="00F40E8A" w:rsidP="00F40E8A">
      <w:pPr>
        <w:spacing w:after="0"/>
        <w:jc w:val="left"/>
        <w:rPr>
          <w:noProof/>
          <w:lang w:val="en-US"/>
        </w:rPr>
      </w:pPr>
    </w:p>
    <w:p w14:paraId="4E4DE759" w14:textId="77777777" w:rsidR="00F40E8A" w:rsidRDefault="00F40E8A" w:rsidP="00F40E8A">
      <w:pPr>
        <w:spacing w:after="0"/>
        <w:jc w:val="left"/>
        <w:rPr>
          <w:noProof/>
          <w:lang w:val="en-US"/>
        </w:rPr>
      </w:pPr>
      <w:r>
        <w:rPr>
          <w:noProof/>
          <w:lang w:val="en-US"/>
        </w:rPr>
        <w:br w:type="page"/>
      </w:r>
    </w:p>
    <w:p w14:paraId="1DB112EE" w14:textId="77777777" w:rsidR="00F40E8A" w:rsidRPr="006029F9" w:rsidRDefault="00F40E8A" w:rsidP="00F40E8A">
      <w:pPr>
        <w:spacing w:before="120" w:after="120"/>
        <w:jc w:val="center"/>
        <w:rPr>
          <w:b/>
          <w:noProof/>
          <w:sz w:val="28"/>
        </w:rPr>
      </w:pPr>
      <w:r w:rsidRPr="006029F9">
        <w:rPr>
          <w:b/>
          <w:noProof/>
          <w:sz w:val="28"/>
        </w:rPr>
        <w:t>Annex IV</w:t>
      </w:r>
    </w:p>
    <w:p w14:paraId="2D3006E2" w14:textId="77777777" w:rsidR="00F40E8A" w:rsidRPr="00B13FC8" w:rsidRDefault="00F40E8A" w:rsidP="00F40E8A">
      <w:pPr>
        <w:spacing w:before="120" w:after="120"/>
        <w:jc w:val="center"/>
        <w:rPr>
          <w:rFonts w:eastAsia="SimSun"/>
          <w:noProof/>
          <w:szCs w:val="24"/>
          <w:u w:val="single"/>
          <w:lang w:eastAsia="zh-CN"/>
        </w:rPr>
      </w:pPr>
      <w:r w:rsidRPr="00B13FC8">
        <w:rPr>
          <w:rFonts w:eastAsia="SimSun"/>
          <w:noProof/>
          <w:szCs w:val="24"/>
          <w:u w:val="single"/>
          <w:lang w:eastAsia="zh-CN"/>
        </w:rPr>
        <w:t>Guidance for filling in the declaration of interests (DOI) form by individuals applying to be appointed as members of expert groups or sub-groups in a personal capacity</w:t>
      </w:r>
    </w:p>
    <w:p w14:paraId="2684DE73" w14:textId="77777777" w:rsidR="00F40E8A" w:rsidRPr="00B13FC8" w:rsidRDefault="00F40E8A" w:rsidP="00F40E8A">
      <w:pPr>
        <w:spacing w:before="120" w:after="120"/>
        <w:rPr>
          <w:rFonts w:eastAsia="SimSun"/>
          <w:noProof/>
          <w:szCs w:val="24"/>
          <w:lang w:eastAsia="zh-CN"/>
        </w:rPr>
      </w:pPr>
    </w:p>
    <w:p w14:paraId="5256AD28"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According to the Commission’s horizontal rules on expert groups (‘the horizontal rules’), Commission expert groups and other similar entities </w:t>
      </w:r>
      <w:r w:rsidRPr="00B13FC8">
        <w:rPr>
          <w:noProof/>
          <w:szCs w:val="24"/>
        </w:rPr>
        <w:t>are consultative bodies</w:t>
      </w:r>
      <w:r w:rsidRPr="00B13FC8">
        <w:rPr>
          <w:rFonts w:eastAsia="SimSun"/>
          <w:bCs/>
          <w:noProof/>
          <w:szCs w:val="24"/>
          <w:vertAlign w:val="superscript"/>
          <w:lang w:eastAsia="zh-CN"/>
        </w:rPr>
        <w:footnoteReference w:id="24"/>
      </w:r>
      <w:r w:rsidRPr="00B13FC8">
        <w:rPr>
          <w:noProof/>
          <w:szCs w:val="24"/>
        </w:rPr>
        <w:t>, the role of which is to provide advice and expertise to the Commission and its departements in relation to a number of tasks</w:t>
      </w:r>
      <w:r w:rsidRPr="00B13FC8">
        <w:rPr>
          <w:noProof/>
          <w:szCs w:val="24"/>
          <w:vertAlign w:val="superscript"/>
        </w:rPr>
        <w:footnoteReference w:id="25"/>
      </w:r>
      <w:r w:rsidRPr="00B13FC8">
        <w:rPr>
          <w:noProof/>
          <w:szCs w:val="24"/>
        </w:rPr>
        <w:t xml:space="preserve">. </w:t>
      </w:r>
      <w:r w:rsidRPr="00B13FC8">
        <w:rPr>
          <w:rFonts w:eastAsia="SimSun"/>
          <w:noProof/>
          <w:szCs w:val="24"/>
          <w:lang w:eastAsia="zh-CN"/>
        </w:rPr>
        <w:t>Individuals appointed as members of expert groups or sub-groups in a personal capacity are due to act independently and in the public interest</w:t>
      </w:r>
      <w:r w:rsidRPr="00B13FC8">
        <w:rPr>
          <w:rFonts w:eastAsia="SimSun"/>
          <w:noProof/>
          <w:szCs w:val="24"/>
          <w:vertAlign w:val="superscript"/>
          <w:lang w:eastAsia="zh-CN"/>
        </w:rPr>
        <w:footnoteReference w:id="26"/>
      </w:r>
      <w:r>
        <w:rPr>
          <w:rFonts w:eastAsia="SimSun"/>
          <w:noProof/>
          <w:szCs w:val="24"/>
          <w:lang w:eastAsia="zh-CN"/>
        </w:rPr>
        <w:t>.</w:t>
      </w:r>
    </w:p>
    <w:p w14:paraId="623DA707"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In order to ensure the highest integrity of experts, you are requested to duly complete the DOI form. You are required to disclose any circumstances that could give rise to a conflict of interest, i.e. any situation where your interests may compromise or may reasonably be perceived to compromise your capacity to act independently and in the public interest in providing advice to the Commission, in relation to the subject of the work performed by the expert group or sub-group in question. In particular, you must disclose in this DOI form any relevant professional and financial interests. </w:t>
      </w:r>
    </w:p>
    <w:p w14:paraId="723DAD07" w14:textId="77777777" w:rsidR="00F40E8A" w:rsidRPr="00B13FC8" w:rsidRDefault="00F40E8A" w:rsidP="00F40E8A">
      <w:pPr>
        <w:spacing w:before="120" w:after="120"/>
        <w:rPr>
          <w:rFonts w:eastAsia="SimSun"/>
          <w:noProof/>
          <w:szCs w:val="24"/>
          <w:lang w:eastAsia="en-GB"/>
        </w:rPr>
      </w:pPr>
      <w:r w:rsidRPr="00B13FC8">
        <w:rPr>
          <w:rFonts w:eastAsia="SimSun"/>
          <w:noProof/>
          <w:szCs w:val="24"/>
          <w:lang w:eastAsia="zh-CN"/>
        </w:rPr>
        <w:t>You must also declare relevant interests of your immediate family members. If interests of your immediate family members are declared, i</w:t>
      </w:r>
      <w:r w:rsidRPr="00B13FC8">
        <w:rPr>
          <w:noProof/>
          <w:szCs w:val="24"/>
          <w:lang w:eastAsia="en-GB"/>
        </w:rPr>
        <w:t>t is your responsibility to inform them about the collection and publication of information on their interests included in this DOI form and to provide them with the privacy statement attached to this guidance, and this at the latest when you file the DOI form with the Commission.</w:t>
      </w:r>
    </w:p>
    <w:p w14:paraId="4323DE8D"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submit the completed DOI form to the competent Commission department, together with your CV, as part of your application to become member of an expert group or sub-group in a personal capacity. If there is any change concerning the information provided in the form, including on upcoming activities, you must promptly inform the competent Commission departments by</w:t>
      </w:r>
      <w:r w:rsidRPr="00B13FC8">
        <w:rPr>
          <w:rFonts w:eastAsia="SimSun"/>
          <w:b/>
          <w:bCs/>
          <w:noProof/>
          <w:szCs w:val="24"/>
          <w:lang w:eastAsia="zh-CN"/>
        </w:rPr>
        <w:t xml:space="preserve"> </w:t>
      </w:r>
      <w:r w:rsidRPr="00B13FC8">
        <w:rPr>
          <w:rFonts w:eastAsia="SimSun"/>
          <w:bCs/>
          <w:noProof/>
          <w:szCs w:val="24"/>
          <w:lang w:eastAsia="zh-CN"/>
        </w:rPr>
        <w:t>completing a new DOI form which describes the changes in question</w:t>
      </w:r>
      <w:r w:rsidRPr="00B13FC8">
        <w:rPr>
          <w:rFonts w:eastAsia="SimSun"/>
          <w:noProof/>
          <w:szCs w:val="24"/>
          <w:lang w:eastAsia="zh-CN"/>
        </w:rPr>
        <w:t xml:space="preserve">. </w:t>
      </w:r>
    </w:p>
    <w:p w14:paraId="521DAE8C"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note that having a declared interest does not necessarily mean having a conflict of interest. Answering "Yes" to a question on this DOI form does not automatically disqualify you or limit your participation in an expert group or sub-group. The competent Commission departments will review your answers in accordance with the horizontal rules and determine whether a conflict of interest relevant to the subject at hand exists</w:t>
      </w:r>
      <w:r w:rsidRPr="00B13FC8">
        <w:rPr>
          <w:rFonts w:eastAsia="SimSun"/>
          <w:noProof/>
          <w:szCs w:val="24"/>
          <w:vertAlign w:val="superscript"/>
          <w:lang w:eastAsia="zh-CN"/>
        </w:rPr>
        <w:footnoteReference w:id="27"/>
      </w:r>
      <w:r w:rsidRPr="00B13FC8">
        <w:rPr>
          <w:rFonts w:eastAsia="SimSun"/>
          <w:noProof/>
          <w:szCs w:val="24"/>
          <w:lang w:eastAsia="zh-CN"/>
        </w:rPr>
        <w:t xml:space="preserve">. </w:t>
      </w:r>
    </w:p>
    <w:p w14:paraId="57BE1D34"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Where the competent Commission departments conclude that no conflict of interest exists, you are eligible to be appointed in a personal capacity. Where the competent Commission departments conclude that your interests may compromise or be reasonably perceived to compromise your capacity to act independently and in the public interest when providing advice to the Commission in relation to the subject of the work performed by the expert group or sub-group in question, they shall take one of the following measures to deal with the conflict of interest detected, depending on the specific circumstances:</w:t>
      </w:r>
    </w:p>
    <w:p w14:paraId="337346C2" w14:textId="77777777" w:rsidR="00F40E8A" w:rsidRPr="006029F9" w:rsidRDefault="00F40E8A" w:rsidP="00D57B36">
      <w:pPr>
        <w:pStyle w:val="ListParagraph"/>
        <w:numPr>
          <w:ilvl w:val="0"/>
          <w:numId w:val="35"/>
        </w:numPr>
        <w:spacing w:before="120" w:after="120"/>
        <w:rPr>
          <w:rFonts w:eastAsia="SimSun"/>
          <w:noProof/>
          <w:szCs w:val="24"/>
          <w:lang w:val="en-GB" w:eastAsia="zh-CN"/>
        </w:rPr>
      </w:pPr>
      <w:r w:rsidRPr="006029F9">
        <w:rPr>
          <w:rFonts w:eastAsia="SimSun"/>
          <w:noProof/>
          <w:szCs w:val="24"/>
          <w:lang w:val="en-GB" w:eastAsia="zh-CN"/>
        </w:rPr>
        <w:t xml:space="preserve">You shall not be appointed in a personal capacity </w:t>
      </w:r>
      <w:r w:rsidRPr="000B76D5">
        <w:rPr>
          <w:rFonts w:eastAsia="SimSun"/>
          <w:noProof/>
          <w:szCs w:val="24"/>
          <w:lang w:val="en-US" w:eastAsia="zh-CN"/>
        </w:rPr>
        <w:t>to the expert group or sub-group in question; in such case the competent Commission department shall inform you about the outcome of the conflict of interest assessment performed;</w:t>
      </w:r>
    </w:p>
    <w:p w14:paraId="686E4569" w14:textId="77777777" w:rsidR="00F40E8A" w:rsidRPr="006029F9" w:rsidRDefault="00F40E8A" w:rsidP="00F40E8A">
      <w:pPr>
        <w:pStyle w:val="ListParagraph"/>
        <w:spacing w:before="120" w:after="120"/>
        <w:ind w:left="360"/>
        <w:rPr>
          <w:rFonts w:eastAsia="SimSun"/>
          <w:noProof/>
          <w:szCs w:val="24"/>
          <w:lang w:val="en-GB" w:eastAsia="zh-CN"/>
        </w:rPr>
      </w:pPr>
    </w:p>
    <w:p w14:paraId="6969AB2D" w14:textId="77777777" w:rsidR="00F40E8A" w:rsidRPr="006029F9" w:rsidRDefault="00F40E8A" w:rsidP="00D57B36">
      <w:pPr>
        <w:pStyle w:val="ListParagraph"/>
        <w:numPr>
          <w:ilvl w:val="0"/>
          <w:numId w:val="35"/>
        </w:numPr>
        <w:spacing w:before="120" w:after="120"/>
        <w:rPr>
          <w:rFonts w:eastAsia="SimSun"/>
          <w:noProof/>
          <w:szCs w:val="24"/>
          <w:lang w:val="en-GB" w:eastAsia="zh-CN"/>
        </w:rPr>
      </w:pPr>
      <w:r w:rsidRPr="006029F9">
        <w:rPr>
          <w:rFonts w:eastAsia="SimSun"/>
          <w:noProof/>
          <w:szCs w:val="24"/>
          <w:lang w:val="en-GB" w:eastAsia="zh-CN"/>
        </w:rPr>
        <w:t xml:space="preserve">You shall </w:t>
      </w:r>
      <w:r w:rsidRPr="000B76D5">
        <w:rPr>
          <w:rFonts w:eastAsia="SimSun"/>
          <w:noProof/>
          <w:szCs w:val="24"/>
          <w:lang w:val="en-US" w:eastAsia="zh-CN"/>
        </w:rPr>
        <w:t>be appointed as member of the expert group or sub-group in a personal capacity with a number of specific restrictions: you may be excluded from certain meetings and/or activities carried out by the group, such as drafting opinions or recommendations; you may also be required to abstain from discussing certain agenda items and/or from any vote on those items;</w:t>
      </w:r>
    </w:p>
    <w:p w14:paraId="15D8DBFB" w14:textId="77777777" w:rsidR="00F40E8A" w:rsidRPr="006029F9" w:rsidRDefault="00F40E8A" w:rsidP="00F40E8A">
      <w:pPr>
        <w:pStyle w:val="ListParagraph"/>
        <w:spacing w:before="120" w:after="120"/>
        <w:ind w:left="360"/>
        <w:rPr>
          <w:rFonts w:eastAsia="SimSun"/>
          <w:noProof/>
          <w:szCs w:val="24"/>
          <w:lang w:val="en-GB" w:eastAsia="zh-CN"/>
        </w:rPr>
      </w:pPr>
    </w:p>
    <w:p w14:paraId="3B7BDE9C" w14:textId="77777777" w:rsidR="00F40E8A" w:rsidRPr="006029F9" w:rsidRDefault="00F40E8A" w:rsidP="00D57B36">
      <w:pPr>
        <w:pStyle w:val="ListParagraph"/>
        <w:numPr>
          <w:ilvl w:val="0"/>
          <w:numId w:val="35"/>
        </w:numPr>
        <w:spacing w:before="120" w:after="120"/>
        <w:rPr>
          <w:rFonts w:eastAsia="SimSun"/>
          <w:noProof/>
          <w:szCs w:val="24"/>
          <w:lang w:val="en-GB" w:eastAsia="zh-CN"/>
        </w:rPr>
      </w:pPr>
      <w:r w:rsidRPr="006029F9">
        <w:rPr>
          <w:rFonts w:eastAsia="SimSun"/>
          <w:noProof/>
          <w:szCs w:val="24"/>
          <w:lang w:val="en-GB" w:eastAsia="zh-CN"/>
        </w:rPr>
        <w:t>You shall be appointed as member of the expert group or sub-group representing a common interest shared by a number of stakeholders, after consultation of the stakeholders concerned.</w:t>
      </w:r>
    </w:p>
    <w:p w14:paraId="1A17E9E1" w14:textId="0940CA19" w:rsidR="00F40E8A" w:rsidRPr="00B13FC8" w:rsidRDefault="00F40E8A" w:rsidP="00F40E8A">
      <w:pPr>
        <w:tabs>
          <w:tab w:val="left" w:pos="720"/>
        </w:tabs>
        <w:spacing w:before="120" w:after="120"/>
        <w:rPr>
          <w:rFonts w:eastAsia="SimSun"/>
          <w:noProof/>
          <w:szCs w:val="24"/>
          <w:lang w:eastAsia="zh-CN"/>
        </w:rPr>
      </w:pPr>
      <w:r w:rsidRPr="00B13FC8">
        <w:rPr>
          <w:rFonts w:eastAsia="SimSun"/>
          <w:noProof/>
          <w:szCs w:val="24"/>
          <w:lang w:eastAsia="zh-CN"/>
        </w:rPr>
        <w:t xml:space="preserve">Your DOI form shall be made publicly available on the Register of Commission </w:t>
      </w:r>
      <w:r w:rsidR="007B5F7B">
        <w:rPr>
          <w:rFonts w:eastAsia="SimSun"/>
          <w:noProof/>
          <w:szCs w:val="24"/>
          <w:lang w:eastAsia="zh-CN"/>
        </w:rPr>
        <w:t>e</w:t>
      </w:r>
      <w:r w:rsidRPr="00B13FC8">
        <w:rPr>
          <w:rFonts w:eastAsia="SimSun"/>
          <w:noProof/>
          <w:szCs w:val="24"/>
          <w:lang w:eastAsia="zh-CN"/>
        </w:rPr>
        <w:t xml:space="preserve">xpert </w:t>
      </w:r>
      <w:r w:rsidR="007B5F7B">
        <w:rPr>
          <w:rFonts w:eastAsia="SimSun"/>
          <w:noProof/>
          <w:szCs w:val="24"/>
          <w:lang w:eastAsia="zh-CN"/>
        </w:rPr>
        <w:t>g</w:t>
      </w:r>
      <w:r w:rsidRPr="00B13FC8">
        <w:rPr>
          <w:rFonts w:eastAsia="SimSun"/>
          <w:noProof/>
          <w:szCs w:val="24"/>
          <w:lang w:eastAsia="zh-CN"/>
        </w:rPr>
        <w:t xml:space="preserve">roups and </w:t>
      </w:r>
      <w:r w:rsidR="007B5F7B">
        <w:rPr>
          <w:rFonts w:eastAsia="SimSun"/>
          <w:noProof/>
          <w:szCs w:val="24"/>
          <w:lang w:eastAsia="zh-CN"/>
        </w:rPr>
        <w:t>o</w:t>
      </w:r>
      <w:r w:rsidRPr="00B13FC8">
        <w:rPr>
          <w:rFonts w:eastAsia="SimSun"/>
          <w:noProof/>
          <w:szCs w:val="24"/>
          <w:lang w:eastAsia="zh-CN"/>
        </w:rPr>
        <w:t xml:space="preserve">ther </w:t>
      </w:r>
      <w:r w:rsidR="007B5F7B">
        <w:rPr>
          <w:rFonts w:eastAsia="SimSun"/>
          <w:noProof/>
          <w:szCs w:val="24"/>
          <w:lang w:eastAsia="zh-CN"/>
        </w:rPr>
        <w:t>s</w:t>
      </w:r>
      <w:r w:rsidRPr="00B13FC8">
        <w:rPr>
          <w:rFonts w:eastAsia="SimSun"/>
          <w:noProof/>
          <w:szCs w:val="24"/>
          <w:lang w:eastAsia="zh-CN"/>
        </w:rPr>
        <w:t xml:space="preserve">imilar </w:t>
      </w:r>
      <w:r w:rsidR="007B5F7B">
        <w:rPr>
          <w:rFonts w:eastAsia="SimSun"/>
          <w:noProof/>
          <w:szCs w:val="24"/>
          <w:lang w:eastAsia="zh-CN"/>
        </w:rPr>
        <w:t>e</w:t>
      </w:r>
      <w:r w:rsidRPr="00B13FC8">
        <w:rPr>
          <w:rFonts w:eastAsia="SimSun"/>
          <w:noProof/>
          <w:szCs w:val="24"/>
          <w:lang w:eastAsia="zh-CN"/>
        </w:rPr>
        <w:t xml:space="preserve">ntities, as long as you are appointed as member of the expert group or sub-group in a personal capacity. Technical measures will be taken to indicate to search engines that </w:t>
      </w:r>
      <w:r w:rsidRPr="00B13FC8">
        <w:rPr>
          <w:noProof/>
          <w:szCs w:val="24"/>
          <w:lang w:eastAsia="en-GB"/>
        </w:rPr>
        <w:t xml:space="preserve">your DOI form should not appear in search results. </w:t>
      </w:r>
    </w:p>
    <w:p w14:paraId="22742319" w14:textId="77777777" w:rsidR="00F40E8A" w:rsidRPr="00B13FC8" w:rsidRDefault="00F40E8A" w:rsidP="00F40E8A">
      <w:pPr>
        <w:tabs>
          <w:tab w:val="left" w:pos="720"/>
        </w:tabs>
        <w:spacing w:before="120" w:after="120"/>
        <w:rPr>
          <w:rFonts w:eastAsia="SimSun"/>
          <w:iCs/>
          <w:noProof/>
          <w:szCs w:val="24"/>
          <w:lang w:val="en-US" w:eastAsia="zh-CN"/>
        </w:rPr>
      </w:pPr>
      <w:r w:rsidRPr="00B13FC8">
        <w:rPr>
          <w:rFonts w:eastAsia="SimSun"/>
          <w:iCs/>
          <w:noProof/>
          <w:szCs w:val="24"/>
          <w:lang w:val="en-US" w:eastAsia="zh-CN"/>
        </w:rPr>
        <w:t>If you decline to complete a DOI form, you are not eligible to be appointed as a member of the expert group or sub-group in question in a personal capacity.</w:t>
      </w:r>
    </w:p>
    <w:p w14:paraId="5C733F10" w14:textId="41EAC956" w:rsidR="00F40E8A" w:rsidRPr="00B13FC8" w:rsidRDefault="00F40E8A" w:rsidP="00F40E8A">
      <w:pPr>
        <w:spacing w:before="120" w:after="120"/>
        <w:rPr>
          <w:noProof/>
          <w:szCs w:val="24"/>
          <w:lang w:eastAsia="en-GB"/>
        </w:rPr>
      </w:pPr>
      <w:r w:rsidRPr="00B13FC8">
        <w:rPr>
          <w:noProof/>
          <w:szCs w:val="24"/>
          <w:lang w:eastAsia="en-GB"/>
        </w:rPr>
        <w:t>Personal data shall be</w:t>
      </w:r>
      <w:r w:rsidR="00CC0606">
        <w:rPr>
          <w:noProof/>
          <w:szCs w:val="24"/>
          <w:lang w:eastAsia="en-GB"/>
        </w:rPr>
        <w:t xml:space="preserve"> </w:t>
      </w:r>
      <w:r>
        <w:rPr>
          <w:noProof/>
          <w:szCs w:val="24"/>
          <w:lang w:eastAsia="en-GB"/>
        </w:rPr>
        <w:t>stored</w:t>
      </w:r>
      <w:r w:rsidRPr="00B13FC8">
        <w:rPr>
          <w:noProof/>
          <w:szCs w:val="24"/>
          <w:lang w:eastAsia="en-GB"/>
        </w:rPr>
        <w:t>, processed and published by the Commission in accordance with Regulation</w:t>
      </w:r>
      <w:r>
        <w:rPr>
          <w:noProof/>
          <w:szCs w:val="24"/>
          <w:lang w:eastAsia="en-GB"/>
        </w:rPr>
        <w:t xml:space="preserve"> </w:t>
      </w:r>
      <w:hyperlink r:id="rId19" w:history="1">
        <w:r w:rsidRPr="006C720A">
          <w:rPr>
            <w:rFonts w:eastAsia="Calibri"/>
            <w:szCs w:val="24"/>
            <w:u w:val="single"/>
          </w:rPr>
          <w:t>(EU) 2018/1725</w:t>
        </w:r>
      </w:hyperlink>
      <w:r w:rsidRPr="0062707E">
        <w:rPr>
          <w:rFonts w:eastAsia="Calibri"/>
          <w:szCs w:val="24"/>
          <w:vertAlign w:val="superscript"/>
        </w:rPr>
        <w:footnoteReference w:id="28"/>
      </w:r>
      <w:r>
        <w:rPr>
          <w:noProof/>
          <w:szCs w:val="24"/>
          <w:lang w:eastAsia="en-GB"/>
        </w:rPr>
        <w:t xml:space="preserve"> and Commission Decision C(2016) 3301</w:t>
      </w:r>
      <w:r w:rsidRPr="0062707E">
        <w:rPr>
          <w:rFonts w:eastAsia="SimSun"/>
          <w:bCs/>
          <w:noProof/>
          <w:szCs w:val="24"/>
          <w:vertAlign w:val="superscript"/>
          <w:lang w:eastAsia="zh-CN"/>
        </w:rPr>
        <w:footnoteReference w:id="29"/>
      </w:r>
      <w:r w:rsidRPr="00B13FC8">
        <w:rPr>
          <w:noProof/>
          <w:szCs w:val="24"/>
          <w:lang w:eastAsia="en-GB"/>
        </w:rPr>
        <w:t>.</w:t>
      </w:r>
    </w:p>
    <w:p w14:paraId="4C471F81" w14:textId="77777777" w:rsidR="00F40E8A" w:rsidRPr="00EA4C04" w:rsidRDefault="00F40E8A" w:rsidP="00F40E8A">
      <w:pPr>
        <w:spacing w:before="120" w:after="120"/>
        <w:jc w:val="left"/>
        <w:rPr>
          <w:rFonts w:eastAsia="SimSun"/>
          <w:b/>
          <w:bCs/>
          <w:noProof/>
          <w:szCs w:val="24"/>
          <w:lang w:val="en-US" w:eastAsia="zh-CN"/>
        </w:rPr>
      </w:pPr>
    </w:p>
    <w:p w14:paraId="444FAD96" w14:textId="77777777" w:rsidR="00F40E8A" w:rsidRPr="00F45827" w:rsidRDefault="00F40E8A" w:rsidP="00F40E8A">
      <w:pPr>
        <w:spacing w:before="120" w:after="120"/>
        <w:rPr>
          <w:lang w:val="en-US"/>
        </w:rPr>
      </w:pPr>
    </w:p>
    <w:p w14:paraId="3FC33859" w14:textId="77777777" w:rsidR="00F40E8A" w:rsidRPr="006029F9" w:rsidRDefault="00F40E8A" w:rsidP="00F40E8A">
      <w:pPr>
        <w:spacing w:after="0"/>
        <w:jc w:val="left"/>
        <w:rPr>
          <w:noProof/>
          <w:lang w:val="en-US"/>
        </w:rPr>
      </w:pPr>
    </w:p>
    <w:p w14:paraId="066E2BB8" w14:textId="1A92343C" w:rsidR="00F40E8A" w:rsidRPr="00F40E8A" w:rsidRDefault="00F40E8A" w:rsidP="00F40E8A">
      <w:pPr>
        <w:spacing w:after="0"/>
        <w:jc w:val="left"/>
        <w:rPr>
          <w:noProof/>
        </w:rPr>
      </w:pPr>
      <w:r>
        <w:rPr>
          <w:noProof/>
        </w:rPr>
        <w:br w:type="page"/>
      </w:r>
    </w:p>
    <w:p w14:paraId="64689406" w14:textId="0C998B39" w:rsidR="00F40E8A" w:rsidRDefault="00F40E8A">
      <w:pPr>
        <w:spacing w:after="0"/>
        <w:jc w:val="left"/>
        <w:rPr>
          <w:b/>
          <w:noProof/>
          <w:sz w:val="28"/>
        </w:rPr>
      </w:pP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14185B" w:rsidRPr="004B23D6" w14:paraId="757EB57C" w14:textId="77777777" w:rsidTr="005D72C9">
        <w:tc>
          <w:tcPr>
            <w:tcW w:w="2400" w:type="dxa"/>
          </w:tcPr>
          <w:p w14:paraId="651AC756" w14:textId="032AA476" w:rsidR="0014185B" w:rsidRPr="00B12B67" w:rsidRDefault="0014185B" w:rsidP="005D72C9">
            <w:pPr>
              <w:pStyle w:val="ZFlag"/>
              <w:rPr>
                <w:rFonts w:ascii="Calibri" w:hAnsi="Calibri" w:cs="Calibri"/>
                <w:sz w:val="22"/>
                <w:szCs w:val="22"/>
              </w:rPr>
            </w:pPr>
            <w:r>
              <w:rPr>
                <w:rFonts w:ascii="Calibri" w:hAnsi="Calibri" w:cs="Calibri"/>
                <w:noProof/>
                <w:sz w:val="22"/>
                <w:szCs w:val="22"/>
                <w:lang w:val="en-GB" w:eastAsia="en-GB"/>
              </w:rPr>
              <w:drawing>
                <wp:inline distT="0" distB="0" distL="0" distR="0" wp14:anchorId="61250AC3" wp14:editId="775140AA">
                  <wp:extent cx="1379220" cy="6445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79220" cy="644525"/>
                          </a:xfrm>
                          <a:prstGeom prst="rect">
                            <a:avLst/>
                          </a:prstGeom>
                          <a:noFill/>
                          <a:ln>
                            <a:noFill/>
                          </a:ln>
                        </pic:spPr>
                      </pic:pic>
                    </a:graphicData>
                  </a:graphic>
                </wp:inline>
              </w:drawing>
            </w:r>
          </w:p>
        </w:tc>
        <w:tc>
          <w:tcPr>
            <w:tcW w:w="7080" w:type="dxa"/>
          </w:tcPr>
          <w:p w14:paraId="4F5E08AE" w14:textId="77777777" w:rsidR="0014185B" w:rsidRPr="00B12B67" w:rsidRDefault="0014185B" w:rsidP="005D72C9">
            <w:pPr>
              <w:pStyle w:val="ZCom"/>
              <w:rPr>
                <w:rFonts w:ascii="Calibri" w:hAnsi="Calibri" w:cs="Calibri"/>
                <w:sz w:val="22"/>
                <w:szCs w:val="22"/>
                <w:lang w:val="en-IE"/>
              </w:rPr>
            </w:pPr>
            <w:r w:rsidRPr="00B12B67">
              <w:rPr>
                <w:rFonts w:ascii="Calibri" w:hAnsi="Calibri" w:cs="Calibri"/>
                <w:noProof/>
                <w:sz w:val="22"/>
                <w:szCs w:val="22"/>
                <w:lang w:val="en-IE"/>
              </w:rPr>
              <w:t>EUROPEAN COMMISSION</w:t>
            </w:r>
          </w:p>
          <w:p w14:paraId="657FDE44" w14:textId="77777777" w:rsidR="0014185B" w:rsidRPr="00B12B67" w:rsidRDefault="0014185B" w:rsidP="005D72C9">
            <w:pPr>
              <w:pStyle w:val="ZDGName"/>
              <w:jc w:val="both"/>
              <w:rPr>
                <w:rFonts w:ascii="Calibri" w:hAnsi="Calibri" w:cs="Calibri"/>
                <w:sz w:val="22"/>
                <w:szCs w:val="22"/>
                <w:lang w:val="en-IE"/>
              </w:rPr>
            </w:pPr>
            <w:r w:rsidRPr="00B12B67">
              <w:rPr>
                <w:rFonts w:ascii="Calibri" w:hAnsi="Calibri" w:cs="Calibri"/>
                <w:noProof/>
                <w:sz w:val="22"/>
                <w:szCs w:val="22"/>
                <w:lang w:val="en-IE"/>
              </w:rPr>
              <w:t xml:space="preserve">     </w:t>
            </w:r>
          </w:p>
        </w:tc>
      </w:tr>
      <w:tr w:rsidR="005F1D2D" w:rsidRPr="004B23D6" w14:paraId="7B91FCCC" w14:textId="77777777" w:rsidTr="008C2356">
        <w:tc>
          <w:tcPr>
            <w:tcW w:w="2400" w:type="dxa"/>
          </w:tcPr>
          <w:p w14:paraId="1A148078" w14:textId="345A2210" w:rsidR="005F1D2D" w:rsidRPr="00B12B67" w:rsidRDefault="005F1D2D" w:rsidP="00B50989">
            <w:pPr>
              <w:pStyle w:val="ZFlag"/>
              <w:rPr>
                <w:rFonts w:ascii="Calibri" w:hAnsi="Calibri" w:cs="Calibri"/>
                <w:sz w:val="22"/>
                <w:szCs w:val="22"/>
              </w:rPr>
            </w:pPr>
          </w:p>
        </w:tc>
        <w:tc>
          <w:tcPr>
            <w:tcW w:w="7080" w:type="dxa"/>
          </w:tcPr>
          <w:p w14:paraId="23652D92" w14:textId="279F65E5" w:rsidR="005F1D2D" w:rsidRPr="00B12B67" w:rsidRDefault="005F1D2D" w:rsidP="00B50989">
            <w:pPr>
              <w:pStyle w:val="ZDGName"/>
              <w:jc w:val="both"/>
              <w:rPr>
                <w:rFonts w:ascii="Calibri" w:hAnsi="Calibri" w:cs="Calibri"/>
                <w:sz w:val="22"/>
                <w:szCs w:val="22"/>
                <w:lang w:val="en-IE"/>
              </w:rPr>
            </w:pPr>
          </w:p>
        </w:tc>
      </w:tr>
    </w:tbl>
    <w:p w14:paraId="01BADD9C" w14:textId="307F1EEC" w:rsidR="00834968" w:rsidRDefault="00834968" w:rsidP="005F1D2D">
      <w:pPr>
        <w:spacing w:after="480"/>
        <w:jc w:val="center"/>
        <w:rPr>
          <w:rFonts w:ascii="Calibri" w:eastAsia="Calibri" w:hAnsi="Calibri" w:cs="Calibri"/>
          <w:b/>
          <w:sz w:val="22"/>
          <w:szCs w:val="22"/>
          <w:u w:val="single"/>
        </w:rPr>
      </w:pPr>
      <w:r>
        <w:rPr>
          <w:rFonts w:ascii="Calibri" w:eastAsia="Calibri" w:hAnsi="Calibri" w:cs="Calibri"/>
          <w:b/>
          <w:sz w:val="22"/>
          <w:szCs w:val="22"/>
          <w:u w:val="single"/>
        </w:rPr>
        <w:t>Annex V</w:t>
      </w:r>
    </w:p>
    <w:p w14:paraId="2A9C183E" w14:textId="6D8529A7" w:rsidR="005F1D2D" w:rsidRPr="00B12B67" w:rsidRDefault="002E33C8" w:rsidP="005F1D2D">
      <w:pPr>
        <w:spacing w:after="480"/>
        <w:jc w:val="center"/>
        <w:rPr>
          <w:rFonts w:ascii="Calibri" w:eastAsia="Calibri" w:hAnsi="Calibri" w:cs="Calibri"/>
          <w:b/>
          <w:sz w:val="22"/>
          <w:szCs w:val="22"/>
          <w:u w:val="single"/>
        </w:rPr>
      </w:pPr>
      <w:r>
        <w:rPr>
          <w:rFonts w:ascii="Calibri" w:eastAsia="Calibri" w:hAnsi="Calibri" w:cs="Calibri"/>
          <w:b/>
          <w:sz w:val="22"/>
          <w:szCs w:val="22"/>
          <w:u w:val="single"/>
        </w:rPr>
        <w:t>Privac</w:t>
      </w:r>
      <w:r w:rsidR="00AC5C17">
        <w:rPr>
          <w:rFonts w:ascii="Calibri" w:eastAsia="Calibri" w:hAnsi="Calibri" w:cs="Calibri"/>
          <w:b/>
          <w:sz w:val="22"/>
          <w:szCs w:val="22"/>
          <w:u w:val="single"/>
        </w:rPr>
        <w:t>y</w:t>
      </w:r>
      <w:r>
        <w:rPr>
          <w:rFonts w:ascii="Calibri" w:eastAsia="Calibri" w:hAnsi="Calibri" w:cs="Calibri"/>
          <w:b/>
          <w:sz w:val="22"/>
          <w:szCs w:val="22"/>
          <w:u w:val="single"/>
        </w:rPr>
        <w:t xml:space="preserve"> Statement</w:t>
      </w:r>
    </w:p>
    <w:p w14:paraId="5637A848"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30"/>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14:paraId="303FC685" w14:textId="77777777" w:rsidR="005F1D2D" w:rsidRDefault="005F1D2D" w:rsidP="005F1D2D">
      <w:pPr>
        <w:rPr>
          <w:rFonts w:ascii="Calibri" w:eastAsia="Calibri" w:hAnsi="Calibri" w:cs="Calibri"/>
          <w:b/>
          <w:i/>
          <w:sz w:val="22"/>
          <w:szCs w:val="22"/>
        </w:rPr>
      </w:pPr>
      <w:r w:rsidRPr="00B12B67">
        <w:rPr>
          <w:rFonts w:ascii="Calibri" w:eastAsia="Calibri" w:hAnsi="Calibri" w:cs="Calibri"/>
          <w:b/>
          <w:sz w:val="22"/>
          <w:szCs w:val="22"/>
        </w:rPr>
        <w:t>Data Controller:</w:t>
      </w:r>
    </w:p>
    <w:p w14:paraId="19AFB988" w14:textId="41A19AD0" w:rsidR="005F1D2D" w:rsidRDefault="005F1D2D" w:rsidP="00D57B36">
      <w:pPr>
        <w:numPr>
          <w:ilvl w:val="0"/>
          <w:numId w:val="34"/>
        </w:numPr>
        <w:rPr>
          <w:rFonts w:ascii="Calibri" w:eastAsia="Calibri" w:hAnsi="Calibri" w:cs="Calibri"/>
          <w:i/>
          <w:sz w:val="22"/>
          <w:szCs w:val="22"/>
        </w:rPr>
      </w:pPr>
      <w:r w:rsidRPr="00B12B67">
        <w:rPr>
          <w:rFonts w:ascii="Calibri" w:eastAsia="Calibri" w:hAnsi="Calibri" w:cs="Calibri"/>
          <w:i/>
          <w:sz w:val="22"/>
          <w:szCs w:val="22"/>
        </w:rPr>
        <w:t xml:space="preserve">Secretariat-General, Unit </w:t>
      </w:r>
      <w:r w:rsidR="00D73C7C">
        <w:rPr>
          <w:rFonts w:ascii="Calibri" w:eastAsia="Calibri" w:hAnsi="Calibri" w:cs="Calibri"/>
          <w:i/>
          <w:sz w:val="22"/>
          <w:szCs w:val="22"/>
        </w:rPr>
        <w:t>F</w:t>
      </w:r>
      <w:r w:rsidRPr="00B12B67">
        <w:rPr>
          <w:rFonts w:ascii="Calibri" w:eastAsia="Calibri" w:hAnsi="Calibri" w:cs="Calibri"/>
          <w:i/>
          <w:sz w:val="22"/>
          <w:szCs w:val="22"/>
        </w:rPr>
        <w:t>4</w:t>
      </w:r>
      <w:r>
        <w:rPr>
          <w:rFonts w:ascii="Calibri" w:eastAsia="Calibri" w:hAnsi="Calibri" w:cs="Calibri"/>
          <w:i/>
          <w:sz w:val="22"/>
          <w:szCs w:val="22"/>
        </w:rPr>
        <w:t xml:space="preserve"> (for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14:paraId="056D4863" w14:textId="5DD93132" w:rsidR="005F1D2D" w:rsidRPr="00FC65DD" w:rsidRDefault="005F1D2D" w:rsidP="00D33A90">
      <w:pPr>
        <w:numPr>
          <w:ilvl w:val="0"/>
          <w:numId w:val="34"/>
        </w:numPr>
        <w:rPr>
          <w:rFonts w:ascii="Calibri" w:eastAsia="Calibri" w:hAnsi="Calibri" w:cs="Calibri"/>
          <w:i/>
          <w:iCs/>
          <w:sz w:val="22"/>
          <w:szCs w:val="22"/>
        </w:rPr>
      </w:pPr>
      <w:r w:rsidRPr="00D33A90">
        <w:rPr>
          <w:rFonts w:ascii="Calibri" w:eastAsia="Calibri" w:hAnsi="Calibri" w:cs="Calibri"/>
          <w:i/>
          <w:iCs/>
          <w:color w:val="000000" w:themeColor="text1"/>
          <w:sz w:val="22"/>
          <w:szCs w:val="22"/>
        </w:rPr>
        <w:t>Directorate-General</w:t>
      </w:r>
      <w:r w:rsidR="00C10C2D" w:rsidRPr="00D33A90">
        <w:rPr>
          <w:rFonts w:ascii="Calibri" w:eastAsia="Calibri" w:hAnsi="Calibri" w:cs="Calibri"/>
          <w:i/>
          <w:iCs/>
          <w:color w:val="000000" w:themeColor="text1"/>
          <w:sz w:val="22"/>
          <w:szCs w:val="22"/>
        </w:rPr>
        <w:t xml:space="preserve"> for Environment</w:t>
      </w:r>
      <w:r w:rsidR="00C222FA" w:rsidRPr="00D33A90">
        <w:rPr>
          <w:rFonts w:ascii="Calibri" w:eastAsia="Calibri" w:hAnsi="Calibri" w:cs="Calibri"/>
          <w:i/>
          <w:iCs/>
          <w:color w:val="000000" w:themeColor="text1"/>
          <w:sz w:val="22"/>
          <w:szCs w:val="22"/>
        </w:rPr>
        <w:t xml:space="preserve"> (‘DG ENV’),</w:t>
      </w:r>
      <w:r w:rsidRPr="00D33A90">
        <w:rPr>
          <w:rFonts w:ascii="Calibri" w:eastAsia="Calibri" w:hAnsi="Calibri" w:cs="Calibri"/>
          <w:i/>
          <w:iCs/>
          <w:color w:val="000000" w:themeColor="text1"/>
          <w:sz w:val="22"/>
          <w:szCs w:val="22"/>
        </w:rPr>
        <w:t xml:space="preserve"> Directorate</w:t>
      </w:r>
      <w:r w:rsidR="00C222FA" w:rsidRPr="00D33A90">
        <w:rPr>
          <w:rFonts w:ascii="Calibri" w:eastAsia="Calibri" w:hAnsi="Calibri" w:cs="Calibri"/>
          <w:i/>
          <w:iCs/>
          <w:color w:val="000000" w:themeColor="text1"/>
          <w:sz w:val="22"/>
          <w:szCs w:val="22"/>
        </w:rPr>
        <w:t xml:space="preserve"> ENV.D</w:t>
      </w:r>
      <w:r w:rsidR="004F01D9" w:rsidRPr="00D33A90">
        <w:rPr>
          <w:rFonts w:ascii="Calibri" w:eastAsia="Calibri" w:hAnsi="Calibri" w:cs="Calibri"/>
          <w:i/>
          <w:iCs/>
          <w:color w:val="000000" w:themeColor="text1"/>
          <w:sz w:val="22"/>
          <w:szCs w:val="22"/>
        </w:rPr>
        <w:t xml:space="preserve"> </w:t>
      </w:r>
      <w:r w:rsidR="00D107B4" w:rsidRPr="00D33A90">
        <w:rPr>
          <w:rFonts w:ascii="Calibri" w:eastAsia="Calibri" w:hAnsi="Calibri" w:cs="Calibri"/>
          <w:i/>
          <w:iCs/>
          <w:color w:val="000000" w:themeColor="text1"/>
          <w:sz w:val="22"/>
          <w:szCs w:val="22"/>
        </w:rPr>
        <w:t>B</w:t>
      </w:r>
      <w:r w:rsidR="004F01D9" w:rsidRPr="00D33A90">
        <w:rPr>
          <w:rFonts w:ascii="Calibri" w:eastAsia="Calibri" w:hAnsi="Calibri" w:cs="Calibri"/>
          <w:i/>
          <w:iCs/>
          <w:color w:val="000000" w:themeColor="text1"/>
          <w:sz w:val="22"/>
          <w:szCs w:val="22"/>
        </w:rPr>
        <w:t>iodiversity</w:t>
      </w:r>
      <w:r w:rsidR="00D03D0C" w:rsidRPr="00D33A90">
        <w:rPr>
          <w:rFonts w:ascii="Calibri" w:eastAsia="Calibri" w:hAnsi="Calibri" w:cs="Calibri"/>
          <w:i/>
          <w:iCs/>
          <w:color w:val="000000" w:themeColor="text1"/>
          <w:sz w:val="22"/>
          <w:szCs w:val="22"/>
        </w:rPr>
        <w:t>, U</w:t>
      </w:r>
      <w:r w:rsidRPr="00D33A90">
        <w:rPr>
          <w:rFonts w:ascii="Calibri" w:eastAsia="Calibri" w:hAnsi="Calibri" w:cs="Calibri"/>
          <w:i/>
          <w:iCs/>
          <w:color w:val="000000" w:themeColor="text1"/>
          <w:sz w:val="22"/>
          <w:szCs w:val="22"/>
        </w:rPr>
        <w:t xml:space="preserve">nit </w:t>
      </w:r>
      <w:r w:rsidR="00D03D0C" w:rsidRPr="00D33A90">
        <w:rPr>
          <w:rFonts w:ascii="Calibri" w:eastAsia="Calibri" w:hAnsi="Calibri" w:cs="Calibri"/>
          <w:i/>
          <w:iCs/>
          <w:color w:val="000000" w:themeColor="text1"/>
          <w:sz w:val="22"/>
          <w:szCs w:val="22"/>
        </w:rPr>
        <w:t xml:space="preserve">ENV.D.2.  </w:t>
      </w:r>
      <w:r w:rsidR="00FE305F" w:rsidRPr="00D33A90">
        <w:rPr>
          <w:rFonts w:ascii="Calibri" w:eastAsia="Calibri" w:hAnsi="Calibri" w:cs="Calibri"/>
          <w:i/>
          <w:iCs/>
          <w:color w:val="000000" w:themeColor="text1"/>
          <w:sz w:val="22"/>
          <w:szCs w:val="22"/>
        </w:rPr>
        <w:t>Natural capital and ecosystem health</w:t>
      </w:r>
      <w:r w:rsidRPr="00D33A90">
        <w:rPr>
          <w:rFonts w:ascii="Calibri" w:eastAsia="Calibri" w:hAnsi="Calibri" w:cs="Calibri"/>
          <w:i/>
          <w:iCs/>
          <w:color w:val="000000" w:themeColor="text1"/>
          <w:sz w:val="22"/>
          <w:szCs w:val="22"/>
        </w:rPr>
        <w:t xml:space="preserve"> (</w:t>
      </w:r>
      <w:r w:rsidRPr="00D33A90">
        <w:rPr>
          <w:rFonts w:ascii="Calibri" w:eastAsia="Calibri" w:hAnsi="Calibri" w:cs="Calibri"/>
          <w:i/>
          <w:iCs/>
          <w:sz w:val="22"/>
          <w:szCs w:val="22"/>
        </w:rPr>
        <w:t xml:space="preserve">for the processing operation </w:t>
      </w:r>
      <w:r w:rsidRPr="00B12B67">
        <w:rPr>
          <w:rFonts w:ascii="Calibri" w:eastAsia="Calibri" w:hAnsi="Calibri" w:cs="Calibri"/>
          <w:sz w:val="22"/>
          <w:szCs w:val="22"/>
        </w:rPr>
        <w:t>“</w:t>
      </w:r>
      <w:r>
        <w:rPr>
          <w:rFonts w:ascii="Calibri" w:eastAsia="Calibri" w:hAnsi="Calibri" w:cs="Calibri"/>
          <w:sz w:val="22"/>
          <w:szCs w:val="22"/>
        </w:rPr>
        <w:t>S</w:t>
      </w:r>
      <w:r w:rsidRPr="008F0826">
        <w:rPr>
          <w:rFonts w:ascii="Calibri" w:eastAsia="Calibri" w:hAnsi="Calibri" w:cs="Calibri"/>
          <w:sz w:val="22"/>
          <w:szCs w:val="22"/>
        </w:rPr>
        <w:t xml:space="preserve">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w:t>
      </w:r>
      <w:r>
        <w:rPr>
          <w:rFonts w:ascii="Calibri" w:eastAsia="Calibri" w:hAnsi="Calibri" w:cs="Calibri"/>
          <w:sz w:val="22"/>
          <w:szCs w:val="22"/>
        </w:rPr>
        <w:t xml:space="preserve"> </w:t>
      </w:r>
      <w:r w:rsidRPr="00D33A90">
        <w:rPr>
          <w:rFonts w:ascii="Calibri" w:eastAsia="Calibri" w:hAnsi="Calibri" w:cs="Calibri"/>
          <w:i/>
          <w:iCs/>
          <w:sz w:val="22"/>
          <w:szCs w:val="22"/>
        </w:rPr>
        <w:t>and other similar entities</w:t>
      </w:r>
      <w:r w:rsidRPr="00B12B67">
        <w:rPr>
          <w:rFonts w:ascii="Calibri" w:eastAsia="Calibri" w:hAnsi="Calibri" w:cs="Calibri"/>
          <w:sz w:val="22"/>
          <w:szCs w:val="22"/>
        </w:rPr>
        <w:t>”</w:t>
      </w:r>
      <w:r>
        <w:rPr>
          <w:rStyle w:val="FootnoteReference"/>
          <w:rFonts w:ascii="Calibri" w:eastAsia="Calibri" w:hAnsi="Calibri" w:cs="Calibri"/>
          <w:sz w:val="22"/>
          <w:szCs w:val="22"/>
        </w:rPr>
        <w:footnoteReference w:id="31"/>
      </w:r>
      <w:r>
        <w:rPr>
          <w:rFonts w:ascii="Calibri" w:eastAsia="Calibri" w:hAnsi="Calibri" w:cs="Calibri"/>
          <w:sz w:val="22"/>
          <w:szCs w:val="22"/>
        </w:rPr>
        <w:t xml:space="preserve">, </w:t>
      </w:r>
      <w:r w:rsidRPr="008C0C2E">
        <w:rPr>
          <w:rFonts w:ascii="Calibri" w:eastAsia="Calibri" w:hAnsi="Calibri" w:cs="Calibri"/>
          <w:sz w:val="22"/>
          <w:szCs w:val="22"/>
        </w:rPr>
        <w:t>DPR-EC-01066</w:t>
      </w:r>
      <w:r w:rsidRPr="00D33A90">
        <w:rPr>
          <w:rFonts w:ascii="Calibri" w:eastAsia="Calibri" w:hAnsi="Calibri" w:cs="Calibri"/>
          <w:i/>
          <w:iCs/>
          <w:sz w:val="22"/>
          <w:szCs w:val="22"/>
        </w:rPr>
        <w:t>).</w:t>
      </w:r>
    </w:p>
    <w:p w14:paraId="4C7EB75C" w14:textId="77777777" w:rsidR="005F1D2D" w:rsidRPr="00B12B67" w:rsidRDefault="005F1D2D" w:rsidP="005F1D2D">
      <w:pPr>
        <w:rPr>
          <w:rFonts w:ascii="Calibri" w:eastAsia="Calibri" w:hAnsi="Calibri" w:cs="Calibri"/>
          <w:b/>
          <w:i/>
          <w:color w:val="FF0000"/>
          <w:sz w:val="22"/>
          <w:szCs w:val="22"/>
        </w:rPr>
      </w:pPr>
    </w:p>
    <w:p w14:paraId="344D2382" w14:textId="77777777" w:rsidR="005F1D2D" w:rsidRPr="00B12B67" w:rsidRDefault="005F1D2D" w:rsidP="005F1D2D">
      <w:pPr>
        <w:rPr>
          <w:rFonts w:ascii="Calibri" w:eastAsia="Calibri" w:hAnsi="Calibri" w:cs="Calibri"/>
          <w:b/>
          <w:sz w:val="22"/>
          <w:szCs w:val="22"/>
        </w:rPr>
      </w:pPr>
      <w:r w:rsidRPr="00B12B67">
        <w:rPr>
          <w:rFonts w:ascii="Calibri" w:eastAsia="Calibri" w:hAnsi="Calibri" w:cs="Calibri"/>
          <w:b/>
          <w:sz w:val="22"/>
          <w:szCs w:val="22"/>
        </w:rPr>
        <w:t>Table of Contents</w:t>
      </w:r>
    </w:p>
    <w:p w14:paraId="0E57F8F6" w14:textId="77777777" w:rsidR="005F1D2D" w:rsidRPr="00B12B67" w:rsidRDefault="005F1D2D" w:rsidP="00D57B36">
      <w:pPr>
        <w:numPr>
          <w:ilvl w:val="0"/>
          <w:numId w:val="30"/>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5FF6BAD3" w14:textId="77777777" w:rsidR="005F1D2D" w:rsidRPr="00B12B67" w:rsidRDefault="005F1D2D" w:rsidP="00D57B36">
      <w:pPr>
        <w:numPr>
          <w:ilvl w:val="0"/>
          <w:numId w:val="30"/>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176A191B" w14:textId="77777777" w:rsidR="005F1D2D" w:rsidRPr="00B12B67" w:rsidRDefault="005F1D2D" w:rsidP="00D57B36">
      <w:pPr>
        <w:numPr>
          <w:ilvl w:val="0"/>
          <w:numId w:val="30"/>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5C51DC3A" w14:textId="77777777" w:rsidR="005F1D2D" w:rsidRPr="00B12B67" w:rsidRDefault="005F1D2D" w:rsidP="00D57B36">
      <w:pPr>
        <w:numPr>
          <w:ilvl w:val="0"/>
          <w:numId w:val="30"/>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4B7A787C" w14:textId="77777777" w:rsidR="005F1D2D" w:rsidRPr="00B12B67" w:rsidRDefault="005F1D2D" w:rsidP="00D57B36">
      <w:pPr>
        <w:numPr>
          <w:ilvl w:val="0"/>
          <w:numId w:val="30"/>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346CF79A" w14:textId="77777777" w:rsidR="005F1D2D" w:rsidRPr="00B12B67" w:rsidRDefault="005F1D2D" w:rsidP="00D57B36">
      <w:pPr>
        <w:numPr>
          <w:ilvl w:val="0"/>
          <w:numId w:val="30"/>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53639E85" w14:textId="77777777" w:rsidR="005F1D2D" w:rsidRPr="00B12B67" w:rsidRDefault="005F1D2D" w:rsidP="00D57B36">
      <w:pPr>
        <w:numPr>
          <w:ilvl w:val="0"/>
          <w:numId w:val="30"/>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2FC52A69" w14:textId="77777777" w:rsidR="005F1D2D" w:rsidRPr="00B12B67" w:rsidRDefault="005F1D2D" w:rsidP="00D57B36">
      <w:pPr>
        <w:numPr>
          <w:ilvl w:val="0"/>
          <w:numId w:val="30"/>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39F8CCAC" w14:textId="77777777" w:rsidR="005F1D2D" w:rsidRPr="00B12B67" w:rsidRDefault="005F1D2D" w:rsidP="00D57B36">
      <w:pPr>
        <w:numPr>
          <w:ilvl w:val="0"/>
          <w:numId w:val="30"/>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14:paraId="1726B83F" w14:textId="6A7356C5" w:rsidR="005F1D2D" w:rsidRPr="0058582B" w:rsidRDefault="005F1D2D" w:rsidP="00D57B36">
      <w:pPr>
        <w:numPr>
          <w:ilvl w:val="0"/>
          <w:numId w:val="30"/>
        </w:numPr>
        <w:spacing w:after="0"/>
        <w:ind w:left="357" w:hanging="357"/>
        <w:jc w:val="left"/>
        <w:rPr>
          <w:rFonts w:ascii="Calibri" w:eastAsia="Calibri" w:hAnsi="Calibri" w:cs="Calibri"/>
          <w:b/>
          <w:sz w:val="22"/>
          <w:szCs w:val="22"/>
          <w:u w:val="single"/>
        </w:rPr>
      </w:pPr>
      <w:r w:rsidRPr="0058582B">
        <w:rPr>
          <w:rFonts w:ascii="Calibri" w:eastAsia="Calibri" w:hAnsi="Calibri" w:cs="Calibri"/>
          <w:b/>
          <w:bCs/>
          <w:sz w:val="22"/>
          <w:szCs w:val="22"/>
        </w:rPr>
        <w:t>Where to find more detailed information?</w:t>
      </w:r>
      <w:r w:rsidRPr="0058582B">
        <w:rPr>
          <w:rFonts w:ascii="Calibri" w:eastAsia="Calibri" w:hAnsi="Calibri" w:cs="Calibri"/>
          <w:b/>
          <w:sz w:val="22"/>
          <w:szCs w:val="22"/>
          <w:u w:val="single"/>
        </w:rPr>
        <w:br w:type="page"/>
      </w:r>
    </w:p>
    <w:p w14:paraId="437704E8" w14:textId="77777777" w:rsidR="005F1D2D" w:rsidRPr="00B12B67" w:rsidRDefault="005F1D2D" w:rsidP="00D57B36">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Introduction</w:t>
      </w:r>
    </w:p>
    <w:p w14:paraId="4803FEB7"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21"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5C4F826D"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714B8887" w14:textId="77777777" w:rsidR="005F1D2D" w:rsidRPr="00B12B67" w:rsidRDefault="005F1D2D" w:rsidP="005F1D2D">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79C1A9B0" w14:textId="58F4F67C" w:rsidR="005F1D2D" w:rsidRPr="00B12B67" w:rsidRDefault="005F1D2D" w:rsidP="005F1D2D">
      <w:pPr>
        <w:spacing w:after="360"/>
        <w:rPr>
          <w:rFonts w:ascii="Calibri" w:eastAsia="Calibri" w:hAnsi="Calibri" w:cs="Calibri"/>
          <w:sz w:val="22"/>
          <w:szCs w:val="22"/>
        </w:rPr>
      </w:pPr>
      <w:r w:rsidRPr="00D33A90">
        <w:rPr>
          <w:rFonts w:ascii="Calibri" w:eastAsia="Calibri" w:hAnsi="Calibri" w:cs="Calibri"/>
          <w:sz w:val="22"/>
          <w:szCs w:val="22"/>
        </w:rPr>
        <w:t>(1) “selection of members of Commission expert groups and other similar entities” undertaken by the Commission department which runs the selection process for your expert group and which is the Data Controller for the selection process</w:t>
      </w:r>
      <w:r w:rsidR="008B4783" w:rsidRPr="00D33A90">
        <w:rPr>
          <w:rFonts w:ascii="Calibri" w:eastAsia="Calibri" w:hAnsi="Calibri" w:cs="Calibri"/>
          <w:sz w:val="22"/>
          <w:szCs w:val="22"/>
        </w:rPr>
        <w:t>, DG ENV.D.2</w:t>
      </w:r>
      <w:r w:rsidRPr="00D33A90">
        <w:rPr>
          <w:rFonts w:ascii="Calibri" w:eastAsia="Calibri" w:hAnsi="Calibri" w:cs="Calibri"/>
          <w:sz w:val="22"/>
          <w:szCs w:val="22"/>
        </w:rPr>
        <w:t xml:space="preserve">, and </w:t>
      </w:r>
    </w:p>
    <w:p w14:paraId="1597AE84" w14:textId="77777777" w:rsidR="005F1D2D" w:rsidRPr="00894F2C" w:rsidRDefault="005F1D2D" w:rsidP="005F1D2D">
      <w:pPr>
        <w:spacing w:after="360"/>
        <w:rPr>
          <w:rFonts w:ascii="Calibri" w:eastAsia="Calibri" w:hAnsi="Calibri" w:cs="Calibri"/>
          <w:i/>
          <w:sz w:val="22"/>
          <w:szCs w:val="22"/>
        </w:rPr>
      </w:pPr>
      <w:r w:rsidRPr="00B12B67">
        <w:rPr>
          <w:rFonts w:ascii="Calibri" w:eastAsia="Calibri" w:hAnsi="Calibri" w:cs="Calibri"/>
          <w:sz w:val="22"/>
          <w:szCs w:val="22"/>
        </w:rPr>
        <w:t xml:space="preserve">(2) “publication of personal data on the Register </w:t>
      </w:r>
      <w:r>
        <w:rPr>
          <w:rFonts w:ascii="Calibri" w:eastAsia="Calibri" w:hAnsi="Calibri" w:cs="Calibri"/>
          <w:sz w:val="22"/>
          <w:szCs w:val="22"/>
        </w:rPr>
        <w:t>of e</w:t>
      </w:r>
      <w:r w:rsidRPr="00B12B67">
        <w:rPr>
          <w:rFonts w:ascii="Calibri" w:eastAsia="Calibri" w:hAnsi="Calibri" w:cs="Calibri"/>
          <w:sz w:val="22"/>
          <w:szCs w:val="22"/>
        </w:rPr>
        <w:t xml:space="preserve">xpert </w:t>
      </w:r>
      <w:r>
        <w:rPr>
          <w:rFonts w:ascii="Calibri" w:eastAsia="Calibri" w:hAnsi="Calibri" w:cs="Calibri"/>
          <w:sz w:val="22"/>
          <w:szCs w:val="22"/>
        </w:rPr>
        <w:t>g</w:t>
      </w:r>
      <w:r w:rsidRPr="00B12B67">
        <w:rPr>
          <w:rFonts w:ascii="Calibri" w:eastAsia="Calibri" w:hAnsi="Calibri" w:cs="Calibri"/>
          <w:sz w:val="22"/>
          <w:szCs w:val="22"/>
        </w:rPr>
        <w:t>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Secretariat-General, Unit </w:t>
      </w:r>
      <w:r>
        <w:rPr>
          <w:rFonts w:ascii="Calibri" w:eastAsia="Calibri" w:hAnsi="Calibri" w:cs="Calibri"/>
          <w:sz w:val="22"/>
          <w:szCs w:val="22"/>
        </w:rPr>
        <w:t>F</w:t>
      </w:r>
      <w:r w:rsidRPr="00B12B67">
        <w:rPr>
          <w:rFonts w:ascii="Calibri" w:eastAsia="Calibri" w:hAnsi="Calibri" w:cs="Calibri"/>
          <w:sz w:val="22"/>
          <w:szCs w:val="22"/>
        </w:rPr>
        <w:t>.4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770EAEE1" w14:textId="361F59CA"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r w:rsidR="00AB3500">
        <w:rPr>
          <w:rFonts w:ascii="Calibri" w:eastAsia="Calibri" w:hAnsi="Calibri" w:cs="Calibri"/>
          <w:sz w:val="22"/>
          <w:szCs w:val="22"/>
        </w:rPr>
        <w:t>In exceptional cases, the College of Commissioners may appoint directly members of expert groups.</w:t>
      </w:r>
    </w:p>
    <w:p w14:paraId="0957DF09" w14:textId="7FCFFAE3" w:rsidR="005F1D2D" w:rsidRPr="00F45573" w:rsidRDefault="005F1D2D" w:rsidP="005F1D2D">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w:t>
      </w:r>
      <w:r w:rsidR="00AB3500">
        <w:rPr>
          <w:rFonts w:ascii="Calibri" w:eastAsia="Calibri" w:hAnsi="Calibri" w:cs="Calibri"/>
          <w:sz w:val="22"/>
          <w:szCs w:val="22"/>
        </w:rPr>
        <w:t>T</w:t>
      </w:r>
      <w:r w:rsidRPr="00B12B67">
        <w:rPr>
          <w:rFonts w:ascii="Calibri" w:eastAsia="Calibri" w:hAnsi="Calibri" w:cs="Calibri"/>
          <w:sz w:val="22"/>
          <w:szCs w:val="22"/>
        </w:rPr>
        <w:t xml:space="preserve">he Register provides information </w:t>
      </w:r>
      <w:r w:rsidR="00AB3500">
        <w:rPr>
          <w:rFonts w:ascii="Calibri" w:eastAsia="Calibri" w:hAnsi="Calibri" w:cs="Calibri"/>
          <w:sz w:val="22"/>
          <w:szCs w:val="22"/>
        </w:rPr>
        <w:t xml:space="preserve">for each expert group, </w:t>
      </w:r>
      <w:r w:rsidRPr="00B12B67">
        <w:rPr>
          <w:rFonts w:ascii="Calibri" w:eastAsia="Calibri" w:hAnsi="Calibri" w:cs="Calibri"/>
          <w:sz w:val="22"/>
          <w:szCs w:val="22"/>
        </w:rPr>
        <w:t xml:space="preserve">including personal data on the members of the expert groups, their alternate, </w:t>
      </w:r>
      <w:r w:rsidR="00AB3500">
        <w:rPr>
          <w:rFonts w:ascii="Calibri" w:eastAsia="Calibri" w:hAnsi="Calibri" w:cs="Calibri"/>
          <w:sz w:val="22"/>
          <w:szCs w:val="22"/>
        </w:rPr>
        <w:t xml:space="preserve">and of the observers, and information may be provided about </w:t>
      </w:r>
      <w:r>
        <w:rPr>
          <w:rFonts w:ascii="Calibri" w:eastAsia="Calibri" w:hAnsi="Calibri" w:cs="Calibri"/>
          <w:sz w:val="22"/>
          <w:szCs w:val="22"/>
        </w:rPr>
        <w:t>members’</w:t>
      </w:r>
      <w:r w:rsidR="00AB3500">
        <w:rPr>
          <w:rFonts w:ascii="Calibri" w:eastAsia="Calibri" w:hAnsi="Calibri" w:cs="Calibri"/>
          <w:sz w:val="22"/>
          <w:szCs w:val="22"/>
        </w:rPr>
        <w:t xml:space="preserve"> and observers’</w:t>
      </w:r>
      <w:r>
        <w:rPr>
          <w:rFonts w:ascii="Calibri" w:eastAsia="Calibri" w:hAnsi="Calibri" w:cs="Calibri"/>
          <w:sz w:val="22"/>
          <w:szCs w:val="22"/>
        </w:rPr>
        <w:t xml:space="preserve"> representatives</w:t>
      </w:r>
      <w:r w:rsidRPr="00B12B67">
        <w:rPr>
          <w:rFonts w:ascii="Calibri" w:eastAsia="Calibri" w:hAnsi="Calibri" w:cs="Calibri"/>
          <w:sz w:val="22"/>
          <w:szCs w:val="22"/>
        </w:rPr>
        <w:t>. The Register also includes documents that are produced and discussed by expert groups and which can contain personal data.</w:t>
      </w:r>
    </w:p>
    <w:p w14:paraId="0B1401F6" w14:textId="77777777" w:rsidR="005F1D2D" w:rsidRPr="00B12B67" w:rsidRDefault="005F1D2D" w:rsidP="005F1D2D">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the term “expert groups” describes Commission expert groups in the sense of Article 2(1) of Commission Decision C(2016)3301</w:t>
      </w:r>
      <w:r w:rsidRPr="00894F2C">
        <w:rPr>
          <w:rStyle w:val="FootnoteReference"/>
          <w:rFonts w:ascii="Calibri" w:eastAsia="Calibri" w:hAnsi="Calibri" w:cs="Calibri"/>
          <w:sz w:val="22"/>
          <w:szCs w:val="22"/>
        </w:rPr>
        <w:footnoteReference w:id="32"/>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199BFBDB" w14:textId="77777777" w:rsidR="005F1D2D" w:rsidRPr="00B12B67" w:rsidRDefault="005F1D2D" w:rsidP="00D57B36">
      <w:pPr>
        <w:keepNext/>
        <w:numPr>
          <w:ilvl w:val="0"/>
          <w:numId w:val="31"/>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1019D0F6"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49721D05" w14:textId="10B43D20" w:rsidR="005F1D2D" w:rsidRDefault="005F1D2D" w:rsidP="005F1D2D">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expert groups, in particular by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r w:rsidRPr="00B12B67">
        <w:rPr>
          <w:rFonts w:ascii="Calibri" w:hAnsi="Calibri" w:cs="Calibri"/>
          <w:sz w:val="22"/>
          <w:szCs w:val="22"/>
          <w:lang w:eastAsia="en-GB"/>
        </w:rPr>
        <w:t xml:space="preserve">in order to select among the applicants who 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of the expert 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to be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w:t>
      </w:r>
      <w:r w:rsidRPr="00B12B67">
        <w:rPr>
          <w:rFonts w:ascii="Calibri" w:hAnsi="Calibri" w:cs="Calibri"/>
          <w:sz w:val="22"/>
          <w:szCs w:val="22"/>
          <w:lang w:eastAsia="en-GB"/>
        </w:rPr>
        <w:t xml:space="preserve">. </w:t>
      </w:r>
    </w:p>
    <w:p w14:paraId="39D036BD" w14:textId="77777777" w:rsidR="005F1D2D" w:rsidRPr="00B12B67" w:rsidRDefault="005F1D2D" w:rsidP="005F1D2D">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appointed directly and not selected through a public call for applications.</w:t>
      </w:r>
    </w:p>
    <w:p w14:paraId="03D0B60C" w14:textId="77777777" w:rsidR="005F1D2D" w:rsidRPr="00B12B67" w:rsidRDefault="005F1D2D" w:rsidP="005F1D2D">
      <w:pPr>
        <w:rPr>
          <w:rFonts w:ascii="Calibri" w:hAnsi="Calibri" w:cs="Calibri"/>
          <w:sz w:val="22"/>
          <w:szCs w:val="22"/>
          <w:lang w:eastAsia="en-GB"/>
        </w:rPr>
      </w:pPr>
      <w:r w:rsidRPr="00B12B67">
        <w:rPr>
          <w:rFonts w:ascii="Calibri" w:hAnsi="Calibri" w:cs="Calibri"/>
          <w:sz w:val="22"/>
          <w:szCs w:val="22"/>
          <w:lang w:eastAsia="en-GB"/>
        </w:rPr>
        <w:t xml:space="preserve">For candidates, personal data </w:t>
      </w:r>
      <w:r>
        <w:rPr>
          <w:rFonts w:ascii="Calibri" w:hAnsi="Calibri" w:cs="Calibri"/>
          <w:sz w:val="22"/>
          <w:szCs w:val="22"/>
          <w:lang w:eastAsia="en-GB"/>
        </w:rPr>
        <w:t>are</w:t>
      </w:r>
      <w:r w:rsidRPr="00B12B67">
        <w:rPr>
          <w:rFonts w:ascii="Calibri" w:hAnsi="Calibri" w:cs="Calibri"/>
          <w:sz w:val="22"/>
          <w:szCs w:val="22"/>
          <w:lang w:eastAsia="en-GB"/>
        </w:rPr>
        <w:t xml:space="preserve">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78E4A57A" w14:textId="77777777" w:rsidR="005F1D2D" w:rsidRPr="00B12B67" w:rsidRDefault="005F1D2D" w:rsidP="005F1D2D">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76AD1F38" w14:textId="77777777" w:rsidR="005F1D2D" w:rsidRPr="00B12B67" w:rsidRDefault="005F1D2D" w:rsidP="00D57B36">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6A93A8BE"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3DBD758A" w14:textId="77777777" w:rsidR="005F1D2D" w:rsidRPr="00B12B67" w:rsidRDefault="005F1D2D" w:rsidP="005F1D2D">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2852F3EB" w14:textId="58FDD105" w:rsidR="005F1D2D" w:rsidRDefault="005F1D2D" w:rsidP="005F1D2D">
      <w:pPr>
        <w:rPr>
          <w:rFonts w:ascii="Calibri" w:eastAsia="Calibri" w:hAnsi="Calibri" w:cs="Calibri"/>
          <w:sz w:val="22"/>
          <w:szCs w:val="22"/>
        </w:rPr>
      </w:pPr>
      <w:r>
        <w:rPr>
          <w:rFonts w:ascii="Calibri" w:eastAsia="Calibri" w:hAnsi="Calibri" w:cs="Calibri"/>
          <w:sz w:val="22"/>
          <w:szCs w:val="22"/>
        </w:rPr>
        <w:t xml:space="preserve">The names of the representatives of organisations, Member States’ authorities and other public entities </w:t>
      </w:r>
      <w:r w:rsidR="00275A25">
        <w:rPr>
          <w:rFonts w:ascii="Calibri" w:eastAsia="Calibri" w:hAnsi="Calibri" w:cs="Calibri"/>
          <w:sz w:val="22"/>
          <w:szCs w:val="22"/>
        </w:rPr>
        <w:t>are</w:t>
      </w:r>
      <w:r>
        <w:rPr>
          <w:rFonts w:ascii="Calibri" w:eastAsia="Calibri" w:hAnsi="Calibri" w:cs="Calibri"/>
          <w:sz w:val="22"/>
          <w:szCs w:val="22"/>
        </w:rPr>
        <w:t xml:space="preserve"> usually not published in the Register of expert groups, as those persons only express the position of the organisation or entity that they represent, and, therefore, it is the name of the organisation, Member State’s authority or other public entity that matters to ensure transparency of the work of the expert group. 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r>
        <w:rPr>
          <w:rFonts w:ascii="Calibri" w:eastAsia="Calibri" w:hAnsi="Calibri" w:cs="Calibri"/>
          <w:sz w:val="22"/>
          <w:szCs w:val="22"/>
        </w:rPr>
        <w:t xml:space="preserve">, unless specific and exceptional circumstances make it necessary to publish them to achieve the purpose of the processing operation, </w:t>
      </w:r>
      <w:r w:rsidRPr="00FE1633">
        <w:rPr>
          <w:rFonts w:ascii="Calibri" w:eastAsia="Calibri" w:hAnsi="Calibri" w:cs="Calibri"/>
          <w:sz w:val="22"/>
          <w:szCs w:val="22"/>
        </w:rPr>
        <w:t>in accordance with Article 5(1)(a) of Regulation (EU) 2018/1725</w:t>
      </w:r>
      <w:r w:rsidRPr="00B12B67">
        <w:rPr>
          <w:rFonts w:ascii="Calibri" w:eastAsia="Calibri" w:hAnsi="Calibri" w:cs="Calibri"/>
          <w:sz w:val="22"/>
          <w:szCs w:val="22"/>
        </w:rPr>
        <w:t>.</w:t>
      </w:r>
      <w:r>
        <w:rPr>
          <w:rFonts w:ascii="Calibri" w:eastAsia="Calibri" w:hAnsi="Calibri" w:cs="Calibri"/>
          <w:sz w:val="22"/>
          <w:szCs w:val="22"/>
        </w:rPr>
        <w:t xml:space="preserve"> No other types of personal data of representatives is published.</w:t>
      </w:r>
    </w:p>
    <w:p w14:paraId="11644E79" w14:textId="77777777" w:rsidR="005F1D2D" w:rsidRDefault="005F1D2D" w:rsidP="005F1D2D">
      <w:pPr>
        <w:rPr>
          <w:rFonts w:ascii="Calibri" w:eastAsia="Calibri" w:hAnsi="Calibri" w:cs="Calibri"/>
          <w:sz w:val="22"/>
          <w:szCs w:val="22"/>
        </w:rPr>
      </w:pPr>
      <w:r>
        <w:rPr>
          <w:rFonts w:ascii="Calibri" w:eastAsia="Calibri" w:hAnsi="Calibri" w:cs="Calibri"/>
          <w:sz w:val="22"/>
          <w:szCs w:val="22"/>
        </w:rPr>
        <w:t xml:space="preserve">The submissions of members in the context of the work of expert groups and subgroups are generally made public, with personal data withheld where appropriate. </w:t>
      </w:r>
    </w:p>
    <w:p w14:paraId="5023321A" w14:textId="77777777" w:rsidR="005F1D2D" w:rsidRPr="00B12B67" w:rsidRDefault="005F1D2D" w:rsidP="005F1D2D">
      <w:pPr>
        <w:rPr>
          <w:rFonts w:ascii="Calibri" w:eastAsia="Calibri" w:hAnsi="Calibri" w:cs="Calibri"/>
          <w:sz w:val="22"/>
          <w:szCs w:val="22"/>
        </w:rPr>
      </w:pPr>
      <w:r>
        <w:rPr>
          <w:rFonts w:ascii="Calibri" w:eastAsia="Calibri" w:hAnsi="Calibri" w:cs="Calibri"/>
          <w:sz w:val="22"/>
          <w:szCs w:val="22"/>
        </w:rPr>
        <w:t>In the cases when the group is chaired by a person different than the Commission or its services, the name of this person may be published on the basis of consent (Article 5(1)(d) of Regulation (EU) No 2018/1725</w:t>
      </w:r>
      <w:r w:rsidRPr="004556F6">
        <w:rPr>
          <w:rFonts w:ascii="Calibri" w:eastAsia="Calibri" w:hAnsi="Calibri" w:cs="Calibri"/>
          <w:sz w:val="22"/>
          <w:szCs w:val="22"/>
        </w:rPr>
        <w:t xml:space="preserve">). </w:t>
      </w:r>
    </w:p>
    <w:p w14:paraId="7145E77C" w14:textId="77777777" w:rsidR="005F1D2D" w:rsidRPr="00B12B67" w:rsidRDefault="005F1D2D" w:rsidP="00D57B36">
      <w:pPr>
        <w:keepNext/>
        <w:numPr>
          <w:ilvl w:val="0"/>
          <w:numId w:val="31"/>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21CE6A4C" w14:textId="77777777" w:rsidR="005F1D2D" w:rsidRPr="00B12B67" w:rsidRDefault="005F1D2D" w:rsidP="005F1D2D">
      <w:pPr>
        <w:spacing w:after="0"/>
        <w:rPr>
          <w:rFonts w:ascii="Calibri" w:eastAsia="Cambria" w:hAnsi="Calibri" w:cs="Calibri"/>
          <w:sz w:val="22"/>
          <w:szCs w:val="22"/>
        </w:rPr>
      </w:pPr>
      <w:r w:rsidRPr="00B12B67">
        <w:rPr>
          <w:rFonts w:ascii="Calibri" w:eastAsia="Cambria" w:hAnsi="Calibri" w:cs="Calibri"/>
          <w:sz w:val="22"/>
          <w:szCs w:val="22"/>
        </w:rPr>
        <w:t xml:space="preserve">In order to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06D0AEF8" w14:textId="77777777" w:rsidR="005F1D2D" w:rsidRPr="00B12B67" w:rsidRDefault="005F1D2D" w:rsidP="00D57B36">
      <w:pPr>
        <w:numPr>
          <w:ilvl w:val="0"/>
          <w:numId w:val="29"/>
        </w:numPr>
        <w:tabs>
          <w:tab w:val="left" w:pos="567"/>
        </w:tabs>
        <w:spacing w:after="120"/>
        <w:rPr>
          <w:rFonts w:ascii="Calibri" w:eastAsia="Calibri" w:hAnsi="Calibri" w:cs="Calibri"/>
          <w:i/>
          <w:sz w:val="22"/>
          <w:szCs w:val="22"/>
        </w:rPr>
      </w:pPr>
      <w:r w:rsidRPr="00B12B67">
        <w:rPr>
          <w:rFonts w:ascii="Calibri" w:eastAsia="Calibri" w:hAnsi="Calibri" w:cs="Calibri"/>
          <w:i/>
          <w:sz w:val="22"/>
          <w:szCs w:val="22"/>
        </w:rPr>
        <w:t xml:space="preserve">Name; </w:t>
      </w:r>
    </w:p>
    <w:p w14:paraId="0ED50CE7" w14:textId="77777777" w:rsidR="005F1D2D" w:rsidRPr="00B12B67" w:rsidRDefault="005F1D2D" w:rsidP="00D57B36">
      <w:pPr>
        <w:numPr>
          <w:ilvl w:val="0"/>
          <w:numId w:val="29"/>
        </w:numPr>
        <w:tabs>
          <w:tab w:val="num" w:pos="567"/>
        </w:tabs>
        <w:spacing w:after="120"/>
        <w:rPr>
          <w:rFonts w:ascii="Calibri" w:eastAsia="Calibri" w:hAnsi="Calibri" w:cs="Calibri"/>
          <w:i/>
          <w:sz w:val="22"/>
          <w:szCs w:val="22"/>
        </w:rPr>
      </w:pPr>
      <w:r w:rsidRPr="00B12B67">
        <w:rPr>
          <w:rFonts w:ascii="Calibri" w:eastAsia="Calibri" w:hAnsi="Calibri" w:cs="Calibri"/>
          <w:i/>
          <w:sz w:val="22"/>
          <w:szCs w:val="22"/>
        </w:rPr>
        <w:t>Function;</w:t>
      </w:r>
    </w:p>
    <w:p w14:paraId="1E5CC539" w14:textId="77777777" w:rsidR="005F1D2D" w:rsidRPr="00B12B67" w:rsidRDefault="005F1D2D" w:rsidP="00D57B36">
      <w:pPr>
        <w:numPr>
          <w:ilvl w:val="0"/>
          <w:numId w:val="2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r w:rsidRPr="00B12B67">
        <w:rPr>
          <w:rFonts w:ascii="Calibri" w:eastAsia="Calibri" w:hAnsi="Calibri" w:cs="Calibri"/>
          <w:i/>
          <w:sz w:val="22"/>
          <w:szCs w:val="22"/>
        </w:rPr>
        <w:t xml:space="preserve">); </w:t>
      </w:r>
    </w:p>
    <w:p w14:paraId="6806E43C" w14:textId="77777777" w:rsidR="005F1D2D" w:rsidRPr="00B12B67" w:rsidRDefault="005F1D2D" w:rsidP="00D57B36">
      <w:pPr>
        <w:numPr>
          <w:ilvl w:val="0"/>
          <w:numId w:val="2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r>
        <w:rPr>
          <w:rFonts w:ascii="Calibri" w:eastAsia="Calibri" w:hAnsi="Calibri" w:cs="Calibri"/>
          <w:i/>
          <w:sz w:val="22"/>
          <w:szCs w:val="22"/>
        </w:rPr>
        <w:t>)</w:t>
      </w:r>
      <w:r w:rsidRPr="00B12B67">
        <w:rPr>
          <w:rFonts w:ascii="Calibri" w:eastAsia="Calibri" w:hAnsi="Calibri" w:cs="Calibri"/>
          <w:i/>
          <w:sz w:val="22"/>
          <w:szCs w:val="22"/>
        </w:rPr>
        <w:t>;</w:t>
      </w:r>
    </w:p>
    <w:p w14:paraId="6B6ECB67" w14:textId="77777777" w:rsidR="005F1D2D" w:rsidRPr="00B12B67" w:rsidRDefault="005F1D2D" w:rsidP="00D57B36">
      <w:pPr>
        <w:numPr>
          <w:ilvl w:val="0"/>
          <w:numId w:val="2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Nationality;</w:t>
      </w:r>
    </w:p>
    <w:p w14:paraId="147E270E" w14:textId="77777777" w:rsidR="005F1D2D" w:rsidRPr="00B12B67" w:rsidRDefault="005F1D2D" w:rsidP="00D57B36">
      <w:pPr>
        <w:numPr>
          <w:ilvl w:val="0"/>
          <w:numId w:val="2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Gender;</w:t>
      </w:r>
    </w:p>
    <w:p w14:paraId="46AD08A5" w14:textId="77777777" w:rsidR="005F1D2D" w:rsidRPr="00B12B67" w:rsidRDefault="005F1D2D" w:rsidP="00D57B36">
      <w:pPr>
        <w:numPr>
          <w:ilvl w:val="0"/>
          <w:numId w:val="2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
    <w:p w14:paraId="7731837F" w14:textId="77777777" w:rsidR="005F1D2D" w:rsidRDefault="005F1D2D" w:rsidP="00D57B36">
      <w:pPr>
        <w:numPr>
          <w:ilvl w:val="0"/>
          <w:numId w:val="29"/>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418E8C02" w14:textId="77777777" w:rsidR="005F1D2D" w:rsidRPr="00B12B67" w:rsidRDefault="005F1D2D" w:rsidP="00D57B36">
      <w:pPr>
        <w:numPr>
          <w:ilvl w:val="0"/>
          <w:numId w:val="29"/>
        </w:numPr>
        <w:tabs>
          <w:tab w:val="num" w:pos="567"/>
        </w:tabs>
        <w:spacing w:after="120"/>
        <w:ind w:left="567" w:hanging="207"/>
        <w:rPr>
          <w:rFonts w:ascii="Calibri" w:eastAsia="Calibri" w:hAnsi="Calibri" w:cs="Calibri"/>
          <w:i/>
          <w:sz w:val="22"/>
          <w:szCs w:val="22"/>
        </w:rPr>
      </w:pPr>
      <w:r>
        <w:rPr>
          <w:rFonts w:ascii="Calibri" w:eastAsia="Calibri" w:hAnsi="Calibri" w:cs="Calibri"/>
          <w:i/>
          <w:sz w:val="22"/>
          <w:szCs w:val="22"/>
        </w:rPr>
        <w:t>Personal data that may be included in submissions of members of expert groups.</w:t>
      </w:r>
    </w:p>
    <w:p w14:paraId="149DFFB9" w14:textId="77777777" w:rsidR="005F1D2D" w:rsidRDefault="005F1D2D" w:rsidP="005F1D2D">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for individuals appointed as members or observers in personal capacity to act independently and in the public interest and for individuals appointed as members or observers to represents a common interest,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r>
        <w:rPr>
          <w:rFonts w:ascii="Calibri" w:eastAsia="Cambria" w:hAnsi="Calibri" w:cs="Calibri"/>
          <w:sz w:val="22"/>
          <w:szCs w:val="22"/>
        </w:rPr>
        <w:t xml:space="preserve"> </w:t>
      </w:r>
    </w:p>
    <w:p w14:paraId="0C680B44" w14:textId="77777777" w:rsidR="005F1D2D" w:rsidRDefault="005F1D2D" w:rsidP="005F1D2D">
      <w:pPr>
        <w:spacing w:after="0"/>
        <w:rPr>
          <w:rFonts w:ascii="Calibri" w:eastAsia="Cambria" w:hAnsi="Calibri" w:cs="Calibri"/>
          <w:sz w:val="22"/>
          <w:szCs w:val="22"/>
        </w:rPr>
      </w:pPr>
    </w:p>
    <w:p w14:paraId="0E84E5E1" w14:textId="77777777" w:rsidR="005F1D2D" w:rsidRDefault="005F1D2D" w:rsidP="005F1D2D">
      <w:pPr>
        <w:spacing w:after="0"/>
        <w:rPr>
          <w:rFonts w:ascii="Calibri" w:eastAsia="Cambria" w:hAnsi="Calibri" w:cs="Calibri"/>
          <w:sz w:val="22"/>
          <w:szCs w:val="22"/>
        </w:rPr>
      </w:pPr>
      <w:r w:rsidRPr="00157B16">
        <w:rPr>
          <w:rFonts w:ascii="Calibri" w:eastAsia="Cambria" w:hAnsi="Calibri" w:cs="Calibri"/>
          <w:sz w:val="22"/>
          <w:szCs w:val="22"/>
        </w:rPr>
        <w:t>The submissions of members in the context of the work of expert groups and subgroups are generally made public, with personal data withheld where appropriate.</w:t>
      </w:r>
      <w:r>
        <w:rPr>
          <w:rFonts w:ascii="Calibri" w:eastAsia="Cambria" w:hAnsi="Calibri" w:cs="Calibri"/>
          <w:sz w:val="22"/>
          <w:szCs w:val="22"/>
        </w:rPr>
        <w:t xml:space="preserve"> </w:t>
      </w:r>
    </w:p>
    <w:p w14:paraId="1B73A8BB" w14:textId="77777777" w:rsidR="005F1D2D" w:rsidRDefault="005F1D2D" w:rsidP="005F1D2D">
      <w:pPr>
        <w:spacing w:after="0"/>
        <w:rPr>
          <w:rFonts w:ascii="Calibri" w:eastAsia="Cambria" w:hAnsi="Calibri" w:cs="Calibri"/>
          <w:sz w:val="22"/>
          <w:szCs w:val="22"/>
        </w:rPr>
      </w:pPr>
    </w:p>
    <w:p w14:paraId="3F1CC60E" w14:textId="77777777" w:rsidR="005F1D2D" w:rsidRDefault="005F1D2D" w:rsidP="005F1D2D">
      <w:pPr>
        <w:spacing w:after="0"/>
        <w:rPr>
          <w:rFonts w:ascii="Calibri" w:eastAsia="Cambria" w:hAnsi="Calibri" w:cs="Calibr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r w:rsidRPr="00FE1633">
        <w:rPr>
          <w:rFonts w:ascii="Calibri" w:eastAsia="Cambria" w:hAnsi="Calibri" w:cs="Calibri"/>
          <w:sz w:val="22"/>
          <w:szCs w:val="22"/>
        </w:rPr>
        <w:t xml:space="preserve">They may furthermore be published </w:t>
      </w:r>
      <w:r>
        <w:rPr>
          <w:rFonts w:ascii="Calibri" w:eastAsia="Cambria" w:hAnsi="Calibri" w:cs="Calibri"/>
          <w:sz w:val="22"/>
          <w:szCs w:val="22"/>
        </w:rPr>
        <w:t>in specific and exceptional circumstances where such publication is necessary  to achieve the purpose of the processing operation.</w:t>
      </w:r>
    </w:p>
    <w:p w14:paraId="4DE6E2CC" w14:textId="77777777" w:rsidR="005F1D2D" w:rsidRPr="00B12B67" w:rsidRDefault="005F1D2D" w:rsidP="005F1D2D">
      <w:pPr>
        <w:spacing w:after="0"/>
        <w:rPr>
          <w:rFonts w:ascii="Calibri" w:eastAsia="Cambria" w:hAnsi="Calibri" w:cs="Calibri"/>
          <w:i/>
          <w:sz w:val="22"/>
          <w:szCs w:val="22"/>
        </w:rPr>
      </w:pPr>
      <w:r>
        <w:rPr>
          <w:rFonts w:ascii="Calibri" w:eastAsia="Cambria" w:hAnsi="Calibri" w:cs="Calibri"/>
          <w:sz w:val="22"/>
          <w:szCs w:val="22"/>
        </w:rPr>
        <w:t xml:space="preserve">The name of a person chairing the group, when this person is not from within the Commission (i.e. the group elects a chair from among its members or the Commission or its services appoint an individual as chair), may be published with his/ her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consent.</w:t>
      </w:r>
    </w:p>
    <w:p w14:paraId="2D97928A" w14:textId="77777777" w:rsidR="005F1D2D" w:rsidRPr="00B12B67" w:rsidRDefault="005F1D2D" w:rsidP="005F1D2D">
      <w:pPr>
        <w:spacing w:after="0"/>
        <w:rPr>
          <w:rFonts w:ascii="Calibri" w:eastAsia="Cambria" w:hAnsi="Calibri" w:cs="Calibri"/>
          <w:i/>
          <w:sz w:val="22"/>
          <w:szCs w:val="22"/>
        </w:rPr>
      </w:pPr>
    </w:p>
    <w:p w14:paraId="2ADD7739" w14:textId="77777777" w:rsidR="005F1D2D" w:rsidRPr="00B12B67" w:rsidRDefault="005F1D2D" w:rsidP="00D57B36">
      <w:pPr>
        <w:pStyle w:val="ListParagraph"/>
        <w:numPr>
          <w:ilvl w:val="0"/>
          <w:numId w:val="31"/>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0D339D4D"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1026536A" w14:textId="77777777" w:rsidR="005F1D2D" w:rsidRPr="00B12B67" w:rsidRDefault="005F1D2D" w:rsidP="00D57B36">
      <w:pPr>
        <w:pStyle w:val="ListParagraph"/>
        <w:numPr>
          <w:ilvl w:val="0"/>
          <w:numId w:val="33"/>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295AC514" w14:textId="77777777" w:rsidR="005F1D2D" w:rsidRPr="00B12B67" w:rsidRDefault="005F1D2D" w:rsidP="00D57B36">
      <w:pPr>
        <w:pStyle w:val="ListParagraph"/>
        <w:numPr>
          <w:ilvl w:val="0"/>
          <w:numId w:val="33"/>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1A475341" w14:textId="77777777" w:rsidR="005F1D2D" w:rsidRPr="00B12B67" w:rsidRDefault="005F1D2D" w:rsidP="00D57B36">
      <w:pPr>
        <w:pStyle w:val="ListParagraph"/>
        <w:numPr>
          <w:ilvl w:val="0"/>
          <w:numId w:val="33"/>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3D51A6ED" w14:textId="77777777" w:rsidR="005F1D2D" w:rsidRPr="00B12B67" w:rsidRDefault="005F1D2D" w:rsidP="00D57B36">
      <w:pPr>
        <w:pStyle w:val="ListParagraph"/>
        <w:numPr>
          <w:ilvl w:val="0"/>
          <w:numId w:val="33"/>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r>
        <w:rPr>
          <w:rFonts w:ascii="Calibri" w:eastAsia="Calibri" w:hAnsi="Calibri" w:cs="Calibri"/>
          <w:sz w:val="22"/>
          <w:szCs w:val="22"/>
          <w:lang w:val="en-GB" w:eastAsia="en-US"/>
        </w:rPr>
        <w:t xml:space="preserve"> Following this five-year period, the personal data is transferred to the historical archives and a review takes place no later than 25 years after that transfer to the historical archives to evaluate whether to keep the data permanently or to delete some or all data.</w:t>
      </w:r>
    </w:p>
    <w:p w14:paraId="007DA26D" w14:textId="77777777" w:rsidR="005F1D2D" w:rsidRPr="00B12B67" w:rsidRDefault="005F1D2D" w:rsidP="00D57B36">
      <w:pPr>
        <w:pStyle w:val="ListParagraph"/>
        <w:numPr>
          <w:ilvl w:val="0"/>
          <w:numId w:val="33"/>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closed down,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r>
        <w:rPr>
          <w:rFonts w:ascii="Calibri" w:eastAsia="Calibri" w:hAnsi="Calibri" w:cs="Calibri"/>
          <w:sz w:val="22"/>
          <w:szCs w:val="22"/>
          <w:lang w:val="en-GB" w:eastAsia="en-US"/>
        </w:rPr>
        <w:t xml:space="preserve"> Following this five-year period after the closure of the group, the personal data is transferred to the historical archives and a review takes place no later than 25 years from that transfer to evaluate whether to keep the data permanently or to delete some or all data.</w:t>
      </w:r>
    </w:p>
    <w:p w14:paraId="6ECCD848" w14:textId="77777777" w:rsidR="005F1D2D" w:rsidRPr="00B12B67" w:rsidRDefault="005F1D2D" w:rsidP="00D57B36">
      <w:pPr>
        <w:pStyle w:val="ListParagraph"/>
        <w:numPr>
          <w:ilvl w:val="0"/>
          <w:numId w:val="33"/>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43923433" w14:textId="77777777" w:rsidR="005F1D2D" w:rsidRPr="00B12B67" w:rsidRDefault="005F1D2D" w:rsidP="00D57B36">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5AE95913" w14:textId="3561FDCF" w:rsidR="005F1D2D" w:rsidRPr="00B12B67" w:rsidRDefault="005F1D2D" w:rsidP="00D33A90">
      <w:pPr>
        <w:rPr>
          <w:rFonts w:ascii="Calibri" w:eastAsia="Calibri" w:hAnsi="Calibri" w:cs="Calibri"/>
          <w:sz w:val="22"/>
          <w:szCs w:val="22"/>
        </w:rPr>
      </w:pPr>
      <w:r w:rsidRPr="00D33A90">
        <w:rPr>
          <w:rFonts w:ascii="Calibri" w:eastAsia="Calibri" w:hAnsi="Calibri" w:cs="Calibri"/>
          <w:sz w:val="22"/>
          <w:szCs w:val="22"/>
        </w:rPr>
        <w:t xml:space="preserve">Personal data submitted in paper form is stored in the competent Commission service. All personal data in electronic format (e-mails, documents, databases, uploaded batches of data, etc.) are stored on the servers of the Commission </w:t>
      </w:r>
      <w:r w:rsidRPr="00D33A90">
        <w:rPr>
          <w:rFonts w:ascii="Calibri" w:eastAsia="Calibri" w:hAnsi="Calibri" w:cs="Calibri"/>
          <w:sz w:val="22"/>
          <w:szCs w:val="22"/>
          <w:lang w:val="en-IE"/>
        </w:rPr>
        <w:t>or of its contractors (processors), if contractors are engaged to assist the controller</w:t>
      </w:r>
      <w:r w:rsidRPr="00D33A90">
        <w:rPr>
          <w:rFonts w:ascii="Calibri" w:eastAsia="Calibri" w:hAnsi="Calibri" w:cs="Calibri"/>
          <w:i/>
          <w:iCs/>
          <w:color w:val="FF0000"/>
          <w:sz w:val="22"/>
          <w:szCs w:val="22"/>
        </w:rPr>
        <w:t>.</w:t>
      </w:r>
      <w:r w:rsidRPr="00D33A90">
        <w:rPr>
          <w:rFonts w:ascii="Calibri" w:eastAsia="Calibri" w:hAnsi="Calibri" w:cs="Calibri"/>
          <w:color w:val="FF0000"/>
          <w:sz w:val="22"/>
          <w:szCs w:val="22"/>
        </w:rPr>
        <w:t xml:space="preserve"> </w:t>
      </w:r>
      <w:r w:rsidRPr="00D33A90">
        <w:rPr>
          <w:rFonts w:ascii="Calibri" w:eastAsia="Calibri" w:hAnsi="Calibri" w:cs="Calibri"/>
          <w:sz w:val="22"/>
          <w:szCs w:val="22"/>
        </w:rPr>
        <w:t xml:space="preserve">All processing operations are carried out pursuant to the </w:t>
      </w:r>
      <w:hyperlink r:id="rId22">
        <w:r w:rsidRPr="00D33A90">
          <w:rPr>
            <w:rStyle w:val="Hyperlink"/>
            <w:rFonts w:ascii="Calibri" w:eastAsia="Calibri" w:hAnsi="Calibri" w:cs="Calibri"/>
            <w:sz w:val="22"/>
            <w:szCs w:val="22"/>
          </w:rPr>
          <w:t>Commission Decision (EU, Euratom) 2017/46</w:t>
        </w:r>
      </w:hyperlink>
      <w:r w:rsidRPr="00D33A90">
        <w:rPr>
          <w:rFonts w:ascii="Calibri" w:eastAsia="Calibri" w:hAnsi="Calibri" w:cs="Calibri"/>
          <w:sz w:val="22"/>
          <w:szCs w:val="22"/>
        </w:rPr>
        <w:t xml:space="preserve"> of 10 January 2017 on the security of communication and information systems in the European Commission.</w:t>
      </w:r>
    </w:p>
    <w:p w14:paraId="450B11DB" w14:textId="77777777" w:rsidR="005F1D2D" w:rsidRDefault="005F1D2D" w:rsidP="005F1D2D">
      <w:pPr>
        <w:spacing w:after="200"/>
        <w:rPr>
          <w:rFonts w:ascii="Calibri" w:eastAsia="Calibri" w:hAnsi="Calibri" w:cs="Calibri"/>
          <w:sz w:val="22"/>
          <w:szCs w:val="22"/>
        </w:rPr>
      </w:pPr>
      <w:r w:rsidRPr="00B12B67">
        <w:rPr>
          <w:rFonts w:ascii="Calibri" w:eastAsia="Calibri" w:hAnsi="Calibri" w:cs="Calibri"/>
          <w:sz w:val="22"/>
          <w:szCs w:val="22"/>
        </w:rPr>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5418BE4B" w14:textId="1CB4C553" w:rsidR="005F1D2D" w:rsidRPr="00DE00F2" w:rsidRDefault="005F1D2D" w:rsidP="00D33A90">
      <w:pPr>
        <w:rPr>
          <w:rFonts w:ascii="Calibri" w:eastAsia="Calibri" w:hAnsi="Calibri" w:cs="Calibri"/>
          <w:sz w:val="22"/>
          <w:szCs w:val="22"/>
          <w:lang w:val="en-IE"/>
        </w:rPr>
      </w:pPr>
      <w:r w:rsidRPr="00D33A90">
        <w:rPr>
          <w:rFonts w:ascii="Calibri" w:eastAsia="Calibri" w:hAnsi="Calibri" w:cs="Calibri"/>
          <w:sz w:val="22"/>
          <w:szCs w:val="22"/>
          <w:lang w:val="en-IE"/>
        </w:rPr>
        <w:t>The Commission’s processors (contractors) are bound by a specific contractual clause for any processing operations of your personal data on behalf of the Commission. The processors have to put in place appropriate technical and organisational measures to ensure the level of security, required by the Commission.</w:t>
      </w:r>
    </w:p>
    <w:p w14:paraId="54491DAF" w14:textId="77777777" w:rsidR="005F1D2D" w:rsidRPr="00B12B67" w:rsidRDefault="005F1D2D" w:rsidP="00D57B36">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14:paraId="1404A5A2"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in the course of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1152F047"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xml:space="preserve">, </w:t>
      </w:r>
      <w:r>
        <w:rPr>
          <w:rFonts w:ascii="Calibri" w:eastAsia="Calibri" w:hAnsi="Calibri" w:cs="Calibri"/>
          <w:bCs/>
          <w:sz w:val="22"/>
          <w:szCs w:val="22"/>
        </w:rPr>
        <w:t>are</w:t>
      </w:r>
      <w:r w:rsidRPr="00B12B67">
        <w:rPr>
          <w:rFonts w:ascii="Calibri" w:eastAsia="Calibri" w:hAnsi="Calibri" w:cs="Calibri"/>
          <w:bCs/>
          <w:sz w:val="22"/>
          <w:szCs w:val="22"/>
        </w:rPr>
        <w:t xml:space="preserve">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35D87EA7" w14:textId="77777777" w:rsidR="005F1D2D"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4D7FA29C" w14:textId="77777777" w:rsidR="005F1D2D" w:rsidRPr="00A824E3" w:rsidRDefault="005F1D2D" w:rsidP="005F1D2D">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w:t>
      </w:r>
      <w:r>
        <w:rPr>
          <w:rFonts w:ascii="Calibri" w:eastAsia="Calibri" w:hAnsi="Calibri" w:cs="Calibri"/>
          <w:sz w:val="22"/>
          <w:szCs w:val="22"/>
          <w:lang w:val="en-IE"/>
        </w:rPr>
        <w:t>, European Ombudsman</w:t>
      </w:r>
      <w:r w:rsidRPr="00A824E3">
        <w:rPr>
          <w:rFonts w:ascii="Calibri" w:eastAsia="Calibri" w:hAnsi="Calibri" w:cs="Calibri"/>
          <w:sz w:val="22"/>
          <w:szCs w:val="22"/>
          <w:lang w:val="en-IE"/>
        </w:rPr>
        <w:t>)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14:paraId="348E21A0" w14:textId="77777777" w:rsidR="005F1D2D" w:rsidRPr="00F45573" w:rsidRDefault="005F1D2D" w:rsidP="005F1D2D">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4BACC0A1" w14:textId="77777777" w:rsidR="005F1D2D" w:rsidRPr="00B12B67" w:rsidRDefault="005F1D2D" w:rsidP="00D57B36">
      <w:pPr>
        <w:keepNext/>
        <w:numPr>
          <w:ilvl w:val="0"/>
          <w:numId w:val="31"/>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14:paraId="3D66C199"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w:t>
      </w:r>
      <w:r>
        <w:rPr>
          <w:rFonts w:ascii="Calibri" w:eastAsia="Calibri" w:hAnsi="Calibri" w:cs="Calibri"/>
          <w:bCs/>
          <w:sz w:val="22"/>
          <w:szCs w:val="22"/>
        </w:rPr>
        <w:t xml:space="preserve"> and Article 35</w:t>
      </w:r>
      <w:r w:rsidRPr="00B12B67">
        <w:rPr>
          <w:rFonts w:ascii="Calibri" w:eastAsia="Calibri" w:hAnsi="Calibri" w:cs="Calibri"/>
          <w:bCs/>
          <w:sz w:val="22"/>
          <w:szCs w:val="22"/>
        </w:rPr>
        <w:t>of Regulation (EU) 2018/1725, in particular the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2A1DCDA5"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on grounds relating to your particular situation</w:t>
      </w:r>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5466FC38" w14:textId="77777777" w:rsidR="005F1D2D" w:rsidRDefault="005F1D2D" w:rsidP="005F1D2D">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0DE6E2EA" w14:textId="77777777" w:rsidR="005F1D2D" w:rsidRDefault="005F1D2D" w:rsidP="005F1D2D">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6D9BD411"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0E237EB3"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02C04983" w14:textId="77777777" w:rsidR="005F1D2D" w:rsidRDefault="005F1D2D" w:rsidP="005F1D2D">
      <w:pPr>
        <w:rPr>
          <w:rFonts w:ascii="Calibri" w:eastAsia="Calibri" w:hAnsi="Calibri" w:cs="Calibri"/>
          <w:bCs/>
          <w:sz w:val="22"/>
          <w:szCs w:val="22"/>
        </w:rPr>
      </w:pPr>
      <w:r w:rsidRPr="00AF5079">
        <w:rPr>
          <w:rFonts w:ascii="Calibri" w:eastAsia="Calibri" w:hAnsi="Calibri" w:cs="Calibri"/>
          <w:bCs/>
          <w:sz w:val="22"/>
          <w:szCs w:val="22"/>
        </w:rPr>
        <w:t xml:space="preserve">Data subject requests shall be handled within one month from receipt of the request by the Commission. That period may be extended pursuant to 14(3) of Regulation (EU) 2018/1725. Should more time be required to handle the request for justified reasons, the data subject shall receive a holding reply from the </w:t>
      </w:r>
      <w:r>
        <w:rPr>
          <w:rFonts w:ascii="Calibri" w:eastAsia="Calibri" w:hAnsi="Calibri" w:cs="Calibri"/>
          <w:bCs/>
          <w:sz w:val="22"/>
          <w:szCs w:val="22"/>
        </w:rPr>
        <w:t xml:space="preserve">unit </w:t>
      </w:r>
      <w:r w:rsidRPr="00AF5079">
        <w:rPr>
          <w:rFonts w:ascii="Calibri" w:eastAsia="Calibri" w:hAnsi="Calibri" w:cs="Calibri"/>
          <w:bCs/>
          <w:sz w:val="22"/>
          <w:szCs w:val="22"/>
        </w:rPr>
        <w:t>responsible for the request.</w:t>
      </w:r>
    </w:p>
    <w:p w14:paraId="25D0C7B6" w14:textId="77777777" w:rsidR="005F1D2D" w:rsidRPr="00B12B67" w:rsidRDefault="005F1D2D" w:rsidP="005F1D2D">
      <w:pPr>
        <w:rPr>
          <w:rFonts w:ascii="Calibri" w:eastAsia="Calibri" w:hAnsi="Calibri" w:cs="Calibri"/>
          <w:bCs/>
          <w:sz w:val="22"/>
          <w:szCs w:val="22"/>
        </w:rPr>
      </w:pPr>
    </w:p>
    <w:p w14:paraId="558A4F89" w14:textId="77777777" w:rsidR="005F1D2D" w:rsidRPr="00B12B67" w:rsidRDefault="005F1D2D" w:rsidP="00D57B36">
      <w:pPr>
        <w:keepNext/>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Contact information</w:t>
      </w:r>
    </w:p>
    <w:p w14:paraId="361A1103" w14:textId="77777777" w:rsidR="005F1D2D" w:rsidRPr="00B12B67" w:rsidRDefault="005F1D2D" w:rsidP="00D57B36">
      <w:pPr>
        <w:pStyle w:val="ListParagraph"/>
        <w:keepNext/>
        <w:widowControl w:val="0"/>
        <w:numPr>
          <w:ilvl w:val="0"/>
          <w:numId w:val="32"/>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210B7C8E" w14:textId="4A3BB759" w:rsidR="005F1D2D" w:rsidRDefault="005F1D2D" w:rsidP="005F1D2D">
      <w:pPr>
        <w:widowControl w:val="0"/>
        <w:rPr>
          <w:rFonts w:ascii="Calibri" w:eastAsia="Calibri" w:hAnsi="Calibri" w:cs="Calibri"/>
          <w:sz w:val="22"/>
          <w:szCs w:val="22"/>
        </w:rPr>
      </w:pPr>
      <w:r w:rsidRPr="00D33A90">
        <w:rPr>
          <w:rFonts w:ascii="Calibri" w:eastAsia="Calibri" w:hAnsi="Calibri" w:cs="Calibri"/>
          <w:sz w:val="22"/>
          <w:szCs w:val="22"/>
        </w:rPr>
        <w:t xml:space="preserve">Regarding the personal data collected in the course of the process of selection of the members of the expert groups, if you would like to exercise your rights under Regulation (EU) 2018/1725, or if you have comments, questions or concerns, or if you would like to submit a complaint, please contact </w:t>
      </w:r>
      <w:r w:rsidR="00BC6C8A" w:rsidRPr="00D33A90">
        <w:rPr>
          <w:noProof/>
          <w:lang w:val="en-US" w:eastAsia="en-GB"/>
        </w:rPr>
        <w:t>ENV-NC-EXPERTGROUP@ec.europa.eu</w:t>
      </w:r>
      <w:r w:rsidRPr="00D33A90">
        <w:rPr>
          <w:rFonts w:ascii="Calibri" w:eastAsia="Calibri" w:hAnsi="Calibri" w:cs="Calibri"/>
          <w:sz w:val="22"/>
          <w:szCs w:val="22"/>
        </w:rPr>
        <w:t>.</w:t>
      </w:r>
    </w:p>
    <w:p w14:paraId="50B60C9B" w14:textId="77777777" w:rsidR="005F1D2D" w:rsidRPr="00B12B67" w:rsidRDefault="005F1D2D" w:rsidP="005F1D2D">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Pr>
          <w:rFonts w:ascii="Calibri" w:eastAsia="Calibri" w:hAnsi="Calibri" w:cs="Calibri"/>
          <w:sz w:val="22"/>
          <w:szCs w:val="22"/>
        </w:rPr>
        <w:t>F</w:t>
      </w:r>
      <w:r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3"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730E78E9" w14:textId="77777777" w:rsidR="005F1D2D" w:rsidRPr="00B12B67" w:rsidRDefault="005F1D2D" w:rsidP="00D57B36">
      <w:pPr>
        <w:pStyle w:val="ListParagraph"/>
        <w:keepNext/>
        <w:numPr>
          <w:ilvl w:val="0"/>
          <w:numId w:val="32"/>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0D418459" w14:textId="77777777" w:rsidR="005F1D2D" w:rsidRPr="00B12B67" w:rsidRDefault="005F1D2D" w:rsidP="005F1D2D">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4"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r w:rsidRPr="00B12B67">
        <w:rPr>
          <w:rFonts w:ascii="Calibri" w:eastAsia="Calibri" w:hAnsi="Calibri" w:cs="Calibri"/>
          <w:sz w:val="22"/>
          <w:szCs w:val="22"/>
        </w:rPr>
        <w:t>with regard to issues related to the processing of your personal data under Regulation (EU) 2018/1725.</w:t>
      </w:r>
    </w:p>
    <w:p w14:paraId="257F0DFF" w14:textId="77777777" w:rsidR="005F1D2D" w:rsidRPr="00B12B67" w:rsidRDefault="005F1D2D" w:rsidP="005F1D2D">
      <w:pPr>
        <w:spacing w:after="0"/>
        <w:rPr>
          <w:rFonts w:ascii="Calibri" w:eastAsia="Calibri" w:hAnsi="Calibri" w:cs="Calibri"/>
          <w:sz w:val="22"/>
          <w:szCs w:val="22"/>
        </w:rPr>
      </w:pPr>
    </w:p>
    <w:p w14:paraId="1648A3F1" w14:textId="77777777" w:rsidR="005F1D2D" w:rsidRPr="00B12B67" w:rsidRDefault="005F1D2D" w:rsidP="00D57B36">
      <w:pPr>
        <w:pStyle w:val="ListParagraph"/>
        <w:keepNext/>
        <w:numPr>
          <w:ilvl w:val="0"/>
          <w:numId w:val="32"/>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7BC5FFC8" w14:textId="77777777" w:rsidR="005F1D2D" w:rsidRPr="00B12B67" w:rsidRDefault="005F1D2D" w:rsidP="005F1D2D">
      <w:pPr>
        <w:spacing w:after="0"/>
        <w:rPr>
          <w:rFonts w:ascii="Calibri" w:eastAsia="Calibri" w:hAnsi="Calibri" w:cs="Calibri"/>
          <w:sz w:val="22"/>
          <w:szCs w:val="22"/>
        </w:rPr>
      </w:pPr>
    </w:p>
    <w:p w14:paraId="75F29470"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5"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76358565" w14:textId="77777777" w:rsidR="005F1D2D" w:rsidRPr="00B12B67" w:rsidRDefault="005F1D2D" w:rsidP="00D57B36">
      <w:pPr>
        <w:numPr>
          <w:ilvl w:val="0"/>
          <w:numId w:val="31"/>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Where to find more detailed information?</w:t>
      </w:r>
    </w:p>
    <w:p w14:paraId="7E4B6581"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6"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50B261D2" w14:textId="289BE401" w:rsidR="005F1D2D" w:rsidRDefault="005F1D2D" w:rsidP="0058582B">
      <w:pPr>
        <w:rPr>
          <w:rFonts w:ascii="Calibri" w:eastAsia="Calibri" w:hAnsi="Calibri" w:cs="Calibri"/>
          <w:b/>
          <w:sz w:val="22"/>
          <w:szCs w:val="22"/>
          <w:u w:val="singl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E60B3A">
        <w:rPr>
          <w:rFonts w:ascii="Calibri" w:eastAsia="Calibri" w:hAnsi="Calibri" w:cs="Calibri"/>
          <w:sz w:val="22"/>
          <w:szCs w:val="22"/>
        </w:rPr>
        <w:t>DPR-EC-01066</w:t>
      </w:r>
      <w:r>
        <w:rPr>
          <w:rFonts w:ascii="Calibri" w:eastAsia="Calibri" w:hAnsi="Calibri" w:cs="Calibri"/>
          <w:sz w:val="22"/>
          <w:szCs w:val="22"/>
        </w:rPr>
        <w:t xml:space="preserve"> and DPR-EC-00656.</w:t>
      </w:r>
    </w:p>
    <w:p w14:paraId="7F6AF4FC" w14:textId="77777777" w:rsidR="00334821" w:rsidRPr="00D922D2" w:rsidRDefault="00334821" w:rsidP="001B6CB1">
      <w:pPr>
        <w:spacing w:before="120" w:after="120"/>
        <w:rPr>
          <w:noProof/>
        </w:rPr>
      </w:pPr>
    </w:p>
    <w:sectPr w:rsidR="00334821" w:rsidRPr="00D922D2" w:rsidSect="005D72C9">
      <w:headerReference w:type="even" r:id="rId27"/>
      <w:headerReference w:type="default" r:id="rId28"/>
      <w:footerReference w:type="even" r:id="rId29"/>
      <w:footerReference w:type="default" r:id="rId30"/>
      <w:headerReference w:type="first" r:id="rId31"/>
      <w:footerReference w:type="first" r:id="rId32"/>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225E4" w14:textId="77777777" w:rsidR="00CE4E13" w:rsidRDefault="00CE4E13" w:rsidP="000941A7">
      <w:pPr>
        <w:spacing w:after="0"/>
      </w:pPr>
      <w:r>
        <w:separator/>
      </w:r>
    </w:p>
  </w:endnote>
  <w:endnote w:type="continuationSeparator" w:id="0">
    <w:p w14:paraId="428F2678" w14:textId="77777777" w:rsidR="00CE4E13" w:rsidRDefault="00CE4E13" w:rsidP="000941A7">
      <w:pPr>
        <w:spacing w:after="0"/>
      </w:pPr>
      <w:r>
        <w:continuationSeparator/>
      </w:r>
    </w:p>
  </w:endnote>
  <w:endnote w:type="continuationNotice" w:id="1">
    <w:p w14:paraId="51764C9F" w14:textId="77777777" w:rsidR="00CE4E13" w:rsidRDefault="00CE4E1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B6EAA" w14:textId="77777777" w:rsidR="00502F75" w:rsidRDefault="00502F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B6EAB" w14:textId="61A4CA6D" w:rsidR="00502F75" w:rsidRDefault="00502F75">
    <w:pPr>
      <w:pStyle w:val="Footer"/>
      <w:jc w:val="center"/>
    </w:pPr>
    <w:r>
      <w:fldChar w:fldCharType="begin"/>
    </w:r>
    <w:r>
      <w:instrText>PAGE</w:instrText>
    </w:r>
    <w:r>
      <w:fldChar w:fldCharType="separate"/>
    </w:r>
    <w:r w:rsidR="00834968">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B6EAD" w14:textId="77777777" w:rsidR="00502F75" w:rsidRDefault="00502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391FD" w14:textId="77777777" w:rsidR="00CE4E13" w:rsidRDefault="00CE4E13" w:rsidP="000941A7">
      <w:pPr>
        <w:spacing w:after="0"/>
      </w:pPr>
      <w:r>
        <w:separator/>
      </w:r>
    </w:p>
  </w:footnote>
  <w:footnote w:type="continuationSeparator" w:id="0">
    <w:p w14:paraId="5B231B02" w14:textId="77777777" w:rsidR="00CE4E13" w:rsidRDefault="00CE4E13" w:rsidP="000941A7">
      <w:pPr>
        <w:spacing w:after="0"/>
      </w:pPr>
      <w:r>
        <w:continuationSeparator/>
      </w:r>
    </w:p>
  </w:footnote>
  <w:footnote w:type="continuationNotice" w:id="1">
    <w:p w14:paraId="024E7EDE" w14:textId="77777777" w:rsidR="00CE4E13" w:rsidRDefault="00CE4E13">
      <w:pPr>
        <w:spacing w:after="0"/>
      </w:pPr>
    </w:p>
  </w:footnote>
  <w:footnote w:id="2">
    <w:p w14:paraId="17E88C84" w14:textId="4B19D957" w:rsidR="00BF47C9" w:rsidRPr="00BF47C9" w:rsidRDefault="00BF47C9">
      <w:pPr>
        <w:pStyle w:val="FootnoteText"/>
      </w:pPr>
      <w:r>
        <w:rPr>
          <w:rStyle w:val="FootnoteReference"/>
        </w:rPr>
        <w:footnoteRef/>
      </w:r>
      <w:r>
        <w:t xml:space="preserve"> Roadmap towards nature credits: COM(2025) 374.</w:t>
      </w:r>
    </w:p>
  </w:footnote>
  <w:footnote w:id="3">
    <w:p w14:paraId="01B7FA94" w14:textId="77777777" w:rsidR="003835F7" w:rsidRPr="002049FB" w:rsidRDefault="003835F7" w:rsidP="003835F7">
      <w:pPr>
        <w:pStyle w:val="FootnoteText"/>
        <w:ind w:left="113" w:hanging="113"/>
        <w:rPr>
          <w:lang w:val="en-US"/>
        </w:rPr>
      </w:pPr>
      <w:r>
        <w:rPr>
          <w:rStyle w:val="FootnoteReference"/>
        </w:rPr>
        <w:footnoteRef/>
      </w:r>
      <w:r>
        <w:t xml:space="preserve"> </w:t>
      </w:r>
      <w:r w:rsidRPr="002049FB">
        <w:t>Regulation (EU) 2024/3012 of the European Parliament and of the Council of 27 November 2024 establishing a Union certification framework for permanent carbon removals, carbon farming and carbon storage in products</w:t>
      </w:r>
    </w:p>
  </w:footnote>
  <w:footnote w:id="4">
    <w:p w14:paraId="0A14BE7C" w14:textId="77777777" w:rsidR="003835F7" w:rsidRPr="002049FB" w:rsidRDefault="003835F7" w:rsidP="003835F7">
      <w:pPr>
        <w:pStyle w:val="FootnoteText"/>
        <w:ind w:left="113" w:hanging="113"/>
        <w:rPr>
          <w:lang w:val="en-US"/>
        </w:rPr>
      </w:pPr>
      <w:r w:rsidRPr="0095251B">
        <w:rPr>
          <w:rStyle w:val="FootnoteReference"/>
        </w:rPr>
        <w:footnoteRef/>
      </w:r>
      <w:r w:rsidRPr="0095251B">
        <w:t xml:space="preserve"> </w:t>
      </w:r>
      <w:r w:rsidRPr="002049FB">
        <w:t>Regulation (EU) 2018/848 of the European Parliament and of the Council of 30 May 2018 on organic production and labelling of organic products and repealing Council Regulation (EC) No 834/2007</w:t>
      </w:r>
    </w:p>
  </w:footnote>
  <w:footnote w:id="5">
    <w:p w14:paraId="58DC4FCC" w14:textId="77777777" w:rsidR="003835F7" w:rsidRPr="002049FB" w:rsidRDefault="003835F7" w:rsidP="003835F7">
      <w:pPr>
        <w:pStyle w:val="FootnoteText"/>
        <w:ind w:left="113" w:hanging="113"/>
        <w:rPr>
          <w:lang w:val="en-US"/>
        </w:rPr>
      </w:pPr>
      <w:r>
        <w:rPr>
          <w:rStyle w:val="FootnoteReference"/>
        </w:rPr>
        <w:footnoteRef/>
      </w:r>
      <w:r>
        <w:t xml:space="preserve"> </w:t>
      </w:r>
      <w:r w:rsidRPr="0095251B">
        <w:t>Regulation (EU) No 182/2011 of the European Parliament and of the Council of 16 February 2011 laying down the rules and general principles concerning mechanisms for control by Member States of the Commission’s exercise of implementing powers</w:t>
      </w:r>
    </w:p>
  </w:footnote>
  <w:footnote w:id="6">
    <w:p w14:paraId="5214B212" w14:textId="5149EA27" w:rsidR="00502F75" w:rsidRPr="00611EEF" w:rsidRDefault="00502F75" w:rsidP="000A6A45">
      <w:pPr>
        <w:pStyle w:val="FootnoteText"/>
        <w:spacing w:after="0"/>
      </w:pPr>
      <w:r>
        <w:rPr>
          <w:rStyle w:val="FootnoteReference"/>
        </w:rPr>
        <w:footnoteRef/>
      </w:r>
      <w:r>
        <w:t xml:space="preserve"> </w:t>
      </w:r>
      <w:r w:rsidRPr="00611EEF">
        <w:tab/>
      </w:r>
      <w:hyperlink r:id="rId1" w:anchor="en" w:history="1">
        <w:r w:rsidRPr="00213F0D">
          <w:rPr>
            <w:rStyle w:val="Hyperlink"/>
          </w:rPr>
          <w:t>http://ec.europa.eu/transparencyregister/public/homePage.do?locale=en#en</w:t>
        </w:r>
      </w:hyperlink>
      <w:r>
        <w:t xml:space="preserve"> </w:t>
      </w:r>
    </w:p>
  </w:footnote>
  <w:footnote w:id="7">
    <w:p w14:paraId="485B6EC1" w14:textId="7F86C969" w:rsidR="00502F75" w:rsidRDefault="00502F75" w:rsidP="003863C6">
      <w:pPr>
        <w:pStyle w:val="FootnoteText"/>
        <w:spacing w:after="0"/>
      </w:pPr>
      <w:r>
        <w:rPr>
          <w:rStyle w:val="FootnoteReference"/>
        </w:rPr>
        <w:footnoteRef/>
      </w:r>
      <w:r>
        <w:t xml:space="preserve"> </w:t>
      </w:r>
      <w:r>
        <w:tab/>
      </w:r>
      <w:r w:rsidR="002718D5" w:rsidRPr="00F86270">
        <w:t>C</w:t>
      </w:r>
      <w:r w:rsidR="002718D5">
        <w:t xml:space="preserve">ommission Decision </w:t>
      </w:r>
      <w:r w:rsidR="002718D5" w:rsidRPr="00F86270">
        <w:t>of 30.5.2016 establishing horizontal rules on the creation and operation of Commission expert groups</w:t>
      </w:r>
      <w:r w:rsidR="002718D5">
        <w:t>, C(2016)3301.</w:t>
      </w:r>
    </w:p>
  </w:footnote>
  <w:footnote w:id="8">
    <w:p w14:paraId="485B6ECA" w14:textId="77777777" w:rsidR="00502F75" w:rsidRDefault="00502F75"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9">
    <w:p w14:paraId="485B6ECB" w14:textId="77777777" w:rsidR="00502F75" w:rsidRDefault="00502F75" w:rsidP="003863C6">
      <w:pPr>
        <w:pStyle w:val="FootnoteText"/>
        <w:spacing w:after="0"/>
      </w:pPr>
      <w:r>
        <w:rPr>
          <w:rStyle w:val="FootnoteReference"/>
        </w:rPr>
        <w:footnoteRef/>
      </w:r>
      <w:r>
        <w:t xml:space="preserve"> </w:t>
      </w:r>
      <w:r>
        <w:rPr>
          <w:lang w:val="sk-SK"/>
        </w:rPr>
        <w:tab/>
      </w:r>
      <w:proofErr w:type="spellStart"/>
      <w:r>
        <w:rPr>
          <w:lang w:val="sk-SK"/>
        </w:rPr>
        <w:t>Commission</w:t>
      </w:r>
      <w:proofErr w:type="spellEnd"/>
      <w:r>
        <w:rPr>
          <w:lang w:val="sk-SK"/>
        </w:rPr>
        <w:t xml:space="preserve"> </w:t>
      </w:r>
      <w:proofErr w:type="spellStart"/>
      <w:r>
        <w:rPr>
          <w:lang w:val="sk-SK"/>
        </w:rPr>
        <w:t>Decision</w:t>
      </w:r>
      <w:proofErr w:type="spellEnd"/>
      <w:r>
        <w:rPr>
          <w:lang w:val="sk-SK"/>
        </w:rPr>
        <w:t xml:space="preserve"> (EU, </w:t>
      </w:r>
      <w:proofErr w:type="spellStart"/>
      <w:r>
        <w:rPr>
          <w:lang w:val="sk-SK"/>
        </w:rPr>
        <w:t>Euratom</w:t>
      </w:r>
      <w:proofErr w:type="spellEnd"/>
      <w:r>
        <w:rPr>
          <w:lang w:val="sk-SK"/>
        </w:rPr>
        <w:t xml:space="preserve">) 2015/444 of 13 </w:t>
      </w:r>
      <w:proofErr w:type="spellStart"/>
      <w:r>
        <w:rPr>
          <w:lang w:val="sk-SK"/>
        </w:rPr>
        <w:t>March</w:t>
      </w:r>
      <w:proofErr w:type="spellEnd"/>
      <w:r>
        <w:rPr>
          <w:lang w:val="sk-SK"/>
        </w:rPr>
        <w:t xml:space="preserve"> 2015 on the </w:t>
      </w:r>
      <w:proofErr w:type="spellStart"/>
      <w:r>
        <w:rPr>
          <w:lang w:val="sk-SK"/>
        </w:rPr>
        <w:t>security</w:t>
      </w:r>
      <w:proofErr w:type="spellEnd"/>
      <w:r>
        <w:rPr>
          <w:lang w:val="sk-SK"/>
        </w:rPr>
        <w:t xml:space="preserve"> </w:t>
      </w:r>
      <w:proofErr w:type="spellStart"/>
      <w:r>
        <w:rPr>
          <w:lang w:val="sk-SK"/>
        </w:rPr>
        <w:t>rules</w:t>
      </w:r>
      <w:proofErr w:type="spellEnd"/>
      <w:r>
        <w:rPr>
          <w:lang w:val="sk-SK"/>
        </w:rPr>
        <w:t xml:space="preserve"> for </w:t>
      </w:r>
      <w:proofErr w:type="spellStart"/>
      <w:r>
        <w:rPr>
          <w:lang w:val="sk-SK"/>
        </w:rPr>
        <w:t>protecting</w:t>
      </w:r>
      <w:proofErr w:type="spellEnd"/>
      <w:r>
        <w:rPr>
          <w:lang w:val="sk-SK"/>
        </w:rPr>
        <w:t xml:space="preserve"> EU </w:t>
      </w:r>
      <w:proofErr w:type="spellStart"/>
      <w:r>
        <w:rPr>
          <w:lang w:val="sk-SK"/>
        </w:rPr>
        <w:t>classified</w:t>
      </w:r>
      <w:proofErr w:type="spellEnd"/>
      <w:r>
        <w:rPr>
          <w:lang w:val="sk-SK"/>
        </w:rPr>
        <w:t xml:space="preserve"> </w:t>
      </w:r>
      <w:proofErr w:type="spellStart"/>
      <w:r>
        <w:rPr>
          <w:lang w:val="sk-SK"/>
        </w:rPr>
        <w:t>information</w:t>
      </w:r>
      <w:proofErr w:type="spellEnd"/>
      <w:r>
        <w:rPr>
          <w:lang w:val="sk-SK"/>
        </w:rPr>
        <w:t xml:space="preserve"> (OJ L 72, 17.3.2015, p. 53).</w:t>
      </w:r>
    </w:p>
  </w:footnote>
  <w:footnote w:id="10">
    <w:p w14:paraId="5522E6E2" w14:textId="70E9B32F" w:rsidR="00502F75" w:rsidRPr="00F677C4" w:rsidRDefault="00502F75" w:rsidP="000A6A45">
      <w:pPr>
        <w:pStyle w:val="FootnoteText"/>
        <w:spacing w:after="0"/>
      </w:pPr>
      <w:r>
        <w:rPr>
          <w:rStyle w:val="FootnoteReference"/>
        </w:rPr>
        <w:footnoteRef/>
      </w:r>
      <w:r>
        <w:t xml:space="preserve"> </w:t>
      </w:r>
      <w:r>
        <w:tab/>
      </w:r>
      <w:hyperlink r:id="rId2" w:history="1">
        <w:r w:rsidR="002718D5" w:rsidRPr="00B50FC3">
          <w:rPr>
            <w:rStyle w:val="Hyperlink"/>
          </w:rPr>
          <w:t>https://ec.europa.eu/transparency/expert-groups-register/screen/home?lang=en</w:t>
        </w:r>
      </w:hyperlink>
      <w:r w:rsidR="002718D5">
        <w:t xml:space="preserve"> </w:t>
      </w:r>
      <w:r>
        <w:t xml:space="preserve"> </w:t>
      </w:r>
    </w:p>
  </w:footnote>
  <w:footnote w:id="11">
    <w:p w14:paraId="485B6ED4" w14:textId="258CA33C" w:rsidR="00502F75" w:rsidRDefault="00502F75" w:rsidP="003863C6">
      <w:pPr>
        <w:pStyle w:val="FootnoteText"/>
        <w:spacing w:after="0"/>
      </w:pPr>
      <w:r>
        <w:rPr>
          <w:rStyle w:val="FootnoteReference"/>
        </w:rPr>
        <w:footnoteRef/>
      </w:r>
      <w:r>
        <w:t xml:space="preserve">  </w:t>
      </w:r>
      <w:r>
        <w:tab/>
      </w:r>
      <w:r w:rsidR="00AC5C17" w:rsidRPr="0003417A">
        <w:rPr>
          <w:bCs/>
          <w:lang w:val="en-IE"/>
        </w:rPr>
        <w:t>Regulation (EC) No 1049/2001 of the European Parliament and of the Council of 30 May 2001 regarding public access to European Parliament, Council and Commission documents</w:t>
      </w:r>
      <w:r w:rsidR="00AC5C17">
        <w:rPr>
          <w:bCs/>
          <w:lang w:val="en-IE"/>
        </w:rPr>
        <w:t xml:space="preserve">. </w:t>
      </w:r>
      <w:r w:rsidR="00AC5C17" w:rsidRPr="0028656B">
        <w:rPr>
          <w:lang w:val="en-IE"/>
        </w:rPr>
        <w:t>OJ L 145, 31.5.2001, p. 43–48</w:t>
      </w:r>
      <w:r w:rsidR="00AC5C17">
        <w:rPr>
          <w:lang w:val="en-IE"/>
        </w:rPr>
        <w:t>.</w:t>
      </w:r>
      <w:r>
        <w:t xml:space="preserve">.   </w:t>
      </w:r>
    </w:p>
  </w:footnote>
  <w:footnote w:id="12">
    <w:p w14:paraId="485B6ED7" w14:textId="77777777" w:rsidR="00502F75" w:rsidRDefault="00502F75" w:rsidP="003863C6">
      <w:pPr>
        <w:pStyle w:val="FootnoteText"/>
        <w:spacing w:after="0"/>
      </w:pPr>
      <w:r>
        <w:rPr>
          <w:rStyle w:val="FootnoteReference"/>
        </w:rPr>
        <w:footnoteRef/>
      </w:r>
      <w:r>
        <w:t xml:space="preserve"> </w:t>
      </w:r>
      <w:r>
        <w:tab/>
        <w:t>Article 11 of the horizontal rules.</w:t>
      </w:r>
    </w:p>
  </w:footnote>
  <w:footnote w:id="13">
    <w:p w14:paraId="485B6EDD" w14:textId="77777777" w:rsidR="00502F75" w:rsidRDefault="00502F75"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4">
    <w:p w14:paraId="485B6EDE" w14:textId="77777777" w:rsidR="00502F75" w:rsidRDefault="00502F75" w:rsidP="003863C6">
      <w:pPr>
        <w:pStyle w:val="FootnoteText"/>
        <w:spacing w:after="0"/>
      </w:pPr>
      <w:r>
        <w:rPr>
          <w:rStyle w:val="FootnoteReference"/>
        </w:rPr>
        <w:footnoteRef/>
      </w:r>
      <w:r>
        <w:t xml:space="preserve"> </w:t>
      </w:r>
      <w:r>
        <w:tab/>
      </w:r>
      <w:r>
        <w:rPr>
          <w:bCs/>
          <w:color w:val="000000"/>
        </w:rPr>
        <w:t>If the individuals in question act as self-employed consultants, they should provide their own identification number. If the individuals in question do not act as self-employed consultants, they should provide the identification number of the organisation(s) of which they are employees, see Article 24 of the horizontal rules.</w:t>
      </w:r>
    </w:p>
  </w:footnote>
  <w:footnote w:id="15">
    <w:p w14:paraId="485B6EE0" w14:textId="77777777" w:rsidR="00502F75" w:rsidRDefault="00502F75" w:rsidP="003863C6">
      <w:pPr>
        <w:pStyle w:val="FootnoteText"/>
        <w:spacing w:after="0"/>
      </w:pPr>
      <w:r>
        <w:rPr>
          <w:rStyle w:val="FootnoteReference"/>
        </w:rPr>
        <w:footnoteRef/>
      </w:r>
      <w:r>
        <w:t xml:space="preserve"> </w:t>
      </w:r>
      <w:r>
        <w:tab/>
        <w:t xml:space="preserve">It is mandatory to use </w:t>
      </w:r>
      <w:r>
        <w:rPr>
          <w:u w:val="single"/>
        </w:rPr>
        <w:t>exactly</w:t>
      </w:r>
      <w:r>
        <w:t xml:space="preserve"> the same name used when registering in the Transparency Register.</w:t>
      </w:r>
    </w:p>
  </w:footnote>
  <w:footnote w:id="16">
    <w:p w14:paraId="485B6EE1" w14:textId="77777777" w:rsidR="00502F75" w:rsidRDefault="00502F75" w:rsidP="003863C6">
      <w:pPr>
        <w:pStyle w:val="FootnoteText"/>
        <w:spacing w:after="0"/>
      </w:pPr>
      <w:r>
        <w:rPr>
          <w:rStyle w:val="FootnoteReference"/>
        </w:rPr>
        <w:footnoteRef/>
      </w:r>
      <w:r>
        <w:t xml:space="preserve"> </w:t>
      </w:r>
      <w:r>
        <w:tab/>
        <w:t>Idem.</w:t>
      </w:r>
    </w:p>
  </w:footnote>
  <w:footnote w:id="17">
    <w:p w14:paraId="485B6EE2" w14:textId="77777777" w:rsidR="00502F75" w:rsidRDefault="00502F75" w:rsidP="003863C6">
      <w:pPr>
        <w:pStyle w:val="FootnoteText"/>
        <w:spacing w:after="0"/>
      </w:pPr>
      <w:r>
        <w:rPr>
          <w:rStyle w:val="FootnoteReference"/>
        </w:rPr>
        <w:footnoteRef/>
      </w:r>
      <w:r>
        <w:t xml:space="preserve"> </w:t>
      </w:r>
      <w:r>
        <w:tab/>
        <w:t>Idem.</w:t>
      </w:r>
    </w:p>
  </w:footnote>
  <w:footnote w:id="18">
    <w:p w14:paraId="485B6EE3" w14:textId="77777777" w:rsidR="00502F75" w:rsidRDefault="00502F75"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9">
    <w:p w14:paraId="485B6EE5" w14:textId="77777777" w:rsidR="00502F75" w:rsidRDefault="00502F75" w:rsidP="003863C6">
      <w:pPr>
        <w:pStyle w:val="FootnoteText"/>
        <w:spacing w:after="0"/>
      </w:pPr>
      <w:r>
        <w:rPr>
          <w:rStyle w:val="FootnoteReference"/>
        </w:rPr>
        <w:footnoteRef/>
      </w:r>
      <w:r>
        <w:t xml:space="preserve"> </w:t>
      </w:r>
      <w:r w:rsidRPr="00A67022">
        <w:tab/>
      </w:r>
      <w:r>
        <w:t xml:space="preserve">It is mandatory to use </w:t>
      </w:r>
      <w:r>
        <w:rPr>
          <w:u w:val="single"/>
        </w:rPr>
        <w:t>exactly</w:t>
      </w:r>
      <w:r>
        <w:t xml:space="preserve"> the same name used when registering in the Transparency Register.</w:t>
      </w:r>
    </w:p>
  </w:footnote>
  <w:footnote w:id="20">
    <w:p w14:paraId="485B6EE6" w14:textId="77777777" w:rsidR="00502F75" w:rsidRDefault="00502F75" w:rsidP="003863C6">
      <w:pPr>
        <w:pStyle w:val="FootnoteText"/>
        <w:spacing w:after="0"/>
      </w:pPr>
      <w:r>
        <w:rPr>
          <w:rStyle w:val="FootnoteReference"/>
        </w:rPr>
        <w:footnoteRef/>
      </w:r>
      <w:r>
        <w:t xml:space="preserve"> </w:t>
      </w:r>
      <w:r w:rsidRPr="0014185B">
        <w:tab/>
        <w:t>Idem.</w:t>
      </w:r>
    </w:p>
  </w:footnote>
  <w:footnote w:id="21">
    <w:p w14:paraId="485B6EE7" w14:textId="77777777" w:rsidR="00502F75" w:rsidRDefault="00502F75" w:rsidP="003863C6">
      <w:pPr>
        <w:pStyle w:val="FootnoteText"/>
        <w:spacing w:after="0"/>
      </w:pPr>
      <w:r>
        <w:rPr>
          <w:rStyle w:val="FootnoteReference"/>
        </w:rPr>
        <w:footnoteRef/>
      </w:r>
      <w:r>
        <w:t xml:space="preserve"> </w:t>
      </w:r>
      <w:r>
        <w:tab/>
        <w:t>Idem.</w:t>
      </w:r>
    </w:p>
  </w:footnote>
  <w:footnote w:id="22">
    <w:p w14:paraId="4C64B38A" w14:textId="77777777" w:rsidR="00502F75" w:rsidRPr="002D4C37" w:rsidRDefault="00502F75" w:rsidP="00F40E8A">
      <w:pPr>
        <w:pStyle w:val="FootnoteText"/>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23">
    <w:p w14:paraId="4E489411" w14:textId="77777777" w:rsidR="00502F75" w:rsidRPr="002D4C37" w:rsidRDefault="00502F75" w:rsidP="00F40E8A">
      <w:pPr>
        <w:pStyle w:val="FootnoteText"/>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24">
    <w:p w14:paraId="51652F55" w14:textId="77777777" w:rsidR="00502F75" w:rsidRDefault="00502F75" w:rsidP="00F40E8A">
      <w:pPr>
        <w:pStyle w:val="FootnoteText"/>
        <w:spacing w:after="0"/>
        <w:rPr>
          <w:lang w:val="fr-BE"/>
        </w:rPr>
      </w:pPr>
      <w:r>
        <w:rPr>
          <w:rStyle w:val="FootnoteReference"/>
        </w:rPr>
        <w:footnoteRef/>
      </w:r>
      <w:r>
        <w:rPr>
          <w:lang w:val="fr-BE"/>
        </w:rPr>
        <w:t xml:space="preserve"> </w:t>
      </w:r>
      <w:r>
        <w:rPr>
          <w:lang w:val="fr-BE"/>
        </w:rPr>
        <w:tab/>
        <w:t>C(2016) 3301, Article 2.1.</w:t>
      </w:r>
    </w:p>
  </w:footnote>
  <w:footnote w:id="25">
    <w:p w14:paraId="31D5C3F2" w14:textId="77777777" w:rsidR="00502F75" w:rsidRDefault="00502F75" w:rsidP="00F40E8A">
      <w:pPr>
        <w:pStyle w:val="FootnoteText"/>
        <w:spacing w:after="0"/>
        <w:rPr>
          <w:lang w:val="fr-BE"/>
        </w:rPr>
      </w:pPr>
      <w:r>
        <w:rPr>
          <w:rStyle w:val="FootnoteReference"/>
        </w:rPr>
        <w:footnoteRef/>
      </w:r>
      <w:r>
        <w:rPr>
          <w:lang w:val="fr-BE"/>
        </w:rPr>
        <w:t xml:space="preserve"> </w:t>
      </w:r>
      <w:r>
        <w:rPr>
          <w:lang w:val="fr-BE"/>
        </w:rPr>
        <w:tab/>
        <w:t>Idem, Article 3.</w:t>
      </w:r>
    </w:p>
  </w:footnote>
  <w:footnote w:id="26">
    <w:p w14:paraId="70CADC40" w14:textId="77777777" w:rsidR="00502F75" w:rsidRDefault="00502F75" w:rsidP="00F40E8A">
      <w:pPr>
        <w:pStyle w:val="FootnoteText"/>
        <w:spacing w:after="0"/>
      </w:pPr>
      <w:r>
        <w:rPr>
          <w:rStyle w:val="FootnoteReference"/>
        </w:rPr>
        <w:footnoteRef/>
      </w:r>
      <w:r w:rsidRPr="00B13FC8">
        <w:rPr>
          <w:lang w:val="fr-BE"/>
        </w:rPr>
        <w:t xml:space="preserve"> </w:t>
      </w:r>
      <w:r w:rsidRPr="00B13FC8">
        <w:rPr>
          <w:lang w:val="fr-BE"/>
        </w:rPr>
        <w:tab/>
        <w:t xml:space="preserve">Idem, Article 7.2. </w:t>
      </w:r>
      <w:r>
        <w:t>(a).</w:t>
      </w:r>
    </w:p>
  </w:footnote>
  <w:footnote w:id="27">
    <w:p w14:paraId="31706C13" w14:textId="77777777" w:rsidR="00502F75" w:rsidRDefault="00502F75" w:rsidP="00F40E8A">
      <w:pPr>
        <w:pStyle w:val="FootnoteText"/>
        <w:spacing w:after="0"/>
      </w:pPr>
      <w:r>
        <w:rPr>
          <w:rStyle w:val="FootnoteReference"/>
        </w:rPr>
        <w:footnoteRef/>
      </w:r>
      <w:r>
        <w:t xml:space="preserve"> </w:t>
      </w:r>
      <w:r>
        <w:tab/>
        <w:t>Idem, Article 11.</w:t>
      </w:r>
    </w:p>
  </w:footnote>
  <w:footnote w:id="28">
    <w:p w14:paraId="40EEF33D" w14:textId="77777777" w:rsidR="00502F75" w:rsidRPr="002D4C37" w:rsidRDefault="00502F75" w:rsidP="00F40E8A">
      <w:pPr>
        <w:pStyle w:val="FootnoteText"/>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29">
    <w:p w14:paraId="29F638F0" w14:textId="77777777" w:rsidR="00502F75" w:rsidRPr="002D4C37" w:rsidRDefault="00502F75" w:rsidP="00F40E8A">
      <w:pPr>
        <w:pStyle w:val="FootnoteText"/>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30">
    <w:p w14:paraId="6FB1119C" w14:textId="77777777" w:rsidR="005F1D2D" w:rsidRPr="00E663A9" w:rsidRDefault="005F1D2D" w:rsidP="005F1D2D">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31">
    <w:p w14:paraId="76FD89E6" w14:textId="77777777" w:rsidR="005F1D2D" w:rsidRPr="00F367C0" w:rsidRDefault="005F1D2D" w:rsidP="005F1D2D">
      <w:pPr>
        <w:pStyle w:val="FootnoteText"/>
      </w:pPr>
      <w:r w:rsidRPr="00DE00F2">
        <w:rPr>
          <w:rStyle w:val="FootnoteReference"/>
        </w:rPr>
        <w:footnoteRef/>
      </w:r>
      <w:r w:rsidRPr="00DE00F2">
        <w:t xml:space="preserve"> </w:t>
      </w:r>
      <w:r w:rsidRPr="00DE00F2">
        <w:tab/>
        <w:t>The Commission department responsible for the management of the expert group and the DPMS record number need to be specified in the privacy statement attached to the call.</w:t>
      </w:r>
    </w:p>
  </w:footnote>
  <w:footnote w:id="32">
    <w:p w14:paraId="77A0430C" w14:textId="77777777" w:rsidR="005F1D2D" w:rsidRPr="000F1BB3" w:rsidRDefault="005F1D2D" w:rsidP="005F1D2D">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B6EA8" w14:textId="77777777" w:rsidR="00502F75" w:rsidRDefault="00502F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B6EA9" w14:textId="77777777" w:rsidR="00502F75" w:rsidRDefault="00502F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B6EAC" w14:textId="77777777" w:rsidR="00502F75" w:rsidRDefault="00502F75">
    <w:pPr>
      <w:pStyle w:val="Header"/>
      <w:spacing w:after="0"/>
    </w:pPr>
  </w:p>
</w:hdr>
</file>

<file path=word/intelligence2.xml><?xml version="1.0" encoding="utf-8"?>
<int2:intelligence xmlns:int2="http://schemas.microsoft.com/office/intelligence/2020/intelligence" xmlns:oel="http://schemas.microsoft.com/office/2019/extlst">
  <int2:observations>
    <int2:textHash int2:hashCode="22nbX7VsxEtpzV" int2:id="1xvNhFLc">
      <int2:state int2:value="Rejected" int2:type="spell"/>
    </int2:textHash>
    <int2:textHash int2:hashCode="WJ0jCo0A8RW7iH" int2:id="Hflz0b3u">
      <int2:state int2:value="Rejected" int2:type="spell"/>
    </int2:textHash>
    <int2:textHash int2:hashCode="fLH1bT++CegJJE" int2:id="LcX2rY6E">
      <int2:state int2:value="Rejected" int2:type="spell"/>
    </int2:textHash>
    <int2:textHash int2:hashCode="zOJF+9kC2kynru" int2:id="XzyRvjib">
      <int2:state int2:value="Rejected" int2:type="spell"/>
    </int2:textHash>
    <int2:textHash int2:hashCode="/BzWrLT1Bcrfvv" int2:id="fBPGQZz6">
      <int2:state int2:value="Rejected" int2:type="spell"/>
    </int2:textHash>
    <int2:textHash int2:hashCode="LaC2jfiEF1K7dH" int2:id="iRHAZA5l">
      <int2:state int2:value="Rejected" int2:type="spell"/>
    </int2:textHash>
    <int2:textHash int2:hashCode="a4Zmy9IP6+x7iS" int2:id="mDE1mVtS">
      <int2:state int2:value="Rejected" int2:type="spell"/>
    </int2:textHash>
    <int2:textHash int2:hashCode="uRpSJTCHb7Kdn1" int2:id="ySVjn0T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AC14972"/>
    <w:multiLevelType w:val="hybridMultilevel"/>
    <w:tmpl w:val="9A78907C"/>
    <w:lvl w:ilvl="0" w:tplc="1809000F">
      <w:start w:val="1"/>
      <w:numFmt w:val="decimal"/>
      <w:lvlText w:val="%1."/>
      <w:lvlJc w:val="left"/>
      <w:pPr>
        <w:ind w:left="360" w:hanging="360"/>
      </w:p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A6DEC"/>
    <w:multiLevelType w:val="hybridMultilevel"/>
    <w:tmpl w:val="804A36CE"/>
    <w:lvl w:ilvl="0" w:tplc="9398CA0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0316768"/>
    <w:multiLevelType w:val="multilevel"/>
    <w:tmpl w:val="855457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9"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10" w15:restartNumberingAfterBreak="0">
    <w:nsid w:val="16463F5A"/>
    <w:multiLevelType w:val="multilevel"/>
    <w:tmpl w:val="23BC2B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8223B1"/>
    <w:multiLevelType w:val="hybridMultilevel"/>
    <w:tmpl w:val="88CEE184"/>
    <w:lvl w:ilvl="0" w:tplc="0809000F">
      <w:start w:val="1"/>
      <w:numFmt w:val="decimal"/>
      <w:lvlText w:val="%1."/>
      <w:lvlJc w:val="left"/>
      <w:pPr>
        <w:ind w:left="360" w:hanging="360"/>
      </w:pPr>
    </w:lvl>
    <w:lvl w:ilvl="1" w:tplc="08090019">
      <w:start w:val="1"/>
      <w:numFmt w:val="lowerLetter"/>
      <w:lvlText w:val="%2."/>
      <w:lvlJc w:val="left"/>
      <w:pPr>
        <w:ind w:left="785"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910F4F2">
      <w:start w:val="1"/>
      <w:numFmt w:val="decimal"/>
      <w:lvlText w:val="%7."/>
      <w:lvlJc w:val="left"/>
      <w:pPr>
        <w:ind w:left="4680" w:hanging="360"/>
      </w:pPr>
      <w:rPr>
        <w:rFonts w:ascii="Times New Roman" w:eastAsia="Times New Roman" w:hAnsi="Times New Roman" w:cs="Times New Roman"/>
      </w:r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E54E8F"/>
    <w:multiLevelType w:val="multilevel"/>
    <w:tmpl w:val="E41A5E90"/>
    <w:lvl w:ilvl="0">
      <w:start w:val="1"/>
      <w:numFmt w:val="lowerLetter"/>
      <w:lvlText w:val="%1)"/>
      <w:lvlJc w:val="left"/>
      <w:pPr>
        <w:tabs>
          <w:tab w:val="num" w:pos="1080"/>
        </w:tabs>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5" w15:restartNumberingAfterBreak="0">
    <w:nsid w:val="256F4E5F"/>
    <w:multiLevelType w:val="multilevel"/>
    <w:tmpl w:val="E738E652"/>
    <w:lvl w:ilvl="0">
      <w:start w:val="8"/>
      <w:numFmt w:val="decimal"/>
      <w:lvlText w:val="%1."/>
      <w:lvlJc w:val="left"/>
      <w:pPr>
        <w:tabs>
          <w:tab w:val="num" w:pos="1080"/>
        </w:tabs>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6" w15:restartNumberingAfterBreak="0">
    <w:nsid w:val="25E2127D"/>
    <w:multiLevelType w:val="multilevel"/>
    <w:tmpl w:val="17EE6148"/>
    <w:lvl w:ilvl="0">
      <w:start w:val="8"/>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9"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2D8920EF"/>
    <w:multiLevelType w:val="multilevel"/>
    <w:tmpl w:val="4606BB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187999"/>
    <w:multiLevelType w:val="multilevel"/>
    <w:tmpl w:val="83C6BD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3"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25"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7" w15:restartNumberingAfterBreak="0">
    <w:nsid w:val="40049CFE"/>
    <w:multiLevelType w:val="hybridMultilevel"/>
    <w:tmpl w:val="4CD604C2"/>
    <w:lvl w:ilvl="0" w:tplc="E9ACF65C">
      <w:start w:val="3"/>
      <w:numFmt w:val="decimal"/>
      <w:lvlText w:val="%1."/>
      <w:lvlJc w:val="left"/>
      <w:pPr>
        <w:ind w:left="720" w:hanging="360"/>
      </w:pPr>
    </w:lvl>
    <w:lvl w:ilvl="1" w:tplc="D16CAE0E">
      <w:start w:val="1"/>
      <w:numFmt w:val="lowerLetter"/>
      <w:lvlText w:val="%2."/>
      <w:lvlJc w:val="left"/>
      <w:pPr>
        <w:ind w:left="1440" w:hanging="360"/>
      </w:pPr>
    </w:lvl>
    <w:lvl w:ilvl="2" w:tplc="CAF21DE2">
      <w:start w:val="1"/>
      <w:numFmt w:val="lowerRoman"/>
      <w:lvlText w:val="%3."/>
      <w:lvlJc w:val="right"/>
      <w:pPr>
        <w:ind w:left="2160" w:hanging="180"/>
      </w:pPr>
    </w:lvl>
    <w:lvl w:ilvl="3" w:tplc="B79670DA">
      <w:start w:val="1"/>
      <w:numFmt w:val="decimal"/>
      <w:lvlText w:val="%4."/>
      <w:lvlJc w:val="left"/>
      <w:pPr>
        <w:ind w:left="2880" w:hanging="360"/>
      </w:pPr>
    </w:lvl>
    <w:lvl w:ilvl="4" w:tplc="CA580BA8">
      <w:start w:val="1"/>
      <w:numFmt w:val="lowerLetter"/>
      <w:lvlText w:val="%5."/>
      <w:lvlJc w:val="left"/>
      <w:pPr>
        <w:ind w:left="3600" w:hanging="360"/>
      </w:pPr>
    </w:lvl>
    <w:lvl w:ilvl="5" w:tplc="AED00EC2">
      <w:start w:val="1"/>
      <w:numFmt w:val="lowerRoman"/>
      <w:lvlText w:val="%6."/>
      <w:lvlJc w:val="right"/>
      <w:pPr>
        <w:ind w:left="4320" w:hanging="180"/>
      </w:pPr>
    </w:lvl>
    <w:lvl w:ilvl="6" w:tplc="6B368D12">
      <w:start w:val="1"/>
      <w:numFmt w:val="decimal"/>
      <w:lvlText w:val="%7."/>
      <w:lvlJc w:val="left"/>
      <w:pPr>
        <w:ind w:left="5040" w:hanging="360"/>
      </w:pPr>
    </w:lvl>
    <w:lvl w:ilvl="7" w:tplc="78C8FCA2">
      <w:start w:val="1"/>
      <w:numFmt w:val="lowerLetter"/>
      <w:lvlText w:val="%8."/>
      <w:lvlJc w:val="left"/>
      <w:pPr>
        <w:ind w:left="5760" w:hanging="360"/>
      </w:pPr>
    </w:lvl>
    <w:lvl w:ilvl="8" w:tplc="5784DCB2">
      <w:start w:val="1"/>
      <w:numFmt w:val="lowerRoman"/>
      <w:lvlText w:val="%9."/>
      <w:lvlJc w:val="right"/>
      <w:pPr>
        <w:ind w:left="6480" w:hanging="180"/>
      </w:pPr>
    </w:lvl>
  </w:abstractNum>
  <w:abstractNum w:abstractNumId="28"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33"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AF56F8C"/>
    <w:multiLevelType w:val="multilevel"/>
    <w:tmpl w:val="379A5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E13733A"/>
    <w:multiLevelType w:val="multilevel"/>
    <w:tmpl w:val="AA5620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9"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8766045"/>
    <w:multiLevelType w:val="multilevel"/>
    <w:tmpl w:val="FE8012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91375D5"/>
    <w:multiLevelType w:val="hybridMultilevel"/>
    <w:tmpl w:val="A608125E"/>
    <w:lvl w:ilvl="0" w:tplc="FFFFFFFF">
      <w:start w:val="3"/>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F9C40AA"/>
    <w:multiLevelType w:val="singleLevel"/>
    <w:tmpl w:val="B89CB5A2"/>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44"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6"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7"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9"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7BE95D7F"/>
    <w:multiLevelType w:val="multilevel"/>
    <w:tmpl w:val="F126F780"/>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277"/>
        </w:tabs>
        <w:ind w:left="127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num w:numId="1" w16cid:durableId="879434757">
    <w:abstractNumId w:val="27"/>
  </w:num>
  <w:num w:numId="2" w16cid:durableId="1626161119">
    <w:abstractNumId w:val="1"/>
  </w:num>
  <w:num w:numId="3" w16cid:durableId="873150330">
    <w:abstractNumId w:val="0"/>
  </w:num>
  <w:num w:numId="4" w16cid:durableId="1437402144">
    <w:abstractNumId w:val="33"/>
  </w:num>
  <w:num w:numId="5" w16cid:durableId="463162938">
    <w:abstractNumId w:val="38"/>
  </w:num>
  <w:num w:numId="6" w16cid:durableId="1738505794">
    <w:abstractNumId w:val="26"/>
  </w:num>
  <w:num w:numId="7" w16cid:durableId="1160006333">
    <w:abstractNumId w:val="18"/>
  </w:num>
  <w:num w:numId="8" w16cid:durableId="1049645603">
    <w:abstractNumId w:val="9"/>
  </w:num>
  <w:num w:numId="9" w16cid:durableId="1984580760">
    <w:abstractNumId w:val="8"/>
  </w:num>
  <w:num w:numId="10" w16cid:durableId="738752895">
    <w:abstractNumId w:val="45"/>
  </w:num>
  <w:num w:numId="11" w16cid:durableId="1159662657">
    <w:abstractNumId w:val="47"/>
  </w:num>
  <w:num w:numId="12" w16cid:durableId="855584998">
    <w:abstractNumId w:val="46"/>
  </w:num>
  <w:num w:numId="13" w16cid:durableId="838154930">
    <w:abstractNumId w:val="48"/>
  </w:num>
  <w:num w:numId="14" w16cid:durableId="670054">
    <w:abstractNumId w:val="14"/>
  </w:num>
  <w:num w:numId="15" w16cid:durableId="1196578910">
    <w:abstractNumId w:val="28"/>
  </w:num>
  <w:num w:numId="16" w16cid:durableId="432669363">
    <w:abstractNumId w:val="30"/>
  </w:num>
  <w:num w:numId="17" w16cid:durableId="333262009">
    <w:abstractNumId w:val="29"/>
  </w:num>
  <w:num w:numId="18" w16cid:durableId="2116555169">
    <w:abstractNumId w:val="2"/>
  </w:num>
  <w:num w:numId="19" w16cid:durableId="610434523">
    <w:abstractNumId w:val="31"/>
  </w:num>
  <w:num w:numId="20" w16cid:durableId="666712466">
    <w:abstractNumId w:val="19"/>
  </w:num>
  <w:num w:numId="21" w16cid:durableId="81799464">
    <w:abstractNumId w:val="24"/>
  </w:num>
  <w:num w:numId="22" w16cid:durableId="518474887">
    <w:abstractNumId w:val="44"/>
  </w:num>
  <w:num w:numId="23" w16cid:durableId="1665936411">
    <w:abstractNumId w:val="50"/>
  </w:num>
  <w:num w:numId="24" w16cid:durableId="161286707">
    <w:abstractNumId w:val="3"/>
  </w:num>
  <w:num w:numId="25" w16cid:durableId="791092032">
    <w:abstractNumId w:val="17"/>
  </w:num>
  <w:num w:numId="26" w16cid:durableId="1967812467">
    <w:abstractNumId w:val="36"/>
  </w:num>
  <w:num w:numId="27" w16cid:durableId="642737936">
    <w:abstractNumId w:val="41"/>
  </w:num>
  <w:num w:numId="28" w16cid:durableId="302200823">
    <w:abstractNumId w:val="42"/>
  </w:num>
  <w:num w:numId="29" w16cid:durableId="1819611465">
    <w:abstractNumId w:val="5"/>
  </w:num>
  <w:num w:numId="30" w16cid:durableId="1670982909">
    <w:abstractNumId w:val="37"/>
  </w:num>
  <w:num w:numId="31" w16cid:durableId="1452357695">
    <w:abstractNumId w:val="49"/>
  </w:num>
  <w:num w:numId="32" w16cid:durableId="451553713">
    <w:abstractNumId w:val="11"/>
  </w:num>
  <w:num w:numId="33" w16cid:durableId="2084330662">
    <w:abstractNumId w:val="39"/>
  </w:num>
  <w:num w:numId="34" w16cid:durableId="2120442861">
    <w:abstractNumId w:val="22"/>
  </w:num>
  <w:num w:numId="35" w16cid:durableId="168981348">
    <w:abstractNumId w:val="23"/>
  </w:num>
  <w:num w:numId="36" w16cid:durableId="889340315">
    <w:abstractNumId w:val="34"/>
  </w:num>
  <w:num w:numId="37" w16cid:durableId="528376973">
    <w:abstractNumId w:val="10"/>
  </w:num>
  <w:num w:numId="38" w16cid:durableId="1026447849">
    <w:abstractNumId w:val="7"/>
  </w:num>
  <w:num w:numId="39" w16cid:durableId="2090498655">
    <w:abstractNumId w:val="20"/>
  </w:num>
  <w:num w:numId="40" w16cid:durableId="1444610131">
    <w:abstractNumId w:val="21"/>
  </w:num>
  <w:num w:numId="41" w16cid:durableId="646592714">
    <w:abstractNumId w:val="40"/>
  </w:num>
  <w:num w:numId="42" w16cid:durableId="594678726">
    <w:abstractNumId w:val="35"/>
  </w:num>
  <w:num w:numId="43" w16cid:durableId="1995600018">
    <w:abstractNumId w:val="16"/>
  </w:num>
  <w:num w:numId="44" w16cid:durableId="1159425677">
    <w:abstractNumId w:val="15"/>
  </w:num>
  <w:num w:numId="45" w16cid:durableId="386227555">
    <w:abstractNumId w:val="13"/>
  </w:num>
  <w:num w:numId="46" w16cid:durableId="1113355553">
    <w:abstractNumId w:val="51"/>
  </w:num>
  <w:num w:numId="47" w16cid:durableId="1267926776">
    <w:abstractNumId w:val="4"/>
  </w:num>
  <w:num w:numId="48" w16cid:durableId="2123256322">
    <w:abstractNumId w:val="12"/>
  </w:num>
  <w:num w:numId="49" w16cid:durableId="2033919941">
    <w:abstractNumId w:val="43"/>
  </w:num>
  <w:num w:numId="50" w16cid:durableId="1581332762">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T"/>
  </w:docVars>
  <w:rsids>
    <w:rsidRoot w:val="000941A7"/>
    <w:rsid w:val="000057BF"/>
    <w:rsid w:val="00034001"/>
    <w:rsid w:val="00034C30"/>
    <w:rsid w:val="000378CE"/>
    <w:rsid w:val="000534A8"/>
    <w:rsid w:val="000562F3"/>
    <w:rsid w:val="00064DCF"/>
    <w:rsid w:val="000872C8"/>
    <w:rsid w:val="00090B95"/>
    <w:rsid w:val="00092F73"/>
    <w:rsid w:val="000941A7"/>
    <w:rsid w:val="00095496"/>
    <w:rsid w:val="000A0D72"/>
    <w:rsid w:val="000A3B29"/>
    <w:rsid w:val="000A6A45"/>
    <w:rsid w:val="000A7C09"/>
    <w:rsid w:val="000B2C57"/>
    <w:rsid w:val="000C1187"/>
    <w:rsid w:val="000D0201"/>
    <w:rsid w:val="000D4C87"/>
    <w:rsid w:val="000E171E"/>
    <w:rsid w:val="000E410B"/>
    <w:rsid w:val="000E7308"/>
    <w:rsid w:val="000F2220"/>
    <w:rsid w:val="000F61F8"/>
    <w:rsid w:val="0010292E"/>
    <w:rsid w:val="00104722"/>
    <w:rsid w:val="00107F0A"/>
    <w:rsid w:val="00115AAE"/>
    <w:rsid w:val="00122D0A"/>
    <w:rsid w:val="0014185B"/>
    <w:rsid w:val="0014209C"/>
    <w:rsid w:val="00147865"/>
    <w:rsid w:val="00160AC8"/>
    <w:rsid w:val="00172F03"/>
    <w:rsid w:val="001775AF"/>
    <w:rsid w:val="001803E9"/>
    <w:rsid w:val="00183F91"/>
    <w:rsid w:val="001928DA"/>
    <w:rsid w:val="001964FE"/>
    <w:rsid w:val="001B6CB1"/>
    <w:rsid w:val="001B7C36"/>
    <w:rsid w:val="001C3613"/>
    <w:rsid w:val="001C51FA"/>
    <w:rsid w:val="001E0F82"/>
    <w:rsid w:val="001F14DF"/>
    <w:rsid w:val="001F232F"/>
    <w:rsid w:val="001F2681"/>
    <w:rsid w:val="001F29D7"/>
    <w:rsid w:val="001F4E70"/>
    <w:rsid w:val="001F7562"/>
    <w:rsid w:val="002048C5"/>
    <w:rsid w:val="0020563E"/>
    <w:rsid w:val="00207647"/>
    <w:rsid w:val="00212E9A"/>
    <w:rsid w:val="00213443"/>
    <w:rsid w:val="00215566"/>
    <w:rsid w:val="00235AD1"/>
    <w:rsid w:val="00235B60"/>
    <w:rsid w:val="00247F74"/>
    <w:rsid w:val="00251985"/>
    <w:rsid w:val="00253178"/>
    <w:rsid w:val="00255EDD"/>
    <w:rsid w:val="0026061D"/>
    <w:rsid w:val="00263255"/>
    <w:rsid w:val="0026648B"/>
    <w:rsid w:val="002718D5"/>
    <w:rsid w:val="00272BD1"/>
    <w:rsid w:val="002740DB"/>
    <w:rsid w:val="00275A25"/>
    <w:rsid w:val="002771D6"/>
    <w:rsid w:val="00280B8D"/>
    <w:rsid w:val="002939D5"/>
    <w:rsid w:val="002A24FF"/>
    <w:rsid w:val="002B039E"/>
    <w:rsid w:val="002B33D3"/>
    <w:rsid w:val="002B3D2F"/>
    <w:rsid w:val="002B6F84"/>
    <w:rsid w:val="002C2CD7"/>
    <w:rsid w:val="002C5C92"/>
    <w:rsid w:val="002C5D37"/>
    <w:rsid w:val="002D3D92"/>
    <w:rsid w:val="002E33C8"/>
    <w:rsid w:val="002E3EFA"/>
    <w:rsid w:val="002E611C"/>
    <w:rsid w:val="002E743D"/>
    <w:rsid w:val="00302782"/>
    <w:rsid w:val="003154E6"/>
    <w:rsid w:val="0032085E"/>
    <w:rsid w:val="00321357"/>
    <w:rsid w:val="003228CA"/>
    <w:rsid w:val="00325B58"/>
    <w:rsid w:val="003334AA"/>
    <w:rsid w:val="00334821"/>
    <w:rsid w:val="00334C24"/>
    <w:rsid w:val="00346849"/>
    <w:rsid w:val="00350921"/>
    <w:rsid w:val="00352469"/>
    <w:rsid w:val="00361F19"/>
    <w:rsid w:val="0036445B"/>
    <w:rsid w:val="0037284A"/>
    <w:rsid w:val="00377578"/>
    <w:rsid w:val="003835F7"/>
    <w:rsid w:val="003857C3"/>
    <w:rsid w:val="003863C6"/>
    <w:rsid w:val="00390966"/>
    <w:rsid w:val="00391DD1"/>
    <w:rsid w:val="0039671C"/>
    <w:rsid w:val="003A5D8C"/>
    <w:rsid w:val="003B6E44"/>
    <w:rsid w:val="003C2201"/>
    <w:rsid w:val="003C266F"/>
    <w:rsid w:val="003D62A2"/>
    <w:rsid w:val="003E3EBD"/>
    <w:rsid w:val="003E7BB8"/>
    <w:rsid w:val="003F0634"/>
    <w:rsid w:val="003F3D8D"/>
    <w:rsid w:val="003F4D96"/>
    <w:rsid w:val="0040564A"/>
    <w:rsid w:val="00424462"/>
    <w:rsid w:val="00457A7A"/>
    <w:rsid w:val="00463706"/>
    <w:rsid w:val="00465CA3"/>
    <w:rsid w:val="0048420F"/>
    <w:rsid w:val="004868A3"/>
    <w:rsid w:val="004A57C9"/>
    <w:rsid w:val="004B4D43"/>
    <w:rsid w:val="004B6CEF"/>
    <w:rsid w:val="004C5076"/>
    <w:rsid w:val="004C7EE0"/>
    <w:rsid w:val="004E0CB8"/>
    <w:rsid w:val="004E219A"/>
    <w:rsid w:val="004E3C04"/>
    <w:rsid w:val="004F01D9"/>
    <w:rsid w:val="00502F75"/>
    <w:rsid w:val="00514EEF"/>
    <w:rsid w:val="00521500"/>
    <w:rsid w:val="005568F8"/>
    <w:rsid w:val="00561EBF"/>
    <w:rsid w:val="00562D47"/>
    <w:rsid w:val="0057110D"/>
    <w:rsid w:val="00571FE3"/>
    <w:rsid w:val="00582AD3"/>
    <w:rsid w:val="0058582B"/>
    <w:rsid w:val="005927EA"/>
    <w:rsid w:val="005A0824"/>
    <w:rsid w:val="005C09B8"/>
    <w:rsid w:val="005C1F9E"/>
    <w:rsid w:val="005C72E5"/>
    <w:rsid w:val="005D72C9"/>
    <w:rsid w:val="005E024C"/>
    <w:rsid w:val="005E515A"/>
    <w:rsid w:val="005E6A29"/>
    <w:rsid w:val="005F1D2D"/>
    <w:rsid w:val="005F5344"/>
    <w:rsid w:val="005F5F1F"/>
    <w:rsid w:val="00607052"/>
    <w:rsid w:val="00611864"/>
    <w:rsid w:val="00611EEF"/>
    <w:rsid w:val="006125EE"/>
    <w:rsid w:val="006154EE"/>
    <w:rsid w:val="006236D6"/>
    <w:rsid w:val="0062707E"/>
    <w:rsid w:val="00632C16"/>
    <w:rsid w:val="00637B00"/>
    <w:rsid w:val="006455CE"/>
    <w:rsid w:val="00661903"/>
    <w:rsid w:val="00670B29"/>
    <w:rsid w:val="006828E2"/>
    <w:rsid w:val="00696A75"/>
    <w:rsid w:val="006A1C87"/>
    <w:rsid w:val="006A6FA8"/>
    <w:rsid w:val="006B6C74"/>
    <w:rsid w:val="006B7CF2"/>
    <w:rsid w:val="006C2E29"/>
    <w:rsid w:val="006C5752"/>
    <w:rsid w:val="006E3078"/>
    <w:rsid w:val="006F3D1E"/>
    <w:rsid w:val="006F4C1B"/>
    <w:rsid w:val="006F6975"/>
    <w:rsid w:val="006F6CC6"/>
    <w:rsid w:val="00713FCF"/>
    <w:rsid w:val="0072535C"/>
    <w:rsid w:val="00725656"/>
    <w:rsid w:val="00734887"/>
    <w:rsid w:val="007413DE"/>
    <w:rsid w:val="00741D7F"/>
    <w:rsid w:val="007429E1"/>
    <w:rsid w:val="00744897"/>
    <w:rsid w:val="00745390"/>
    <w:rsid w:val="00760C7E"/>
    <w:rsid w:val="00761911"/>
    <w:rsid w:val="00770129"/>
    <w:rsid w:val="00780863"/>
    <w:rsid w:val="007A5AC3"/>
    <w:rsid w:val="007A74FB"/>
    <w:rsid w:val="007B5F7B"/>
    <w:rsid w:val="007B6DE2"/>
    <w:rsid w:val="007C2B9F"/>
    <w:rsid w:val="007D0159"/>
    <w:rsid w:val="007E07CB"/>
    <w:rsid w:val="00807F33"/>
    <w:rsid w:val="008236A9"/>
    <w:rsid w:val="00834968"/>
    <w:rsid w:val="00834C76"/>
    <w:rsid w:val="0085452F"/>
    <w:rsid w:val="008601AA"/>
    <w:rsid w:val="00862C8D"/>
    <w:rsid w:val="00866419"/>
    <w:rsid w:val="00871846"/>
    <w:rsid w:val="008A3AB9"/>
    <w:rsid w:val="008B4783"/>
    <w:rsid w:val="008C067C"/>
    <w:rsid w:val="008C1999"/>
    <w:rsid w:val="008C2356"/>
    <w:rsid w:val="008C3F40"/>
    <w:rsid w:val="008C3FC0"/>
    <w:rsid w:val="008C5556"/>
    <w:rsid w:val="008D141C"/>
    <w:rsid w:val="008D2532"/>
    <w:rsid w:val="008E0D00"/>
    <w:rsid w:val="008F42E7"/>
    <w:rsid w:val="008F59FA"/>
    <w:rsid w:val="00905B35"/>
    <w:rsid w:val="009121F3"/>
    <w:rsid w:val="00916867"/>
    <w:rsid w:val="009244B9"/>
    <w:rsid w:val="0092587C"/>
    <w:rsid w:val="009339FC"/>
    <w:rsid w:val="009344FC"/>
    <w:rsid w:val="00942AE0"/>
    <w:rsid w:val="00965903"/>
    <w:rsid w:val="009731DE"/>
    <w:rsid w:val="00982A23"/>
    <w:rsid w:val="009837B5"/>
    <w:rsid w:val="009913BB"/>
    <w:rsid w:val="00993C8F"/>
    <w:rsid w:val="0099785B"/>
    <w:rsid w:val="009A626B"/>
    <w:rsid w:val="009B27DE"/>
    <w:rsid w:val="009B4327"/>
    <w:rsid w:val="009B7151"/>
    <w:rsid w:val="009C1CA8"/>
    <w:rsid w:val="009C3866"/>
    <w:rsid w:val="009D1CAD"/>
    <w:rsid w:val="009D2CDC"/>
    <w:rsid w:val="009D6C71"/>
    <w:rsid w:val="009E0516"/>
    <w:rsid w:val="009E5A58"/>
    <w:rsid w:val="009F26F6"/>
    <w:rsid w:val="00A04430"/>
    <w:rsid w:val="00A05047"/>
    <w:rsid w:val="00A12E57"/>
    <w:rsid w:val="00A46475"/>
    <w:rsid w:val="00A5140F"/>
    <w:rsid w:val="00A551C7"/>
    <w:rsid w:val="00A553F9"/>
    <w:rsid w:val="00A572E1"/>
    <w:rsid w:val="00A60A2B"/>
    <w:rsid w:val="00A67022"/>
    <w:rsid w:val="00A71431"/>
    <w:rsid w:val="00A778BD"/>
    <w:rsid w:val="00AA6C88"/>
    <w:rsid w:val="00AB1485"/>
    <w:rsid w:val="00AB326C"/>
    <w:rsid w:val="00AB3500"/>
    <w:rsid w:val="00AB3BEF"/>
    <w:rsid w:val="00AB7787"/>
    <w:rsid w:val="00AB7A6B"/>
    <w:rsid w:val="00ABC9C2"/>
    <w:rsid w:val="00AC5C17"/>
    <w:rsid w:val="00AC6027"/>
    <w:rsid w:val="00AD3381"/>
    <w:rsid w:val="00AD3AEF"/>
    <w:rsid w:val="00AD59D0"/>
    <w:rsid w:val="00AD6E14"/>
    <w:rsid w:val="00B063A8"/>
    <w:rsid w:val="00B144F1"/>
    <w:rsid w:val="00B1480D"/>
    <w:rsid w:val="00B1621D"/>
    <w:rsid w:val="00B2299D"/>
    <w:rsid w:val="00B23B8E"/>
    <w:rsid w:val="00B23EC0"/>
    <w:rsid w:val="00B3528D"/>
    <w:rsid w:val="00B42D94"/>
    <w:rsid w:val="00B50989"/>
    <w:rsid w:val="00B561FB"/>
    <w:rsid w:val="00B645BB"/>
    <w:rsid w:val="00B71FFC"/>
    <w:rsid w:val="00B737DB"/>
    <w:rsid w:val="00B82876"/>
    <w:rsid w:val="00B8691B"/>
    <w:rsid w:val="00B86963"/>
    <w:rsid w:val="00B8741A"/>
    <w:rsid w:val="00B92117"/>
    <w:rsid w:val="00BA2179"/>
    <w:rsid w:val="00BB1CD5"/>
    <w:rsid w:val="00BB7B3C"/>
    <w:rsid w:val="00BC4CC1"/>
    <w:rsid w:val="00BC6C8A"/>
    <w:rsid w:val="00BC7CFE"/>
    <w:rsid w:val="00BD52BE"/>
    <w:rsid w:val="00BE7560"/>
    <w:rsid w:val="00BF47C9"/>
    <w:rsid w:val="00C030B0"/>
    <w:rsid w:val="00C10C2D"/>
    <w:rsid w:val="00C121EE"/>
    <w:rsid w:val="00C14B6E"/>
    <w:rsid w:val="00C16AD3"/>
    <w:rsid w:val="00C2062E"/>
    <w:rsid w:val="00C222FA"/>
    <w:rsid w:val="00C23420"/>
    <w:rsid w:val="00C264BC"/>
    <w:rsid w:val="00C33B4C"/>
    <w:rsid w:val="00C43D99"/>
    <w:rsid w:val="00C515B4"/>
    <w:rsid w:val="00CA0F5D"/>
    <w:rsid w:val="00CB05D3"/>
    <w:rsid w:val="00CB1FA1"/>
    <w:rsid w:val="00CC0606"/>
    <w:rsid w:val="00CC3AD0"/>
    <w:rsid w:val="00CD47ED"/>
    <w:rsid w:val="00CD4AD8"/>
    <w:rsid w:val="00CE12BB"/>
    <w:rsid w:val="00CE4E13"/>
    <w:rsid w:val="00CE7405"/>
    <w:rsid w:val="00CF0B84"/>
    <w:rsid w:val="00CF4685"/>
    <w:rsid w:val="00CF64F1"/>
    <w:rsid w:val="00D03D0C"/>
    <w:rsid w:val="00D05B29"/>
    <w:rsid w:val="00D107B4"/>
    <w:rsid w:val="00D14BD1"/>
    <w:rsid w:val="00D2197D"/>
    <w:rsid w:val="00D25785"/>
    <w:rsid w:val="00D27789"/>
    <w:rsid w:val="00D318ED"/>
    <w:rsid w:val="00D33A90"/>
    <w:rsid w:val="00D410B0"/>
    <w:rsid w:val="00D469A4"/>
    <w:rsid w:val="00D50C18"/>
    <w:rsid w:val="00D57B36"/>
    <w:rsid w:val="00D61C68"/>
    <w:rsid w:val="00D6343D"/>
    <w:rsid w:val="00D73C7C"/>
    <w:rsid w:val="00D77191"/>
    <w:rsid w:val="00D8586E"/>
    <w:rsid w:val="00D922D2"/>
    <w:rsid w:val="00DA3581"/>
    <w:rsid w:val="00DA57EC"/>
    <w:rsid w:val="00DB5153"/>
    <w:rsid w:val="00DD3AD5"/>
    <w:rsid w:val="00DD6C8F"/>
    <w:rsid w:val="00DE29A7"/>
    <w:rsid w:val="00DE5375"/>
    <w:rsid w:val="00DF3558"/>
    <w:rsid w:val="00DF3F3F"/>
    <w:rsid w:val="00DF5422"/>
    <w:rsid w:val="00DF5D2F"/>
    <w:rsid w:val="00E00B18"/>
    <w:rsid w:val="00E01F51"/>
    <w:rsid w:val="00E05FCD"/>
    <w:rsid w:val="00E077FF"/>
    <w:rsid w:val="00E160AE"/>
    <w:rsid w:val="00E23AA7"/>
    <w:rsid w:val="00E47CE8"/>
    <w:rsid w:val="00E648B3"/>
    <w:rsid w:val="00E71E8A"/>
    <w:rsid w:val="00E75B72"/>
    <w:rsid w:val="00E85E79"/>
    <w:rsid w:val="00E91E16"/>
    <w:rsid w:val="00E95C46"/>
    <w:rsid w:val="00EA116B"/>
    <w:rsid w:val="00EA7600"/>
    <w:rsid w:val="00EB0910"/>
    <w:rsid w:val="00EB7E94"/>
    <w:rsid w:val="00EC018D"/>
    <w:rsid w:val="00EC1365"/>
    <w:rsid w:val="00EC5601"/>
    <w:rsid w:val="00ED1C8B"/>
    <w:rsid w:val="00ED6090"/>
    <w:rsid w:val="00EE1C82"/>
    <w:rsid w:val="00EE7A7F"/>
    <w:rsid w:val="00EF40D7"/>
    <w:rsid w:val="00EF4C33"/>
    <w:rsid w:val="00F00ED9"/>
    <w:rsid w:val="00F00FC2"/>
    <w:rsid w:val="00F0612D"/>
    <w:rsid w:val="00F158CD"/>
    <w:rsid w:val="00F15FAA"/>
    <w:rsid w:val="00F179D2"/>
    <w:rsid w:val="00F2645F"/>
    <w:rsid w:val="00F26C5B"/>
    <w:rsid w:val="00F32341"/>
    <w:rsid w:val="00F40E8A"/>
    <w:rsid w:val="00F422DA"/>
    <w:rsid w:val="00F53FA9"/>
    <w:rsid w:val="00F65AA8"/>
    <w:rsid w:val="00F677C4"/>
    <w:rsid w:val="00F81171"/>
    <w:rsid w:val="00F90AEE"/>
    <w:rsid w:val="00F97721"/>
    <w:rsid w:val="00FA4571"/>
    <w:rsid w:val="00FB763D"/>
    <w:rsid w:val="00FC31FF"/>
    <w:rsid w:val="00FC4282"/>
    <w:rsid w:val="00FD3202"/>
    <w:rsid w:val="00FD7F83"/>
    <w:rsid w:val="00FE305F"/>
    <w:rsid w:val="00FE39E9"/>
    <w:rsid w:val="00FE3C73"/>
    <w:rsid w:val="0107A949"/>
    <w:rsid w:val="049A168A"/>
    <w:rsid w:val="054F77C5"/>
    <w:rsid w:val="07619B52"/>
    <w:rsid w:val="07F0939F"/>
    <w:rsid w:val="09267EAE"/>
    <w:rsid w:val="099D6FA7"/>
    <w:rsid w:val="0ADAF44E"/>
    <w:rsid w:val="0B09EAED"/>
    <w:rsid w:val="0C8CF9FC"/>
    <w:rsid w:val="0D31368F"/>
    <w:rsid w:val="0DB3F35F"/>
    <w:rsid w:val="0EBA6A93"/>
    <w:rsid w:val="13FD493A"/>
    <w:rsid w:val="16F8BF15"/>
    <w:rsid w:val="1ABC46D1"/>
    <w:rsid w:val="1E6A02BE"/>
    <w:rsid w:val="1EC128AD"/>
    <w:rsid w:val="1F12CF2F"/>
    <w:rsid w:val="1F32A774"/>
    <w:rsid w:val="206CD67F"/>
    <w:rsid w:val="21916395"/>
    <w:rsid w:val="22CC4577"/>
    <w:rsid w:val="234AE24C"/>
    <w:rsid w:val="25900080"/>
    <w:rsid w:val="27CF3B3F"/>
    <w:rsid w:val="28162981"/>
    <w:rsid w:val="286AAC66"/>
    <w:rsid w:val="28938CCF"/>
    <w:rsid w:val="29944C7E"/>
    <w:rsid w:val="2B6E1335"/>
    <w:rsid w:val="2BBDD276"/>
    <w:rsid w:val="3198AA7E"/>
    <w:rsid w:val="31DB029B"/>
    <w:rsid w:val="33E9269C"/>
    <w:rsid w:val="33F7619B"/>
    <w:rsid w:val="356177E6"/>
    <w:rsid w:val="368A2433"/>
    <w:rsid w:val="36B0258A"/>
    <w:rsid w:val="37541021"/>
    <w:rsid w:val="3795A298"/>
    <w:rsid w:val="37FB640A"/>
    <w:rsid w:val="3AA96C3D"/>
    <w:rsid w:val="3BC5003B"/>
    <w:rsid w:val="3C979349"/>
    <w:rsid w:val="3CB84C08"/>
    <w:rsid w:val="3D0EF535"/>
    <w:rsid w:val="3DEBFB13"/>
    <w:rsid w:val="3ECF1B50"/>
    <w:rsid w:val="425AE9BA"/>
    <w:rsid w:val="4596E9D0"/>
    <w:rsid w:val="47469276"/>
    <w:rsid w:val="477D012D"/>
    <w:rsid w:val="483483A0"/>
    <w:rsid w:val="49084209"/>
    <w:rsid w:val="497B84E0"/>
    <w:rsid w:val="49BD94A9"/>
    <w:rsid w:val="50BDEEEE"/>
    <w:rsid w:val="513F052F"/>
    <w:rsid w:val="53AD973C"/>
    <w:rsid w:val="54543394"/>
    <w:rsid w:val="5488AD46"/>
    <w:rsid w:val="554325CD"/>
    <w:rsid w:val="582DB874"/>
    <w:rsid w:val="58627388"/>
    <w:rsid w:val="5B334178"/>
    <w:rsid w:val="5B891807"/>
    <w:rsid w:val="5B8BE7B3"/>
    <w:rsid w:val="5BCF5F6B"/>
    <w:rsid w:val="60792F12"/>
    <w:rsid w:val="64112B0B"/>
    <w:rsid w:val="65B5CADF"/>
    <w:rsid w:val="66175D6D"/>
    <w:rsid w:val="6AB293CE"/>
    <w:rsid w:val="6BE62A78"/>
    <w:rsid w:val="6C5ABA6D"/>
    <w:rsid w:val="6EDE62E3"/>
    <w:rsid w:val="71EECA97"/>
    <w:rsid w:val="72BFF23B"/>
    <w:rsid w:val="777412FF"/>
    <w:rsid w:val="78F8B4A5"/>
    <w:rsid w:val="7A123EB0"/>
    <w:rsid w:val="7AEB1595"/>
    <w:rsid w:val="7BBC5CB4"/>
    <w:rsid w:val="7D601496"/>
    <w:rsid w:val="7DDF5346"/>
    <w:rsid w:val="7E587B77"/>
    <w:rsid w:val="7F3878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B6D6B"/>
  <w15:docId w15:val="{6D2EE9CE-68C1-4819-BA47-5CF832A40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4"/>
      </w:numPr>
      <w:spacing w:before="240"/>
      <w:outlineLvl w:val="0"/>
    </w:pPr>
    <w:rPr>
      <w:b/>
      <w:smallCaps/>
    </w:rPr>
  </w:style>
  <w:style w:type="paragraph" w:styleId="Heading2">
    <w:name w:val="heading 2"/>
    <w:basedOn w:val="Normal"/>
    <w:next w:val="Text2"/>
    <w:qFormat/>
    <w:pPr>
      <w:keepNext/>
      <w:numPr>
        <w:ilvl w:val="1"/>
        <w:numId w:val="4"/>
      </w:numPr>
      <w:outlineLvl w:val="1"/>
    </w:pPr>
    <w:rPr>
      <w:b/>
    </w:rPr>
  </w:style>
  <w:style w:type="paragraph" w:styleId="Heading3">
    <w:name w:val="heading 3"/>
    <w:basedOn w:val="Normal"/>
    <w:next w:val="Text3"/>
    <w:qFormat/>
    <w:pPr>
      <w:keepNext/>
      <w:numPr>
        <w:ilvl w:val="2"/>
        <w:numId w:val="4"/>
      </w:numPr>
      <w:outlineLvl w:val="2"/>
    </w:pPr>
    <w:rPr>
      <w:i/>
    </w:rPr>
  </w:style>
  <w:style w:type="paragraph" w:styleId="Heading4">
    <w:name w:val="heading 4"/>
    <w:basedOn w:val="Normal"/>
    <w:next w:val="Text4"/>
    <w:qFormat/>
    <w:pPr>
      <w:keepNext/>
      <w:numPr>
        <w:ilvl w:val="3"/>
        <w:numId w:val="4"/>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uiPriority w:val="99"/>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5"/>
      </w:numPr>
    </w:pPr>
  </w:style>
  <w:style w:type="paragraph" w:styleId="ListBullet2">
    <w:name w:val="List Bullet 2"/>
    <w:basedOn w:val="Text2"/>
    <w:pPr>
      <w:numPr>
        <w:numId w:val="7"/>
      </w:numPr>
      <w:tabs>
        <w:tab w:val="clear" w:pos="2160"/>
      </w:tabs>
    </w:pPr>
  </w:style>
  <w:style w:type="paragraph" w:styleId="ListBullet3">
    <w:name w:val="List Bullet 3"/>
    <w:basedOn w:val="Text3"/>
    <w:pPr>
      <w:numPr>
        <w:numId w:val="8"/>
      </w:numPr>
      <w:tabs>
        <w:tab w:val="clear" w:pos="2302"/>
      </w:tabs>
    </w:pPr>
  </w:style>
  <w:style w:type="paragraph" w:styleId="ListBullet4">
    <w:name w:val="List Bullet 4"/>
    <w:basedOn w:val="Text4"/>
    <w:pPr>
      <w:numPr>
        <w:numId w:val="9"/>
      </w:numPr>
    </w:pPr>
  </w:style>
  <w:style w:type="paragraph" w:styleId="ListBullet5">
    <w:name w:val="List Bullet 5"/>
    <w:basedOn w:val="Normal"/>
    <w:autoRedefine/>
    <w:pPr>
      <w:numPr>
        <w:numId w:val="2"/>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5"/>
      </w:numPr>
    </w:pPr>
  </w:style>
  <w:style w:type="paragraph" w:styleId="ListNumber2">
    <w:name w:val="List Number 2"/>
    <w:basedOn w:val="Text2"/>
    <w:pPr>
      <w:numPr>
        <w:numId w:val="17"/>
      </w:numPr>
      <w:tabs>
        <w:tab w:val="clear" w:pos="2160"/>
      </w:tabs>
    </w:pPr>
  </w:style>
  <w:style w:type="paragraph" w:styleId="ListNumber3">
    <w:name w:val="List Number 3"/>
    <w:basedOn w:val="Text3"/>
    <w:pPr>
      <w:numPr>
        <w:numId w:val="18"/>
      </w:numPr>
      <w:tabs>
        <w:tab w:val="clear" w:pos="2302"/>
      </w:tabs>
    </w:pPr>
  </w:style>
  <w:style w:type="paragraph" w:styleId="ListNumber4">
    <w:name w:val="List Number 4"/>
    <w:basedOn w:val="Text4"/>
    <w:pPr>
      <w:numPr>
        <w:numId w:val="19"/>
      </w:numPr>
    </w:pPr>
  </w:style>
  <w:style w:type="paragraph" w:styleId="ListNumber5">
    <w:name w:val="List Number 5"/>
    <w:basedOn w:val="Normal"/>
    <w:pPr>
      <w:numPr>
        <w:numId w:val="3"/>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6"/>
      </w:numPr>
    </w:pPr>
  </w:style>
  <w:style w:type="paragraph" w:customStyle="1" w:styleId="ListDash">
    <w:name w:val="List Dash"/>
    <w:basedOn w:val="Normal"/>
    <w:pPr>
      <w:numPr>
        <w:numId w:val="10"/>
      </w:numPr>
    </w:pPr>
  </w:style>
  <w:style w:type="paragraph" w:customStyle="1" w:styleId="ListDash1">
    <w:name w:val="List Dash 1"/>
    <w:basedOn w:val="Text1"/>
    <w:pPr>
      <w:numPr>
        <w:numId w:val="11"/>
      </w:numPr>
    </w:pPr>
  </w:style>
  <w:style w:type="paragraph" w:customStyle="1" w:styleId="ListDash2">
    <w:name w:val="List Dash 2"/>
    <w:basedOn w:val="Text2"/>
    <w:pPr>
      <w:numPr>
        <w:numId w:val="12"/>
      </w:numPr>
      <w:tabs>
        <w:tab w:val="clear" w:pos="2160"/>
      </w:tabs>
    </w:pPr>
  </w:style>
  <w:style w:type="paragraph" w:customStyle="1" w:styleId="ListDash3">
    <w:name w:val="List Dash 3"/>
    <w:basedOn w:val="Text3"/>
    <w:pPr>
      <w:numPr>
        <w:numId w:val="13"/>
      </w:numPr>
      <w:tabs>
        <w:tab w:val="clear" w:pos="2302"/>
      </w:tabs>
    </w:pPr>
  </w:style>
  <w:style w:type="paragraph" w:customStyle="1" w:styleId="ListDash4">
    <w:name w:val="List Dash 4"/>
    <w:basedOn w:val="Text4"/>
    <w:pPr>
      <w:numPr>
        <w:numId w:val="14"/>
      </w:numPr>
    </w:pPr>
  </w:style>
  <w:style w:type="paragraph" w:customStyle="1" w:styleId="ListNumberLevel2">
    <w:name w:val="List Number (Level 2)"/>
    <w:basedOn w:val="Normal"/>
    <w:pPr>
      <w:numPr>
        <w:ilvl w:val="1"/>
        <w:numId w:val="15"/>
      </w:numPr>
    </w:pPr>
  </w:style>
  <w:style w:type="paragraph" w:customStyle="1" w:styleId="ListNumberLevel3">
    <w:name w:val="List Number (Level 3)"/>
    <w:basedOn w:val="Normal"/>
    <w:pPr>
      <w:numPr>
        <w:ilvl w:val="2"/>
        <w:numId w:val="15"/>
      </w:numPr>
    </w:pPr>
  </w:style>
  <w:style w:type="paragraph" w:customStyle="1" w:styleId="ListNumberLevel4">
    <w:name w:val="List Number (Level 4)"/>
    <w:basedOn w:val="Normal"/>
    <w:pPr>
      <w:numPr>
        <w:ilvl w:val="3"/>
        <w:numId w:val="15"/>
      </w:numPr>
    </w:pPr>
  </w:style>
  <w:style w:type="paragraph" w:customStyle="1" w:styleId="ListNumber1">
    <w:name w:val="List Number 1"/>
    <w:basedOn w:val="Text1"/>
    <w:pPr>
      <w:numPr>
        <w:numId w:val="16"/>
      </w:numPr>
    </w:pPr>
  </w:style>
  <w:style w:type="paragraph" w:customStyle="1" w:styleId="ListNumber1Level2">
    <w:name w:val="List Number 1 (Level 2)"/>
    <w:basedOn w:val="Text1"/>
    <w:pPr>
      <w:numPr>
        <w:ilvl w:val="1"/>
        <w:numId w:val="16"/>
      </w:numPr>
    </w:pPr>
  </w:style>
  <w:style w:type="paragraph" w:customStyle="1" w:styleId="ListNumber1Level3">
    <w:name w:val="List Number 1 (Level 3)"/>
    <w:basedOn w:val="Text1"/>
    <w:pPr>
      <w:numPr>
        <w:ilvl w:val="2"/>
        <w:numId w:val="16"/>
      </w:numPr>
    </w:pPr>
  </w:style>
  <w:style w:type="paragraph" w:customStyle="1" w:styleId="ListNumber1Level4">
    <w:name w:val="List Number 1 (Level 4)"/>
    <w:basedOn w:val="Text1"/>
    <w:pPr>
      <w:numPr>
        <w:ilvl w:val="3"/>
        <w:numId w:val="16"/>
      </w:numPr>
    </w:pPr>
  </w:style>
  <w:style w:type="paragraph" w:customStyle="1" w:styleId="ListNumber2Level2">
    <w:name w:val="List Number 2 (Level 2)"/>
    <w:basedOn w:val="Text2"/>
    <w:pPr>
      <w:numPr>
        <w:ilvl w:val="1"/>
        <w:numId w:val="17"/>
      </w:numPr>
      <w:tabs>
        <w:tab w:val="clear" w:pos="2160"/>
      </w:tabs>
    </w:pPr>
  </w:style>
  <w:style w:type="paragraph" w:customStyle="1" w:styleId="ListNumber2Level3">
    <w:name w:val="List Number 2 (Level 3)"/>
    <w:basedOn w:val="Text2"/>
    <w:pPr>
      <w:numPr>
        <w:ilvl w:val="2"/>
        <w:numId w:val="17"/>
      </w:numPr>
      <w:tabs>
        <w:tab w:val="clear" w:pos="2160"/>
      </w:tabs>
    </w:pPr>
  </w:style>
  <w:style w:type="paragraph" w:customStyle="1" w:styleId="ListNumber2Level4">
    <w:name w:val="List Number 2 (Level 4)"/>
    <w:basedOn w:val="Text2"/>
    <w:pPr>
      <w:numPr>
        <w:ilvl w:val="3"/>
        <w:numId w:val="17"/>
      </w:numPr>
      <w:tabs>
        <w:tab w:val="clear" w:pos="2160"/>
      </w:tabs>
      <w:ind w:left="3901" w:hanging="703"/>
    </w:pPr>
  </w:style>
  <w:style w:type="paragraph" w:customStyle="1" w:styleId="ListNumber3Level2">
    <w:name w:val="List Number 3 (Level 2)"/>
    <w:basedOn w:val="Text3"/>
    <w:pPr>
      <w:numPr>
        <w:ilvl w:val="1"/>
        <w:numId w:val="18"/>
      </w:numPr>
      <w:tabs>
        <w:tab w:val="clear" w:pos="2302"/>
      </w:tabs>
    </w:pPr>
  </w:style>
  <w:style w:type="paragraph" w:customStyle="1" w:styleId="ListNumber3Level3">
    <w:name w:val="List Number 3 (Level 3)"/>
    <w:basedOn w:val="Text3"/>
    <w:pPr>
      <w:numPr>
        <w:ilvl w:val="2"/>
        <w:numId w:val="18"/>
      </w:numPr>
      <w:tabs>
        <w:tab w:val="clear" w:pos="2302"/>
      </w:tabs>
    </w:pPr>
  </w:style>
  <w:style w:type="paragraph" w:customStyle="1" w:styleId="ListNumber3Level4">
    <w:name w:val="List Number 3 (Level 4)"/>
    <w:basedOn w:val="Text3"/>
    <w:pPr>
      <w:numPr>
        <w:ilvl w:val="3"/>
        <w:numId w:val="18"/>
      </w:numPr>
      <w:tabs>
        <w:tab w:val="clear" w:pos="2302"/>
      </w:tabs>
    </w:pPr>
  </w:style>
  <w:style w:type="paragraph" w:customStyle="1" w:styleId="ListNumber4Level2">
    <w:name w:val="List Number 4 (Level 2)"/>
    <w:basedOn w:val="Text4"/>
    <w:pPr>
      <w:numPr>
        <w:ilvl w:val="1"/>
        <w:numId w:val="19"/>
      </w:numPr>
    </w:pPr>
  </w:style>
  <w:style w:type="paragraph" w:customStyle="1" w:styleId="ListNumber4Level3">
    <w:name w:val="List Number 4 (Level 3)"/>
    <w:basedOn w:val="Text4"/>
    <w:pPr>
      <w:numPr>
        <w:ilvl w:val="2"/>
        <w:numId w:val="19"/>
      </w:numPr>
    </w:pPr>
  </w:style>
  <w:style w:type="paragraph" w:customStyle="1" w:styleId="ListNumber4Level4">
    <w:name w:val="List Number 4 (Level 4)"/>
    <w:basedOn w:val="Text4"/>
    <w:pPr>
      <w:numPr>
        <w:ilvl w:val="3"/>
        <w:numId w:val="19"/>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0"/>
      </w:numPr>
      <w:spacing w:line="360" w:lineRule="auto"/>
      <w:jc w:val="left"/>
    </w:pPr>
    <w:rPr>
      <w:rFonts w:eastAsiaTheme="minorHAnsi"/>
      <w:szCs w:val="22"/>
    </w:rPr>
  </w:style>
  <w:style w:type="paragraph" w:customStyle="1" w:styleId="LegalNumPar2">
    <w:name w:val="LegalNumPar2"/>
    <w:basedOn w:val="Normal"/>
    <w:pPr>
      <w:numPr>
        <w:ilvl w:val="1"/>
        <w:numId w:val="20"/>
      </w:numPr>
      <w:spacing w:line="360" w:lineRule="auto"/>
      <w:jc w:val="left"/>
    </w:pPr>
    <w:rPr>
      <w:rFonts w:eastAsiaTheme="minorHAnsi"/>
      <w:szCs w:val="22"/>
    </w:rPr>
  </w:style>
  <w:style w:type="paragraph" w:customStyle="1" w:styleId="LegalNumPar3">
    <w:name w:val="LegalNumPar3"/>
    <w:basedOn w:val="Normal"/>
    <w:pPr>
      <w:numPr>
        <w:ilvl w:val="2"/>
        <w:numId w:val="20"/>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uiPriority w:val="99"/>
    <w:qFormat/>
    <w:rsid w:val="00A67022"/>
    <w:rPr>
      <w:shd w:val="clear" w:color="auto" w:fill="auto"/>
      <w:vertAlign w:val="superscript"/>
    </w:rPr>
  </w:style>
  <w:style w:type="paragraph" w:customStyle="1" w:styleId="IntrtEEE">
    <w:name w:val="Intérêt EEE"/>
    <w:basedOn w:val="Normal"/>
    <w:next w:val="Normal"/>
    <w:rsid w:val="00A67022"/>
    <w:pPr>
      <w:numPr>
        <w:numId w:val="21"/>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uiPriority w:val="99"/>
    <w:qFormat/>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uiPriority w:val="34"/>
    <w:qFormat/>
    <w:rsid w:val="00334821"/>
    <w:pPr>
      <w:ind w:left="720"/>
      <w:contextualSpacing/>
    </w:pPr>
    <w:rPr>
      <w:lang w:val="fr-BE" w:eastAsia="fr-BE"/>
    </w:rPr>
  </w:style>
  <w:style w:type="character" w:styleId="Mention">
    <w:name w:val="Mention"/>
    <w:basedOn w:val="DefaultParagraphFont"/>
    <w:uiPriority w:val="99"/>
    <w:unhideWhenUsed/>
    <w:rsid w:val="0037284A"/>
    <w:rPr>
      <w:color w:val="2B579A"/>
      <w:shd w:val="clear" w:color="auto" w:fill="E1DFDD"/>
    </w:rPr>
  </w:style>
  <w:style w:type="paragraph" w:styleId="Revision">
    <w:name w:val="Revision"/>
    <w:hidden/>
    <w:uiPriority w:val="99"/>
    <w:semiHidden/>
    <w:rsid w:val="00ED1C8B"/>
    <w:rPr>
      <w:sz w:val="24"/>
      <w:lang w:eastAsia="en-US"/>
    </w:rPr>
  </w:style>
  <w:style w:type="paragraph" w:customStyle="1" w:styleId="Point0letter">
    <w:name w:val="Point 0 (letter)"/>
    <w:basedOn w:val="Normal"/>
    <w:rsid w:val="001775AF"/>
    <w:pPr>
      <w:numPr>
        <w:ilvl w:val="1"/>
        <w:numId w:val="46"/>
      </w:numPr>
      <w:spacing w:before="120" w:after="120"/>
    </w:pPr>
    <w:rPr>
      <w:szCs w:val="24"/>
    </w:rPr>
  </w:style>
  <w:style w:type="paragraph" w:customStyle="1" w:styleId="Point0number">
    <w:name w:val="Point 0 (number)"/>
    <w:basedOn w:val="Normal"/>
    <w:rsid w:val="001775AF"/>
    <w:pPr>
      <w:numPr>
        <w:numId w:val="46"/>
      </w:numPr>
      <w:spacing w:before="120" w:after="120"/>
    </w:pPr>
    <w:rPr>
      <w:szCs w:val="24"/>
    </w:rPr>
  </w:style>
  <w:style w:type="paragraph" w:customStyle="1" w:styleId="Point1letter">
    <w:name w:val="Point 1 (letter)"/>
    <w:basedOn w:val="Normal"/>
    <w:rsid w:val="001775AF"/>
    <w:pPr>
      <w:numPr>
        <w:ilvl w:val="3"/>
        <w:numId w:val="46"/>
      </w:numPr>
      <w:spacing w:before="120" w:after="120"/>
    </w:pPr>
    <w:rPr>
      <w:szCs w:val="24"/>
    </w:rPr>
  </w:style>
  <w:style w:type="paragraph" w:customStyle="1" w:styleId="Point1number">
    <w:name w:val="Point 1 (number)"/>
    <w:basedOn w:val="Normal"/>
    <w:rsid w:val="001775AF"/>
    <w:pPr>
      <w:numPr>
        <w:ilvl w:val="2"/>
        <w:numId w:val="46"/>
      </w:numPr>
      <w:spacing w:before="120" w:after="120"/>
    </w:pPr>
    <w:rPr>
      <w:szCs w:val="24"/>
    </w:rPr>
  </w:style>
  <w:style w:type="paragraph" w:customStyle="1" w:styleId="Point2letter">
    <w:name w:val="Point 2 (letter)"/>
    <w:basedOn w:val="Normal"/>
    <w:rsid w:val="001775AF"/>
    <w:pPr>
      <w:numPr>
        <w:ilvl w:val="5"/>
        <w:numId w:val="46"/>
      </w:numPr>
      <w:spacing w:before="120" w:after="120"/>
    </w:pPr>
    <w:rPr>
      <w:szCs w:val="24"/>
    </w:rPr>
  </w:style>
  <w:style w:type="paragraph" w:customStyle="1" w:styleId="Point2number">
    <w:name w:val="Point 2 (number)"/>
    <w:basedOn w:val="Normal"/>
    <w:rsid w:val="001775AF"/>
    <w:pPr>
      <w:numPr>
        <w:ilvl w:val="4"/>
        <w:numId w:val="46"/>
      </w:numPr>
      <w:spacing w:before="120" w:after="120"/>
    </w:pPr>
    <w:rPr>
      <w:szCs w:val="24"/>
    </w:rPr>
  </w:style>
  <w:style w:type="paragraph" w:customStyle="1" w:styleId="Point3letter">
    <w:name w:val="Point 3 (letter)"/>
    <w:basedOn w:val="Normal"/>
    <w:rsid w:val="001775AF"/>
    <w:pPr>
      <w:numPr>
        <w:ilvl w:val="7"/>
        <w:numId w:val="46"/>
      </w:numPr>
      <w:spacing w:before="120" w:after="120"/>
    </w:pPr>
    <w:rPr>
      <w:szCs w:val="24"/>
    </w:rPr>
  </w:style>
  <w:style w:type="paragraph" w:customStyle="1" w:styleId="Point3number">
    <w:name w:val="Point 3 (number)"/>
    <w:basedOn w:val="Normal"/>
    <w:rsid w:val="001775AF"/>
    <w:pPr>
      <w:numPr>
        <w:ilvl w:val="6"/>
        <w:numId w:val="46"/>
      </w:numPr>
      <w:spacing w:before="120" w:after="120"/>
    </w:pPr>
    <w:rPr>
      <w:szCs w:val="24"/>
    </w:rPr>
  </w:style>
  <w:style w:type="paragraph" w:customStyle="1" w:styleId="Point4letter">
    <w:name w:val="Point 4 (letter)"/>
    <w:basedOn w:val="Normal"/>
    <w:rsid w:val="001775AF"/>
    <w:pPr>
      <w:numPr>
        <w:ilvl w:val="8"/>
        <w:numId w:val="46"/>
      </w:numPr>
      <w:spacing w:before="120" w:after="120"/>
    </w:pPr>
    <w:rPr>
      <w:szCs w:val="24"/>
    </w:rPr>
  </w:style>
  <w:style w:type="character" w:styleId="UnresolvedMention">
    <w:name w:val="Unresolved Mention"/>
    <w:basedOn w:val="DefaultParagraphFont"/>
    <w:uiPriority w:val="99"/>
    <w:semiHidden/>
    <w:unhideWhenUsed/>
    <w:rsid w:val="002718D5"/>
    <w:rPr>
      <w:color w:val="605E5C"/>
      <w:shd w:val="clear" w:color="auto" w:fill="E1DFDD"/>
    </w:rPr>
  </w:style>
  <w:style w:type="paragraph" w:customStyle="1" w:styleId="Bullet2">
    <w:name w:val="Bullet 2"/>
    <w:basedOn w:val="Normal"/>
    <w:rsid w:val="002718D5"/>
    <w:pPr>
      <w:numPr>
        <w:numId w:val="49"/>
      </w:numPr>
      <w:spacing w:before="120" w:after="1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0876547">
      <w:bodyDiv w:val="1"/>
      <w:marLeft w:val="0"/>
      <w:marRight w:val="0"/>
      <w:marTop w:val="0"/>
      <w:marBottom w:val="0"/>
      <w:divBdr>
        <w:top w:val="none" w:sz="0" w:space="0" w:color="auto"/>
        <w:left w:val="none" w:sz="0" w:space="0" w:color="auto"/>
        <w:bottom w:val="none" w:sz="0" w:space="0" w:color="auto"/>
        <w:right w:val="none" w:sz="0" w:space="0" w:color="auto"/>
      </w:divBdr>
      <w:divsChild>
        <w:div w:id="456874786">
          <w:marLeft w:val="0"/>
          <w:marRight w:val="0"/>
          <w:marTop w:val="0"/>
          <w:marBottom w:val="0"/>
          <w:divBdr>
            <w:top w:val="none" w:sz="0" w:space="0" w:color="auto"/>
            <w:left w:val="none" w:sz="0" w:space="0" w:color="auto"/>
            <w:bottom w:val="none" w:sz="0" w:space="0" w:color="auto"/>
            <w:right w:val="none" w:sz="0" w:space="0" w:color="auto"/>
          </w:divBdr>
        </w:div>
        <w:div w:id="463543426">
          <w:marLeft w:val="0"/>
          <w:marRight w:val="0"/>
          <w:marTop w:val="0"/>
          <w:marBottom w:val="0"/>
          <w:divBdr>
            <w:top w:val="none" w:sz="0" w:space="0" w:color="auto"/>
            <w:left w:val="none" w:sz="0" w:space="0" w:color="auto"/>
            <w:bottom w:val="none" w:sz="0" w:space="0" w:color="auto"/>
            <w:right w:val="none" w:sz="0" w:space="0" w:color="auto"/>
          </w:divBdr>
        </w:div>
        <w:div w:id="509755941">
          <w:marLeft w:val="0"/>
          <w:marRight w:val="0"/>
          <w:marTop w:val="0"/>
          <w:marBottom w:val="0"/>
          <w:divBdr>
            <w:top w:val="none" w:sz="0" w:space="0" w:color="auto"/>
            <w:left w:val="none" w:sz="0" w:space="0" w:color="auto"/>
            <w:bottom w:val="none" w:sz="0" w:space="0" w:color="auto"/>
            <w:right w:val="none" w:sz="0" w:space="0" w:color="auto"/>
          </w:divBdr>
        </w:div>
        <w:div w:id="1364865018">
          <w:marLeft w:val="0"/>
          <w:marRight w:val="0"/>
          <w:marTop w:val="0"/>
          <w:marBottom w:val="0"/>
          <w:divBdr>
            <w:top w:val="none" w:sz="0" w:space="0" w:color="auto"/>
            <w:left w:val="none" w:sz="0" w:space="0" w:color="auto"/>
            <w:bottom w:val="none" w:sz="0" w:space="0" w:color="auto"/>
            <w:right w:val="none" w:sz="0" w:space="0" w:color="auto"/>
          </w:divBdr>
        </w:div>
        <w:div w:id="1388456448">
          <w:marLeft w:val="0"/>
          <w:marRight w:val="0"/>
          <w:marTop w:val="0"/>
          <w:marBottom w:val="0"/>
          <w:divBdr>
            <w:top w:val="none" w:sz="0" w:space="0" w:color="auto"/>
            <w:left w:val="none" w:sz="0" w:space="0" w:color="auto"/>
            <w:bottom w:val="none" w:sz="0" w:space="0" w:color="auto"/>
            <w:right w:val="none" w:sz="0" w:space="0" w:color="auto"/>
          </w:divBdr>
        </w:div>
        <w:div w:id="1412777750">
          <w:marLeft w:val="0"/>
          <w:marRight w:val="0"/>
          <w:marTop w:val="0"/>
          <w:marBottom w:val="0"/>
          <w:divBdr>
            <w:top w:val="none" w:sz="0" w:space="0" w:color="auto"/>
            <w:left w:val="none" w:sz="0" w:space="0" w:color="auto"/>
            <w:bottom w:val="none" w:sz="0" w:space="0" w:color="auto"/>
            <w:right w:val="none" w:sz="0" w:space="0" w:color="auto"/>
          </w:divBdr>
        </w:div>
        <w:div w:id="1435981392">
          <w:marLeft w:val="0"/>
          <w:marRight w:val="0"/>
          <w:marTop w:val="0"/>
          <w:marBottom w:val="0"/>
          <w:divBdr>
            <w:top w:val="none" w:sz="0" w:space="0" w:color="auto"/>
            <w:left w:val="none" w:sz="0" w:space="0" w:color="auto"/>
            <w:bottom w:val="none" w:sz="0" w:space="0" w:color="auto"/>
            <w:right w:val="none" w:sz="0" w:space="0" w:color="auto"/>
          </w:divBdr>
        </w:div>
        <w:div w:id="1740981704">
          <w:marLeft w:val="0"/>
          <w:marRight w:val="0"/>
          <w:marTop w:val="0"/>
          <w:marBottom w:val="0"/>
          <w:divBdr>
            <w:top w:val="none" w:sz="0" w:space="0" w:color="auto"/>
            <w:left w:val="none" w:sz="0" w:space="0" w:color="auto"/>
            <w:bottom w:val="none" w:sz="0" w:space="0" w:color="auto"/>
            <w:right w:val="none" w:sz="0" w:space="0" w:color="auto"/>
          </w:divBdr>
        </w:div>
      </w:divsChild>
    </w:div>
    <w:div w:id="2091534108">
      <w:bodyDiv w:val="1"/>
      <w:marLeft w:val="0"/>
      <w:marRight w:val="0"/>
      <w:marTop w:val="0"/>
      <w:marBottom w:val="0"/>
      <w:divBdr>
        <w:top w:val="none" w:sz="0" w:space="0" w:color="auto"/>
        <w:left w:val="none" w:sz="0" w:space="0" w:color="auto"/>
        <w:bottom w:val="none" w:sz="0" w:space="0" w:color="auto"/>
        <w:right w:val="none" w:sz="0" w:space="0" w:color="auto"/>
      </w:divBdr>
      <w:divsChild>
        <w:div w:id="434635541">
          <w:marLeft w:val="0"/>
          <w:marRight w:val="0"/>
          <w:marTop w:val="0"/>
          <w:marBottom w:val="0"/>
          <w:divBdr>
            <w:top w:val="none" w:sz="0" w:space="0" w:color="auto"/>
            <w:left w:val="none" w:sz="0" w:space="0" w:color="auto"/>
            <w:bottom w:val="none" w:sz="0" w:space="0" w:color="auto"/>
            <w:right w:val="none" w:sz="0" w:space="0" w:color="auto"/>
          </w:divBdr>
        </w:div>
        <w:div w:id="561333186">
          <w:marLeft w:val="0"/>
          <w:marRight w:val="0"/>
          <w:marTop w:val="0"/>
          <w:marBottom w:val="0"/>
          <w:divBdr>
            <w:top w:val="none" w:sz="0" w:space="0" w:color="auto"/>
            <w:left w:val="none" w:sz="0" w:space="0" w:color="auto"/>
            <w:bottom w:val="none" w:sz="0" w:space="0" w:color="auto"/>
            <w:right w:val="none" w:sz="0" w:space="0" w:color="auto"/>
          </w:divBdr>
        </w:div>
        <w:div w:id="938684947">
          <w:marLeft w:val="0"/>
          <w:marRight w:val="0"/>
          <w:marTop w:val="0"/>
          <w:marBottom w:val="0"/>
          <w:divBdr>
            <w:top w:val="none" w:sz="0" w:space="0" w:color="auto"/>
            <w:left w:val="none" w:sz="0" w:space="0" w:color="auto"/>
            <w:bottom w:val="none" w:sz="0" w:space="0" w:color="auto"/>
            <w:right w:val="none" w:sz="0" w:space="0" w:color="auto"/>
          </w:divBdr>
        </w:div>
        <w:div w:id="1033506185">
          <w:marLeft w:val="0"/>
          <w:marRight w:val="0"/>
          <w:marTop w:val="0"/>
          <w:marBottom w:val="0"/>
          <w:divBdr>
            <w:top w:val="none" w:sz="0" w:space="0" w:color="auto"/>
            <w:left w:val="none" w:sz="0" w:space="0" w:color="auto"/>
            <w:bottom w:val="none" w:sz="0" w:space="0" w:color="auto"/>
            <w:right w:val="none" w:sz="0" w:space="0" w:color="auto"/>
          </w:divBdr>
        </w:div>
        <w:div w:id="1164393639">
          <w:marLeft w:val="0"/>
          <w:marRight w:val="0"/>
          <w:marTop w:val="0"/>
          <w:marBottom w:val="0"/>
          <w:divBdr>
            <w:top w:val="none" w:sz="0" w:space="0" w:color="auto"/>
            <w:left w:val="none" w:sz="0" w:space="0" w:color="auto"/>
            <w:bottom w:val="none" w:sz="0" w:space="0" w:color="auto"/>
            <w:right w:val="none" w:sz="0" w:space="0" w:color="auto"/>
          </w:divBdr>
        </w:div>
        <w:div w:id="1333678099">
          <w:marLeft w:val="0"/>
          <w:marRight w:val="0"/>
          <w:marTop w:val="0"/>
          <w:marBottom w:val="0"/>
          <w:divBdr>
            <w:top w:val="none" w:sz="0" w:space="0" w:color="auto"/>
            <w:left w:val="none" w:sz="0" w:space="0" w:color="auto"/>
            <w:bottom w:val="none" w:sz="0" w:space="0" w:color="auto"/>
            <w:right w:val="none" w:sz="0" w:space="0" w:color="auto"/>
          </w:divBdr>
        </w:div>
        <w:div w:id="1567297848">
          <w:marLeft w:val="0"/>
          <w:marRight w:val="0"/>
          <w:marTop w:val="0"/>
          <w:marBottom w:val="0"/>
          <w:divBdr>
            <w:top w:val="none" w:sz="0" w:space="0" w:color="auto"/>
            <w:left w:val="none" w:sz="0" w:space="0" w:color="auto"/>
            <w:bottom w:val="none" w:sz="0" w:space="0" w:color="auto"/>
            <w:right w:val="none" w:sz="0" w:space="0" w:color="auto"/>
          </w:divBdr>
        </w:div>
        <w:div w:id="1976134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s://eur-lex.europa.eu/legal-content/EN/TXT/?uri=uriserv:OJ.L_.2018.295.01.0039.01.ENG&amp;toc=OJ:L:2018:295:TOC" TargetMode="External"/><Relationship Id="rId26" Type="http://schemas.openxmlformats.org/officeDocument/2006/relationships/hyperlink" Target="http://ec.europa.eu/dpo-register" TargetMode="External"/><Relationship Id="rId3" Type="http://schemas.openxmlformats.org/officeDocument/2006/relationships/customXml" Target="../customXml/item3.xml"/><Relationship Id="rId21" Type="http://schemas.openxmlformats.org/officeDocument/2006/relationships/hyperlink" Target="https://eur-lex.europa.eu/legal-content/EN/TXT/?uri=uriserv:OJ.L_.2018.295.01.0039.01.ENG&amp;toc=OJ:L:2018:295:TOC" TargetMode="External"/><Relationship Id="rId34"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1.png"/><Relationship Id="rId25" Type="http://schemas.openxmlformats.org/officeDocument/2006/relationships/hyperlink" Target="mailto:edps@edps.europa.e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ur-lex.europa.eu/LexUriServ/LexUriServ.do?uri=OJ:L:2003:124:0036:0041:EN:PDF" TargetMode="External"/><Relationship Id="rId20" Type="http://schemas.openxmlformats.org/officeDocument/2006/relationships/image" Target="media/image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DATA-PROTECTION-OFFICER@ec.europa.eu"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en.wikipedia.org/wiki/Wage" TargetMode="External"/><Relationship Id="rId23" Type="http://schemas.openxmlformats.org/officeDocument/2006/relationships/hyperlink" Target="mailto:SG-EXPERT-GROUPS@ec.europa.eu" TargetMode="External"/><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hyperlink" Target="https://eur-lex.europa.eu/legal-content/EN/TXT/?uri=uriserv:OJ.L_.2018.295.01.0039.01.ENG&amp;toc=OJ:L:2018:295:TOC"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eu/europass/en" TargetMode="External"/><Relationship Id="rId22" Type="http://schemas.openxmlformats.org/officeDocument/2006/relationships/hyperlink" Target="https://eur-lex.europa.eu/legal-content/EN/TXT/?qid=1548093747090&amp;uri=CELEX:32017D0046" TargetMode="External"/><Relationship Id="rId27" Type="http://schemas.openxmlformats.org/officeDocument/2006/relationships/header" Target="header1.xml"/><Relationship Id="rId30" Type="http://schemas.openxmlformats.org/officeDocument/2006/relationships/footer" Target="footer2.xml"/><Relationship Id="rId35" Type="http://schemas.microsoft.com/office/2020/10/relationships/intelligence" Target="intelligence2.xml"/><Relationship Id="rId8" Type="http://schemas.openxmlformats.org/officeDocument/2006/relationships/numbering" Target="numbering.xm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transparency/expert-groups-register/screen/home?lang=en" TargetMode="External"/><Relationship Id="rId1" Type="http://schemas.openxmlformats.org/officeDocument/2006/relationships/hyperlink" Target="http://ec.europa.eu/transparencyregister/public/homePage.do?local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d7dae0a-d1a7-41e7-bcbe-009c80f02940">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f5a4483a-5701-415c-adbb-533b04e3ba28" xsi:nil="true"/>
  </documentManagement>
</p:properties>
</file>

<file path=customXml/item3.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4.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EurolookProperties>
  <ProductCustomizationId/>
  <Created>
    <Version>4.6</Version>
    <Date>2019-07-12T10:36:44</Date>
    <Language>EN</Language>
    <Note/>
  </Created>
  <Edited>
    <Version>10.0.41843.0</Version>
    <Date>2021-07-19T23:50:51</Date>
  </Edited>
  <DocumentModel>
    <Id>0b054141-88b1-4efb-8c91-2905cb0bed6c</Id>
    <Name>Note</Name>
  </DocumentModel>
  <DocumentDate/>
  <DocumentVersion/>
  <CompatibilityMode>Eurolook4X</CompatibilityMode>
</EurolookProperties>
</file>

<file path=customXml/item7.xml><?xml version="1.0" encoding="utf-8"?>
<ct:contentTypeSchema xmlns:ct="http://schemas.microsoft.com/office/2006/metadata/contentType" xmlns:ma="http://schemas.microsoft.com/office/2006/metadata/properties/metaAttributes" ct:_="" ma:_="" ma:contentTypeName="Document" ma:contentTypeID="0x010100B6E58B2727016B4CB0AF7AF2BF15BBDA" ma:contentTypeVersion="11" ma:contentTypeDescription="Create a new document." ma:contentTypeScope="" ma:versionID="b4a75f7b629994c626884e5f25dbc1da">
  <xsd:schema xmlns:xsd="http://www.w3.org/2001/XMLSchema" xmlns:xs="http://www.w3.org/2001/XMLSchema" xmlns:p="http://schemas.microsoft.com/office/2006/metadata/properties" xmlns:ns2="5d7dae0a-d1a7-41e7-bcbe-009c80f02940" xmlns:ns3="f5a4483a-5701-415c-adbb-533b04e3ba28" targetNamespace="http://schemas.microsoft.com/office/2006/metadata/properties" ma:root="true" ma:fieldsID="4c47c2f6091990987544a70fa4d3f9cc" ns2:_="" ns3:_="">
    <xsd:import namespace="5d7dae0a-d1a7-41e7-bcbe-009c80f02940"/>
    <xsd:import namespace="f5a4483a-5701-415c-adbb-533b04e3ba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dae0a-d1a7-41e7-bcbe-009c80f029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a4483a-5701-415c-adbb-533b04e3ba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9e1e233-84e4-4971-a511-45c3849870db}" ma:internalName="TaxCatchAll" ma:showField="CatchAllData" ma:web="f5a4483a-5701-415c-adbb-533b04e3ba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31A822-D160-485C-A4D4-B86B88414464}">
  <ds:schemaRefs>
    <ds:schemaRef ds:uri="http://schemas.openxmlformats.org/officeDocument/2006/bibliography"/>
  </ds:schemaRefs>
</ds:datastoreItem>
</file>

<file path=customXml/itemProps2.xml><?xml version="1.0" encoding="utf-8"?>
<ds:datastoreItem xmlns:ds="http://schemas.openxmlformats.org/officeDocument/2006/customXml" ds:itemID="{927095DF-7BD6-4604-88DB-B6927C461082}">
  <ds:schemaRefs>
    <ds:schemaRef ds:uri="http://schemas.microsoft.com/office/2006/metadata/properties"/>
    <ds:schemaRef ds:uri="http://schemas.microsoft.com/office/infopath/2007/PartnerControls"/>
    <ds:schemaRef ds:uri="5d7dae0a-d1a7-41e7-bcbe-009c80f02940"/>
    <ds:schemaRef ds:uri="f5a4483a-5701-415c-adbb-533b04e3ba28"/>
  </ds:schemaRefs>
</ds:datastoreItem>
</file>

<file path=customXml/itemProps3.xml><?xml version="1.0" encoding="utf-8"?>
<ds:datastoreItem xmlns:ds="http://schemas.openxmlformats.org/officeDocument/2006/customXml" ds:itemID="{E82D0A22-B6D7-434F-BF09-788F15BCF8E8}">
  <ds:schemaRefs/>
</ds:datastoreItem>
</file>

<file path=customXml/itemProps4.xml><?xml version="1.0" encoding="utf-8"?>
<ds:datastoreItem xmlns:ds="http://schemas.openxmlformats.org/officeDocument/2006/customXml" ds:itemID="{B7915C16-37E2-4D57-AB2B-F6A62CFFA99B}">
  <ds:schemaRefs/>
</ds:datastoreItem>
</file>

<file path=customXml/itemProps5.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6.xml><?xml version="1.0" encoding="utf-8"?>
<ds:datastoreItem xmlns:ds="http://schemas.openxmlformats.org/officeDocument/2006/customXml" ds:itemID="{EF0C13B0-AE6C-4FA3-881D-2747A135759C}">
  <ds:schemaRefs/>
</ds:datastoreItem>
</file>

<file path=customXml/itemProps7.xml><?xml version="1.0" encoding="utf-8"?>
<ds:datastoreItem xmlns:ds="http://schemas.openxmlformats.org/officeDocument/2006/customXml" ds:itemID="{B869FE92-C0CB-4009-A140-E5CFEC19F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dae0a-d1a7-41e7-bcbe-009c80f02940"/>
    <ds:schemaRef ds:uri="f5a4483a-5701-415c-adbb-533b04e3ba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Eurolook.dotm</Template>
  <TotalTime>0</TotalTime>
  <Pages>6</Pages>
  <Words>9495</Words>
  <Characters>51564</Characters>
  <Application>Microsoft Office Word</Application>
  <DocSecurity>0</DocSecurity>
  <PresentationFormat>Microsoft Word 14.0</PresentationFormat>
  <Lines>889</Lines>
  <Paragraphs>409</Paragraphs>
  <ScaleCrop>false</ScaleCrop>
  <Company>European Commission</Company>
  <LinksUpToDate>false</LinksUpToDate>
  <CharactersWithSpaces>60650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Gitte Louise Ottarsdóttir Olsen</dc:creator>
  <cp:keywords>EL4</cp:keywords>
  <cp:lastModifiedBy>MICHEL Hadrien (ENV)</cp:lastModifiedBy>
  <cp:revision>2</cp:revision>
  <dcterms:created xsi:type="dcterms:W3CDTF">2025-11-18T12:33:00Z</dcterms:created>
  <dcterms:modified xsi:type="dcterms:W3CDTF">2025-11-18T12:33:00Z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0x010100B6E58B2727016B4CB0AF7AF2BF15BBDA</vt:lpwstr>
  </property>
  <property fmtid="{D5CDD505-2E9C-101B-9397-08002B2CF9AE}" pid="14" name="MSIP_Label_6bd9ddd1-4d20-43f6-abfa-fc3c07406f94_Enabled">
    <vt:lpwstr>true</vt:lpwstr>
  </property>
  <property fmtid="{D5CDD505-2E9C-101B-9397-08002B2CF9AE}" pid="15" name="MSIP_Label_6bd9ddd1-4d20-43f6-abfa-fc3c07406f94_SetDate">
    <vt:lpwstr>2023-05-11T14:30:07Z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b0258f54-3293-4d7c-b8d2-07b5924ac280</vt:lpwstr>
  </property>
  <property fmtid="{D5CDD505-2E9C-101B-9397-08002B2CF9AE}" pid="20" name="MSIP_Label_6bd9ddd1-4d20-43f6-abfa-fc3c07406f94_ContentBits">
    <vt:lpwstr>0</vt:lpwstr>
  </property>
  <property fmtid="{D5CDD505-2E9C-101B-9397-08002B2CF9AE}" pid="21" name="Order">
    <vt:r8>200</vt:r8>
  </property>
  <property fmtid="{D5CDD505-2E9C-101B-9397-08002B2CF9AE}" pid="22" name="MediaServiceImageTags">
    <vt:lpwstr/>
  </property>
  <property fmtid="{D5CDD505-2E9C-101B-9397-08002B2CF9AE}" pid="23" name="xd_Signature">
    <vt:bool>false</vt:bool>
  </property>
  <property fmtid="{D5CDD505-2E9C-101B-9397-08002B2CF9AE}" pid="24" name="xd_ProgID">
    <vt:lpwstr/>
  </property>
  <property fmtid="{D5CDD505-2E9C-101B-9397-08002B2CF9AE}" pid="25" name="ComplianceAssetId">
    <vt:lpwstr/>
  </property>
  <property fmtid="{D5CDD505-2E9C-101B-9397-08002B2CF9AE}" pid="26" name="TemplateUrl">
    <vt:lpwstr/>
  </property>
  <property fmtid="{D5CDD505-2E9C-101B-9397-08002B2CF9AE}" pid="27" name="_ExtendedDescription">
    <vt:lpwstr/>
  </property>
  <property fmtid="{D5CDD505-2E9C-101B-9397-08002B2CF9AE}" pid="28" name="TriggerFlowInfo">
    <vt:lpwstr/>
  </property>
</Properties>
</file>