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9F8" w14:textId="77777777" w:rsidR="00F1427A" w:rsidRPr="00E874AF" w:rsidRDefault="00530830" w:rsidP="00E874AF">
      <w:pPr>
        <w:pStyle w:val="ListParagraph"/>
        <w:numPr>
          <w:ilvl w:val="0"/>
          <w:numId w:val="28"/>
        </w:numPr>
        <w:rPr>
          <w:b/>
          <w:color w:val="0070C0"/>
        </w:rPr>
      </w:pPr>
      <w:bookmarkStart w:id="0" w:name="_GoBack"/>
      <w:bookmarkEnd w:id="0"/>
      <w:r>
        <w:rPr>
          <w:b/>
          <w:color w:val="0070C0"/>
        </w:rPr>
        <w:t xml:space="preserve">The authorising officer responsible must request a declaration on honour from applicants/their affiliated entities. </w:t>
      </w:r>
      <w:r w:rsidR="00804210">
        <w:rPr>
          <w:b/>
          <w:color w:val="0070C0"/>
        </w:rPr>
        <w:t xml:space="preserve">The following options </w:t>
      </w:r>
      <w:r w:rsidR="00DD4AD1">
        <w:rPr>
          <w:b/>
          <w:color w:val="0070C0"/>
        </w:rPr>
        <w:t>are</w:t>
      </w:r>
      <w:r w:rsidR="00804210">
        <w:rPr>
          <w:b/>
          <w:color w:val="0070C0"/>
        </w:rPr>
        <w:t xml:space="preserve"> available</w:t>
      </w:r>
      <w:r w:rsidR="00F1427A" w:rsidRPr="00E874AF">
        <w:rPr>
          <w:b/>
          <w:color w:val="0070C0"/>
        </w:rPr>
        <w:t xml:space="preserve">: </w:t>
      </w:r>
    </w:p>
    <w:p w14:paraId="1CFB89F9" w14:textId="77777777" w:rsidR="00C40FB1" w:rsidRDefault="00C40FB1" w:rsidP="002F19FE">
      <w:pPr>
        <w:rPr>
          <w:b/>
          <w:color w:val="0070C0"/>
        </w:rPr>
      </w:pPr>
    </w:p>
    <w:p w14:paraId="1CFB89FA" w14:textId="77777777" w:rsidR="00F1427A" w:rsidRDefault="00F1427A" w:rsidP="002F19FE">
      <w:pPr>
        <w:rPr>
          <w:b/>
          <w:color w:val="0070C0"/>
        </w:rPr>
      </w:pPr>
      <w:r>
        <w:rPr>
          <w:b/>
          <w:color w:val="0070C0"/>
        </w:rPr>
        <w:t>a) in case of mono beneficiary grants</w:t>
      </w:r>
      <w:r w:rsidR="000D5B57">
        <w:rPr>
          <w:rStyle w:val="FootnoteReference"/>
          <w:b/>
          <w:color w:val="0070C0"/>
        </w:rPr>
        <w:footnoteReference w:id="1"/>
      </w:r>
      <w:r>
        <w:rPr>
          <w:b/>
          <w:color w:val="0070C0"/>
        </w:rPr>
        <w:t xml:space="preserve">: </w:t>
      </w:r>
    </w:p>
    <w:p w14:paraId="1CFB89FB" w14:textId="77777777" w:rsidR="00F1427A" w:rsidRPr="00E874AF" w:rsidRDefault="00F1427A" w:rsidP="002F19FE">
      <w:pPr>
        <w:rPr>
          <w:color w:val="0070C0"/>
        </w:rPr>
      </w:pPr>
      <w:r w:rsidRPr="00E874AF">
        <w:rPr>
          <w:color w:val="0070C0"/>
        </w:rPr>
        <w:t xml:space="preserve">(i) </w:t>
      </w:r>
      <w:r w:rsidR="00804210">
        <w:rPr>
          <w:color w:val="0070C0"/>
        </w:rPr>
        <w:t xml:space="preserve">the </w:t>
      </w:r>
      <w:r w:rsidRPr="00E874AF">
        <w:rPr>
          <w:color w:val="0070C0"/>
        </w:rPr>
        <w:t xml:space="preserve">applicant </w:t>
      </w:r>
      <w:r w:rsidR="00804210">
        <w:rPr>
          <w:color w:val="0070C0"/>
        </w:rPr>
        <w:t xml:space="preserve">to </w:t>
      </w:r>
      <w:r w:rsidRPr="00E874AF">
        <w:rPr>
          <w:color w:val="0070C0"/>
        </w:rPr>
        <w:t>declar</w:t>
      </w:r>
      <w:r w:rsidR="00804210">
        <w:rPr>
          <w:color w:val="0070C0"/>
        </w:rPr>
        <w:t>e</w:t>
      </w:r>
      <w:r w:rsidRPr="00E874AF">
        <w:rPr>
          <w:color w:val="0070C0"/>
        </w:rPr>
        <w:t xml:space="preserve"> in its name and</w:t>
      </w:r>
      <w:r w:rsidR="00D13BF0" w:rsidRPr="00E874AF">
        <w:rPr>
          <w:color w:val="0070C0"/>
        </w:rPr>
        <w:t xml:space="preserve"> on behalf</w:t>
      </w:r>
      <w:r w:rsidR="00D13BF0">
        <w:rPr>
          <w:color w:val="0070C0"/>
        </w:rPr>
        <w:t xml:space="preserve"> of</w:t>
      </w:r>
      <w:r w:rsidR="00D13BF0" w:rsidRPr="00E874AF">
        <w:rPr>
          <w:color w:val="0070C0"/>
        </w:rPr>
        <w:t xml:space="preserve"> </w:t>
      </w:r>
      <w:r w:rsidRPr="00E874AF">
        <w:rPr>
          <w:color w:val="0070C0"/>
        </w:rPr>
        <w:t>its affiliated entities</w:t>
      </w:r>
      <w:r w:rsidR="00316E80">
        <w:rPr>
          <w:color w:val="0070C0"/>
        </w:rPr>
        <w:t>; OR</w:t>
      </w:r>
    </w:p>
    <w:p w14:paraId="1CFB89FC" w14:textId="77777777" w:rsidR="00F1427A" w:rsidRPr="00E874AF" w:rsidRDefault="00F1427A" w:rsidP="002F19FE">
      <w:pPr>
        <w:rPr>
          <w:color w:val="0070C0"/>
        </w:rPr>
      </w:pPr>
      <w:r w:rsidRPr="00E874AF">
        <w:rPr>
          <w:color w:val="0070C0"/>
        </w:rPr>
        <w:t xml:space="preserve">(ii) </w:t>
      </w:r>
      <w:r w:rsidR="00D13BF0">
        <w:rPr>
          <w:color w:val="0070C0"/>
        </w:rPr>
        <w:t>the applicant and its aff</w:t>
      </w:r>
      <w:r w:rsidRPr="00E874AF">
        <w:rPr>
          <w:color w:val="0070C0"/>
        </w:rPr>
        <w:t>iliated entit</w:t>
      </w:r>
      <w:r w:rsidR="00D13BF0">
        <w:rPr>
          <w:color w:val="0070C0"/>
        </w:rPr>
        <w:t xml:space="preserve">ies </w:t>
      </w:r>
      <w:r w:rsidR="00804210">
        <w:rPr>
          <w:color w:val="0070C0"/>
        </w:rPr>
        <w:t xml:space="preserve">to </w:t>
      </w:r>
      <w:r w:rsidRPr="00E874AF">
        <w:rPr>
          <w:color w:val="0070C0"/>
        </w:rPr>
        <w:t>declar</w:t>
      </w:r>
      <w:r w:rsidR="00804210">
        <w:rPr>
          <w:color w:val="0070C0"/>
        </w:rPr>
        <w:t>e</w:t>
      </w:r>
      <w:r w:rsidR="00D13BF0">
        <w:rPr>
          <w:color w:val="0070C0"/>
        </w:rPr>
        <w:t xml:space="preserve"> each </w:t>
      </w:r>
      <w:r w:rsidRPr="00E874AF">
        <w:rPr>
          <w:color w:val="0070C0"/>
        </w:rPr>
        <w:t>in their own name</w:t>
      </w:r>
    </w:p>
    <w:p w14:paraId="1CFB89FD" w14:textId="77777777" w:rsidR="00F1427A" w:rsidRPr="00E874AF" w:rsidRDefault="00F1427A" w:rsidP="002F19FE">
      <w:pPr>
        <w:rPr>
          <w:color w:val="0070C0"/>
        </w:rPr>
      </w:pPr>
    </w:p>
    <w:p w14:paraId="1CFB89FE" w14:textId="77777777" w:rsidR="00F1427A" w:rsidRDefault="00F1427A" w:rsidP="002F19FE">
      <w:pPr>
        <w:rPr>
          <w:b/>
          <w:color w:val="0070C0"/>
        </w:rPr>
      </w:pPr>
      <w:r>
        <w:rPr>
          <w:b/>
          <w:color w:val="0070C0"/>
        </w:rPr>
        <w:t xml:space="preserve">b) in case of multi </w:t>
      </w:r>
      <w:r w:rsidR="00D13BF0">
        <w:rPr>
          <w:b/>
          <w:color w:val="0070C0"/>
        </w:rPr>
        <w:t>beneficiaries</w:t>
      </w:r>
      <w:r>
        <w:rPr>
          <w:b/>
          <w:color w:val="0070C0"/>
        </w:rPr>
        <w:t xml:space="preserve"> grants</w:t>
      </w:r>
      <w:r w:rsidR="00B55277">
        <w:rPr>
          <w:rStyle w:val="FootnoteReference"/>
          <w:b/>
          <w:color w:val="0070C0"/>
        </w:rPr>
        <w:footnoteReference w:id="2"/>
      </w:r>
      <w:r w:rsidR="00C40FB1">
        <w:rPr>
          <w:b/>
          <w:color w:val="0070C0"/>
        </w:rPr>
        <w:t>:</w:t>
      </w:r>
      <w:r>
        <w:rPr>
          <w:b/>
          <w:color w:val="0070C0"/>
        </w:rPr>
        <w:t xml:space="preserve"> </w:t>
      </w:r>
    </w:p>
    <w:p w14:paraId="1CFB89FF" w14:textId="77777777" w:rsidR="00F1427A" w:rsidRPr="00E874AF" w:rsidRDefault="00D13BF0" w:rsidP="002F19FE">
      <w:pPr>
        <w:rPr>
          <w:color w:val="0070C0"/>
        </w:rPr>
      </w:pPr>
      <w:r w:rsidRPr="00E874AF">
        <w:rPr>
          <w:color w:val="0070C0"/>
        </w:rPr>
        <w:t xml:space="preserve">(i) </w:t>
      </w:r>
      <w:r w:rsidR="00804210">
        <w:rPr>
          <w:color w:val="0070C0"/>
        </w:rPr>
        <w:t>t</w:t>
      </w:r>
      <w:r w:rsidR="00F1427A" w:rsidRPr="00E874AF">
        <w:rPr>
          <w:color w:val="0070C0"/>
        </w:rPr>
        <w:t>he</w:t>
      </w:r>
      <w:r>
        <w:rPr>
          <w:color w:val="0070C0"/>
        </w:rPr>
        <w:t xml:space="preserve"> </w:t>
      </w:r>
      <w:r w:rsidR="00F1427A" w:rsidRPr="00E874AF">
        <w:rPr>
          <w:color w:val="0070C0"/>
        </w:rPr>
        <w:t xml:space="preserve">coordinator of a consortium </w:t>
      </w:r>
      <w:r w:rsidR="00804210">
        <w:rPr>
          <w:color w:val="0070C0"/>
        </w:rPr>
        <w:t xml:space="preserve">to </w:t>
      </w:r>
      <w:r w:rsidR="00F1427A" w:rsidRPr="00E874AF">
        <w:rPr>
          <w:color w:val="0070C0"/>
        </w:rPr>
        <w:t>declar</w:t>
      </w:r>
      <w:r w:rsidR="00804210">
        <w:rPr>
          <w:color w:val="0070C0"/>
        </w:rPr>
        <w:t>e</w:t>
      </w:r>
      <w:r w:rsidR="00F1427A" w:rsidRPr="00E874AF">
        <w:rPr>
          <w:color w:val="0070C0"/>
        </w:rPr>
        <w:t xml:space="preserve"> on behalf of all applicants </w:t>
      </w:r>
      <w:r>
        <w:rPr>
          <w:color w:val="0070C0"/>
        </w:rPr>
        <w:t>and their affiliated entities</w:t>
      </w:r>
      <w:r w:rsidR="00316E80">
        <w:rPr>
          <w:color w:val="0070C0"/>
        </w:rPr>
        <w:t>;</w:t>
      </w:r>
      <w:r w:rsidR="00F258CB">
        <w:rPr>
          <w:color w:val="0070C0"/>
        </w:rPr>
        <w:t xml:space="preserve"> </w:t>
      </w:r>
    </w:p>
    <w:p w14:paraId="1CFB8A00" w14:textId="77777777" w:rsidR="00F1427A" w:rsidRDefault="00D13BF0" w:rsidP="002F19FE">
      <w:pPr>
        <w:rPr>
          <w:color w:val="0070C0"/>
        </w:rPr>
      </w:pPr>
      <w:r>
        <w:rPr>
          <w:color w:val="0070C0"/>
        </w:rPr>
        <w:t xml:space="preserve">(ii) each applicant in the consortium </w:t>
      </w:r>
      <w:r w:rsidR="00804210">
        <w:rPr>
          <w:color w:val="0070C0"/>
        </w:rPr>
        <w:t xml:space="preserve">to </w:t>
      </w:r>
      <w:r w:rsidRPr="00B239FA">
        <w:rPr>
          <w:color w:val="0070C0"/>
        </w:rPr>
        <w:t>declar</w:t>
      </w:r>
      <w:r w:rsidR="00804210">
        <w:rPr>
          <w:color w:val="0070C0"/>
        </w:rPr>
        <w:t>e</w:t>
      </w:r>
      <w:r w:rsidRPr="00B239FA">
        <w:rPr>
          <w:color w:val="0070C0"/>
        </w:rPr>
        <w:t xml:space="preserve"> in its name and on behalf </w:t>
      </w:r>
      <w:r w:rsidR="003101FD">
        <w:rPr>
          <w:color w:val="0070C0"/>
        </w:rPr>
        <w:t xml:space="preserve">of </w:t>
      </w:r>
      <w:r w:rsidRPr="00B239FA">
        <w:rPr>
          <w:color w:val="0070C0"/>
        </w:rPr>
        <w:t>its affiliated entities</w:t>
      </w:r>
      <w:r w:rsidR="00316E80">
        <w:rPr>
          <w:color w:val="0070C0"/>
        </w:rPr>
        <w:t>;</w:t>
      </w:r>
      <w:r w:rsidR="00F258CB">
        <w:rPr>
          <w:color w:val="0070C0"/>
        </w:rPr>
        <w:t xml:space="preserve"> OR</w:t>
      </w:r>
    </w:p>
    <w:p w14:paraId="1CFB8A01" w14:textId="77777777" w:rsidR="00D13BF0" w:rsidRDefault="00D13BF0" w:rsidP="002F19FE">
      <w:pPr>
        <w:rPr>
          <w:color w:val="0070C0"/>
        </w:rPr>
      </w:pPr>
      <w:r>
        <w:rPr>
          <w:color w:val="0070C0"/>
        </w:rPr>
        <w:t xml:space="preserve">(iii) each applicant in the consortium and </w:t>
      </w:r>
      <w:r w:rsidR="00804210">
        <w:rPr>
          <w:color w:val="0070C0"/>
        </w:rPr>
        <w:t>to</w:t>
      </w:r>
      <w:r>
        <w:rPr>
          <w:color w:val="0070C0"/>
        </w:rPr>
        <w:t xml:space="preserve"> its aff</w:t>
      </w:r>
      <w:r w:rsidRPr="00B239FA">
        <w:rPr>
          <w:color w:val="0070C0"/>
        </w:rPr>
        <w:t>iliated entit</w:t>
      </w:r>
      <w:r>
        <w:rPr>
          <w:color w:val="0070C0"/>
        </w:rPr>
        <w:t xml:space="preserve">ies </w:t>
      </w:r>
      <w:r w:rsidR="00804210">
        <w:rPr>
          <w:color w:val="0070C0"/>
        </w:rPr>
        <w:t xml:space="preserve">to </w:t>
      </w:r>
      <w:r w:rsidRPr="00B239FA">
        <w:rPr>
          <w:color w:val="0070C0"/>
        </w:rPr>
        <w:t>declar</w:t>
      </w:r>
      <w:r w:rsidR="00804210">
        <w:rPr>
          <w:color w:val="0070C0"/>
        </w:rPr>
        <w:t>e</w:t>
      </w:r>
      <w:r>
        <w:rPr>
          <w:color w:val="0070C0"/>
        </w:rPr>
        <w:t xml:space="preserve"> each </w:t>
      </w:r>
      <w:r w:rsidRPr="00B239FA">
        <w:rPr>
          <w:color w:val="0070C0"/>
        </w:rPr>
        <w:t>in their own name</w:t>
      </w:r>
    </w:p>
    <w:p w14:paraId="1CFB8A02" w14:textId="77777777" w:rsidR="00316E80" w:rsidRDefault="00316E80" w:rsidP="002F19FE">
      <w:pPr>
        <w:rPr>
          <w:color w:val="0070C0"/>
        </w:rPr>
      </w:pPr>
    </w:p>
    <w:p w14:paraId="1CFB8A03" w14:textId="77777777" w:rsidR="00C40FB1" w:rsidRPr="00E874AF" w:rsidRDefault="002F19FE" w:rsidP="00E874AF">
      <w:pPr>
        <w:pStyle w:val="ListParagraph"/>
        <w:numPr>
          <w:ilvl w:val="0"/>
          <w:numId w:val="28"/>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sidR="00B402FA">
        <w:rPr>
          <w:b/>
          <w:color w:val="0070C0"/>
        </w:rPr>
        <w:t xml:space="preserve"> </w:t>
      </w:r>
      <w:r w:rsidR="003101FD">
        <w:rPr>
          <w:b/>
          <w:color w:val="0070C0"/>
        </w:rPr>
        <w:t xml:space="preserve">as appropriate </w:t>
      </w:r>
      <w:r w:rsidR="00B402FA">
        <w:rPr>
          <w:b/>
          <w:color w:val="0070C0"/>
        </w:rPr>
        <w:t>by the entity signing the declaration</w:t>
      </w:r>
      <w:r w:rsidR="00FD22A6">
        <w:rPr>
          <w:b/>
          <w:color w:val="0070C0"/>
        </w:rPr>
        <w:t xml:space="preserve">; </w:t>
      </w:r>
    </w:p>
    <w:p w14:paraId="1CFB8A04" w14:textId="49E58900" w:rsidR="003154CD" w:rsidRPr="00E874AF" w:rsidRDefault="00C475D8" w:rsidP="00E874AF">
      <w:pPr>
        <w:pStyle w:val="ListParagraph"/>
        <w:numPr>
          <w:ilvl w:val="0"/>
          <w:numId w:val="28"/>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w:t>
      </w:r>
      <w:r w:rsidR="00382779" w:rsidRPr="00E874AF">
        <w:rPr>
          <w:b/>
          <w:color w:val="0070C0"/>
        </w:rPr>
        <w:t>as</w:t>
      </w:r>
      <w:r w:rsidRPr="00E874AF">
        <w:rPr>
          <w:b/>
          <w:color w:val="0070C0"/>
        </w:rPr>
        <w:t xml:space="preserve"> appropriate</w:t>
      </w:r>
      <w:r w:rsidR="00B402FA" w:rsidRPr="00E874AF">
        <w:rPr>
          <w:b/>
          <w:color w:val="0070C0"/>
        </w:rPr>
        <w:t xml:space="preserve"> by the entity signing the declaration</w:t>
      </w:r>
      <w:r w:rsidRPr="00E874AF">
        <w:rPr>
          <w:b/>
          <w:color w:val="0070C0"/>
        </w:rPr>
        <w:t xml:space="preserve">. </w:t>
      </w:r>
    </w:p>
    <w:p w14:paraId="1CFB8A05" w14:textId="77777777"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64D48CA4" w14:textId="73904B91" w:rsidR="000948FE" w:rsidRPr="00CD4BE3" w:rsidRDefault="00C309B6" w:rsidP="00CD4BE3">
      <w:pPr>
        <w:spacing w:before="120" w:after="120"/>
        <w:jc w:val="center"/>
        <w:rPr>
          <w:b/>
          <w:sz w:val="32"/>
          <w:szCs w:val="32"/>
        </w:rPr>
      </w:pPr>
      <w:r w:rsidRPr="000948FE">
        <w:rPr>
          <w:b/>
          <w:noProof/>
          <w:sz w:val="32"/>
          <w:szCs w:val="32"/>
        </w:rPr>
        <w:t xml:space="preserve">Ref: </w:t>
      </w:r>
      <w:r w:rsidR="000948FE" w:rsidRPr="00CD4BE3">
        <w:rPr>
          <w:b/>
          <w:sz w:val="32"/>
          <w:szCs w:val="32"/>
        </w:rPr>
        <w:t>A</w:t>
      </w:r>
      <w:r w:rsidRPr="00CD4BE3">
        <w:rPr>
          <w:b/>
          <w:sz w:val="32"/>
          <w:szCs w:val="32"/>
        </w:rPr>
        <w:t xml:space="preserve">ction </w:t>
      </w:r>
      <w:r w:rsidR="000948FE" w:rsidRPr="00CD4BE3">
        <w:rPr>
          <w:b/>
          <w:sz w:val="32"/>
          <w:szCs w:val="32"/>
        </w:rPr>
        <w:t>2021CE16BAT012</w:t>
      </w:r>
      <w:r w:rsidR="000948FE" w:rsidRPr="00CD4BE3" w:rsidDel="000948FE">
        <w:rPr>
          <w:b/>
          <w:sz w:val="32"/>
          <w:szCs w:val="32"/>
        </w:rPr>
        <w:t xml:space="preserve"> </w:t>
      </w:r>
    </w:p>
    <w:p w14:paraId="3686AA82" w14:textId="77777777" w:rsidR="000948FE" w:rsidRDefault="000948FE" w:rsidP="000948FE">
      <w:pPr>
        <w:spacing w:before="240"/>
        <w:jc w:val="center"/>
        <w:rPr>
          <w:b/>
          <w:sz w:val="32"/>
          <w:szCs w:val="32"/>
        </w:rPr>
      </w:pPr>
      <w:r w:rsidRPr="00CD4BE3">
        <w:rPr>
          <w:b/>
          <w:sz w:val="32"/>
          <w:szCs w:val="32"/>
        </w:rPr>
        <w:t xml:space="preserve">Support for the implementation of </w:t>
      </w:r>
    </w:p>
    <w:p w14:paraId="4B838EB6" w14:textId="06F31559" w:rsidR="000948FE" w:rsidRPr="00CD4BE3" w:rsidRDefault="000948FE" w:rsidP="000948FE">
      <w:pPr>
        <w:spacing w:before="240"/>
        <w:jc w:val="center"/>
        <w:rPr>
          <w:rFonts w:ascii="PowerSteering" w:hAnsi="PowerSteering"/>
          <w:sz w:val="32"/>
          <w:szCs w:val="32"/>
        </w:rPr>
      </w:pPr>
      <w:r w:rsidRPr="00CD4BE3">
        <w:rPr>
          <w:b/>
          <w:sz w:val="32"/>
          <w:szCs w:val="32"/>
        </w:rPr>
        <w:t>the EU Strategy for the Alpine Region (EUSALP)</w:t>
      </w:r>
    </w:p>
    <w:p w14:paraId="1CFB8A07" w14:textId="671ACEDD" w:rsidR="00C309B6" w:rsidRPr="00E874AF" w:rsidRDefault="000948FE" w:rsidP="00CD4BE3">
      <w:pPr>
        <w:spacing w:before="120" w:after="120"/>
        <w:jc w:val="center"/>
        <w:rPr>
          <w:b/>
          <w:i/>
          <w:noProof/>
          <w:highlight w:val="lightGray"/>
        </w:rPr>
      </w:pPr>
      <w:r w:rsidRPr="00E874AF" w:rsidDel="000948FE">
        <w:rPr>
          <w:b/>
        </w:rPr>
        <w:t xml:space="preserve"> </w:t>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0B1C797F" w14:textId="4C164F8F" w:rsidR="006D0209" w:rsidRDefault="006D0209" w:rsidP="006D0209">
      <w:pPr>
        <w:jc w:val="both"/>
      </w:pPr>
      <w:r w:rsidRPr="00FF6437">
        <w:t xml:space="preserve">The person is not required to submit the </w:t>
      </w:r>
      <w:r w:rsidRPr="000948FE">
        <w:t>declaration on exclusion criteria if the same declaration has already been submitted for the purposes of another award procedure of the</w:t>
      </w:r>
      <w:r w:rsidR="000948FE">
        <w:t xml:space="preserve"> </w:t>
      </w:r>
      <w:r w:rsidR="008D11DF" w:rsidRPr="00CD4BE3">
        <w:t>Commission</w:t>
      </w:r>
      <w:r w:rsidRPr="00CD4BE3">
        <w:t>,</w:t>
      </w:r>
      <w:r w:rsidRPr="008D11DF">
        <w:t xml:space="preserve"> </w:t>
      </w:r>
      <w:r w:rsidRPr="00FF6437">
        <w:t>provided the situation has not changed, and that the time that has elapsed since the issuing date of the declaration does not exceed one year.</w:t>
      </w:r>
    </w:p>
    <w:p w14:paraId="5E6DA78B" w14:textId="5A2B7AE0" w:rsidR="006D0209" w:rsidRDefault="006D0209" w:rsidP="006D020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p w14:paraId="5115BA71" w14:textId="340137E1" w:rsidR="00B3190E" w:rsidRDefault="00B3190E" w:rsidP="006D0209">
      <w:pPr>
        <w:spacing w:before="100" w:beforeAutospacing="1" w:after="100" w:afterAutospacing="1"/>
        <w:jc w:val="both"/>
      </w:pPr>
    </w:p>
    <w:p w14:paraId="2DC97700" w14:textId="77777777" w:rsidR="00B3190E" w:rsidRDefault="00B3190E" w:rsidP="006D0209">
      <w:pPr>
        <w:spacing w:before="100" w:beforeAutospacing="1" w:after="100" w:afterAutospacing="1"/>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rPr>
          <w:noProof/>
        </w:rPr>
        <w:t xml:space="preserve">[which has been authorised to </w:t>
      </w:r>
      <w:r w:rsidR="006E3440">
        <w:rPr>
          <w:noProof/>
        </w:rPr>
        <w:t xml:space="preserve">sign the present declaration on behalf of </w:t>
      </w:r>
      <w:r>
        <w:rPr>
          <w:noProof/>
        </w:rPr>
        <w:t xml:space="preserve">the following other </w:t>
      </w:r>
      <w:r w:rsidR="005C5B77">
        <w:rPr>
          <w:noProof/>
        </w:rPr>
        <w:t>persons</w:t>
      </w:r>
      <w:r w:rsidR="00F8721F">
        <w:rPr>
          <w:rStyle w:val="FootnoteReference"/>
          <w:noProof/>
        </w:rPr>
        <w:footnoteReference w:id="3"/>
      </w:r>
      <w:r>
        <w:rPr>
          <w:noProof/>
        </w:rPr>
        <w:t xml:space="preserve">: </w:t>
      </w:r>
    </w:p>
    <w:p w14:paraId="1CFB8A18"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7CBDDAA5"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is eligible in accordance with the criteria set out in the specific call for proposals</w:t>
            </w:r>
            <w:r w:rsidR="00074BE1">
              <w:t>;</w:t>
            </w:r>
          </w:p>
        </w:tc>
      </w:tr>
      <w:tr w:rsidR="00074BE1" w14:paraId="1CFB8A1E" w14:textId="77777777" w:rsidTr="00E874AF">
        <w:tc>
          <w:tcPr>
            <w:tcW w:w="9639" w:type="dxa"/>
            <w:shd w:val="clear" w:color="auto" w:fill="auto"/>
          </w:tcPr>
          <w:p w14:paraId="1CFB8A1D" w14:textId="61AF6EE4"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financial and operational capacity </w:t>
            </w:r>
            <w:r w:rsidR="00074BE1">
              <w:t xml:space="preserve">as </w:t>
            </w:r>
            <w:r w:rsidR="00074BE1" w:rsidRPr="00493707">
              <w:t>set out in the specific call for proposals</w:t>
            </w:r>
            <w:r w:rsidR="009E5794">
              <w:rPr>
                <w:rStyle w:val="FootnoteReference"/>
              </w:rPr>
              <w:footnoteReference w:id="4"/>
            </w:r>
            <w:r w:rsidR="00074BE1">
              <w:t>;</w:t>
            </w:r>
          </w:p>
        </w:tc>
      </w:tr>
      <w:tr w:rsidR="00074BE1" w14:paraId="1CFB8A20" w14:textId="77777777" w:rsidTr="00E874AF">
        <w:tc>
          <w:tcPr>
            <w:tcW w:w="9639" w:type="dxa"/>
            <w:shd w:val="clear" w:color="auto" w:fill="auto"/>
          </w:tcPr>
          <w:p w14:paraId="1CFB8A1F" w14:textId="5C06FF75" w:rsidR="00053405" w:rsidRDefault="00B51031" w:rsidP="00053405">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CB6C71">
              <w:t xml:space="preserve"> </w:t>
            </w:r>
            <w:r w:rsidR="00074BE1" w:rsidRPr="00CB6C71">
              <w:t>has</w:t>
            </w:r>
            <w:r w:rsidR="00074BE1">
              <w:t xml:space="preserve"> not </w:t>
            </w:r>
            <w:r w:rsidR="00074BE1" w:rsidRPr="00CB6C71">
              <w:t xml:space="preserve">received any other Union funding to carry out the </w:t>
            </w:r>
            <w:r w:rsidR="00074BE1">
              <w:t>[</w:t>
            </w:r>
            <w:r w:rsidR="00074BE1" w:rsidRPr="00E874AF">
              <w:rPr>
                <w:highlight w:val="cyan"/>
              </w:rPr>
              <w:t>action</w:t>
            </w:r>
            <w:r w:rsidR="00074BE1">
              <w:t>] [</w:t>
            </w:r>
            <w:r w:rsidR="00074BE1" w:rsidRPr="00E874AF">
              <w:rPr>
                <w:highlight w:val="cyan"/>
              </w:rPr>
              <w:t>work programme</w:t>
            </w:r>
            <w:r w:rsidR="00074BE1">
              <w:t>]</w:t>
            </w:r>
            <w:r w:rsidR="00074BE1" w:rsidRPr="00CB6C71">
              <w:t xml:space="preserve"> subject of this grant application</w:t>
            </w:r>
            <w:r w:rsidR="00074BE1">
              <w:t xml:space="preserve"> and commits to declare immediately to the Commission</w:t>
            </w:r>
            <w:r w:rsidR="00B402FA">
              <w:t xml:space="preserve">/ the </w:t>
            </w:r>
            <w:r w:rsidR="00074BE1">
              <w:t>Agency any other such Union funding it would receive until the end of the [</w:t>
            </w:r>
            <w:r w:rsidR="00074BE1" w:rsidRPr="00E874AF">
              <w:rPr>
                <w:highlight w:val="cyan"/>
              </w:rPr>
              <w:t>action</w:t>
            </w:r>
            <w:r w:rsidR="00074BE1">
              <w:t>][</w:t>
            </w:r>
            <w:r w:rsidR="00074BE1" w:rsidRPr="00E874AF">
              <w:rPr>
                <w:highlight w:val="cyan"/>
              </w:rPr>
              <w:t>work programme</w:t>
            </w:r>
            <w:r w:rsidR="00074BE1">
              <w:t>]</w:t>
            </w:r>
            <w:r w:rsidR="00053405">
              <w:t>;</w:t>
            </w:r>
          </w:p>
        </w:tc>
      </w:tr>
      <w:tr w:rsidR="00053405" w14:paraId="5ABCCC94" w14:textId="77777777" w:rsidTr="00E874AF">
        <w:tc>
          <w:tcPr>
            <w:tcW w:w="9639" w:type="dxa"/>
            <w:shd w:val="clear" w:color="auto" w:fill="auto"/>
          </w:tcPr>
          <w:p w14:paraId="250F65B0" w14:textId="7CE25728" w:rsidR="00053405" w:rsidRDefault="00053405" w:rsidP="00E874AF">
            <w:pPr>
              <w:numPr>
                <w:ilvl w:val="0"/>
                <w:numId w:val="17"/>
              </w:numPr>
              <w:spacing w:after="120"/>
              <w:ind w:left="499" w:hanging="357"/>
              <w:jc w:val="both"/>
            </w:pPr>
            <w:r>
              <w:t>declares that [</w:t>
            </w:r>
            <w:r w:rsidRPr="00784F9D">
              <w:rPr>
                <w:highlight w:val="cyan"/>
              </w:rPr>
              <w:t>the</w:t>
            </w:r>
            <w:r>
              <w:t>] [</w:t>
            </w:r>
            <w:r w:rsidRPr="00784F9D">
              <w:rPr>
                <w:highlight w:val="cyan"/>
              </w:rPr>
              <w:t>each</w:t>
            </w:r>
            <w:r>
              <w:t>] person does not have an established debt to the Union.</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6E98AE1A"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6DF7ABC3" w:rsidR="007E50A9" w:rsidRDefault="007E50A9" w:rsidP="005C5B77">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w:t>
            </w:r>
            <w:r w:rsidRPr="00E874AF">
              <w:rPr>
                <w:noProof/>
                <w:highlight w:val="cyan"/>
              </w:rPr>
              <w:t>the</w:t>
            </w:r>
            <w:r>
              <w:rPr>
                <w:noProof/>
              </w:rPr>
              <w:t>] [</w:t>
            </w:r>
            <w:r w:rsidRPr="00165EF8">
              <w:rPr>
                <w:noProof/>
                <w:highlight w:val="cyan"/>
              </w:rPr>
              <w:t>each</w:t>
            </w:r>
            <w:r>
              <w:rPr>
                <w:noProof/>
              </w:rPr>
              <w:t>]</w:t>
            </w:r>
            <w:r w:rsidRPr="00C475D8">
              <w:rPr>
                <w:noProof/>
              </w:rPr>
              <w:t xml:space="preserve"> </w:t>
            </w:r>
            <w:r w:rsidR="000E7326">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2A488FC6" w:rsidR="007E50A9" w:rsidRDefault="007E50A9">
            <w:pPr>
              <w:pStyle w:val="Text1"/>
              <w:numPr>
                <w:ilvl w:val="0"/>
                <w:numId w:val="15"/>
              </w:numPr>
              <w:spacing w:before="40" w:after="40"/>
              <w:rPr>
                <w:noProof/>
              </w:rPr>
            </w:pPr>
            <w:r>
              <w:rPr>
                <w:noProof/>
              </w:rPr>
              <w:lastRenderedPageBreak/>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w:t>
            </w:r>
            <w:r w:rsidR="009F7948">
              <w:rPr>
                <w:noProof/>
              </w:rPr>
              <w:t>li</w:t>
            </w:r>
            <w:r>
              <w:rPr>
                <w:noProof/>
              </w:rPr>
              <w:t>ty where such conduct denotes wrongful intent or gross negligence, including, in particular, any of the following:</w:t>
            </w:r>
          </w:p>
          <w:p w14:paraId="1CFB8A2A" w14:textId="278FA030"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r w:rsidR="008F0AC8">
              <w:rPr>
                <w:color w:val="000000"/>
              </w:rPr>
              <w:t xml:space="preserve">, </w:t>
            </w:r>
            <w:r w:rsidR="00352E2A">
              <w:rPr>
                <w:color w:val="000000"/>
              </w:rPr>
              <w:t>an</w:t>
            </w:r>
            <w:r w:rsidRPr="00BB4C9D">
              <w:rPr>
                <w:color w:val="000000"/>
              </w:rPr>
              <w:t xml:space="preserve"> agreement or </w:t>
            </w:r>
            <w:r>
              <w:rPr>
                <w:color w:val="000000"/>
              </w:rPr>
              <w:t xml:space="preserve">a </w:t>
            </w:r>
            <w:r w:rsidRPr="00BB4C9D">
              <w:rPr>
                <w:color w:val="000000"/>
              </w:rPr>
              <w:t>grant decision</w:t>
            </w:r>
            <w:r w:rsidRPr="00583379">
              <w:rPr>
                <w:color w:val="000000"/>
              </w:rPr>
              <w:t>;</w:t>
            </w:r>
          </w:p>
          <w:p w14:paraId="1CFB8A2B" w14:textId="2F7C2F9D" w:rsidR="007E50A9" w:rsidRDefault="007E50A9" w:rsidP="00316E80">
            <w:pPr>
              <w:pStyle w:val="Text1"/>
              <w:spacing w:before="40" w:after="40"/>
              <w:ind w:left="601"/>
              <w:rPr>
                <w:noProof/>
              </w:rPr>
            </w:pPr>
            <w:r w:rsidRPr="00583379">
              <w:rPr>
                <w:color w:val="000000"/>
              </w:rPr>
              <w:t>(ii) entering into agreement with other persons</w:t>
            </w:r>
            <w:r w:rsidR="00053405">
              <w:rPr>
                <w:color w:val="000000"/>
              </w:rPr>
              <w:t xml:space="preserve"> or entities</w:t>
            </w:r>
            <w:r w:rsidRPr="00583379">
              <w:rPr>
                <w:color w:val="000000"/>
              </w:rPr>
              <w:t xml:space="preserve">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77777777"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1" w:name="_DV_C378"/>
            <w:r w:rsidRPr="00583379">
              <w:rPr>
                <w:color w:val="000000"/>
              </w:rPr>
              <w:t>;</w:t>
            </w:r>
            <w:bookmarkEnd w:id="1"/>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2"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8" w:name="_DV_C387"/>
            <w:bookmarkEnd w:id="7"/>
            <w:r w:rsidRPr="00583379">
              <w:rPr>
                <w:color w:val="000000"/>
                <w:lang w:eastAsia="en-GB"/>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14:paraId="1CFB8A3B" w14:textId="77777777" w:rsidTr="00222BEE">
        <w:tc>
          <w:tcPr>
            <w:tcW w:w="9782" w:type="dxa"/>
            <w:shd w:val="clear" w:color="auto" w:fill="auto"/>
          </w:tcPr>
          <w:p w14:paraId="1CFB8A3A" w14:textId="4BF31919" w:rsidR="007E50A9" w:rsidRDefault="007E50A9" w:rsidP="003911E2">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00D917A7">
              <w:t>terrorist offences</w:t>
            </w:r>
            <w:r w:rsidR="00D917A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6" w:name="_DV_C400"/>
            <w:r w:rsidRPr="00583379">
              <w:rPr>
                <w:color w:val="000000"/>
              </w:rPr>
              <w:t xml:space="preserve">(vi) </w:t>
            </w:r>
            <w:bookmarkStart w:id="17" w:name="_DV_M254"/>
            <w:bookmarkEnd w:id="16"/>
            <w:bookmarkEnd w:id="17"/>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18"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19" w:name="_DV_C404"/>
            <w:bookmarkEnd w:id="18"/>
            <w:r w:rsidRPr="00583379">
              <w:rPr>
                <w:color w:val="000000"/>
              </w:rPr>
              <w:t>;</w:t>
            </w:r>
            <w:bookmarkEnd w:id="19"/>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20"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0"/>
            <w:r w:rsidRPr="00583379">
              <w:rPr>
                <w:color w:val="000000"/>
              </w:rPr>
              <w:t>;</w:t>
            </w:r>
          </w:p>
        </w:tc>
      </w:tr>
      <w:tr w:rsidR="00EB4B28" w14:paraId="13C134A5" w14:textId="77777777" w:rsidTr="00222BEE">
        <w:tc>
          <w:tcPr>
            <w:tcW w:w="9782" w:type="dxa"/>
            <w:shd w:val="clear" w:color="auto" w:fill="auto"/>
          </w:tcPr>
          <w:p w14:paraId="0FDFB220" w14:textId="2C09D6AE" w:rsidR="00EB4B28" w:rsidRPr="00583379" w:rsidRDefault="00EB4B28" w:rsidP="00D917A7">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w:t>
            </w:r>
            <w:r w:rsidR="00D917A7">
              <w:rPr>
                <w:color w:val="000000"/>
              </w:rPr>
              <w:t>in</w:t>
            </w:r>
            <w:r w:rsidR="00D917A7" w:rsidRPr="00EF2BEC">
              <w:rPr>
                <w:color w:val="000000"/>
              </w:rPr>
              <w:t xml:space="preserve"> </w:t>
            </w:r>
            <w:r w:rsidRPr="00EF2BEC">
              <w:rPr>
                <w:color w:val="000000"/>
              </w:rPr>
              <w:t>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107DAB6E" w:rsidR="00EB4B28" w:rsidRPr="00EF2BEC" w:rsidRDefault="00EB4B28" w:rsidP="00A55B83">
            <w:pPr>
              <w:pStyle w:val="Text1"/>
              <w:numPr>
                <w:ilvl w:val="0"/>
                <w:numId w:val="15"/>
              </w:numPr>
              <w:spacing w:before="40" w:after="40"/>
              <w:rPr>
                <w:color w:val="000000"/>
              </w:rPr>
            </w:pPr>
            <w:r w:rsidRPr="0024350A">
              <w:rPr>
                <w:noProof/>
              </w:rPr>
              <w:lastRenderedPageBreak/>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sidR="00A55B83">
              <w:rPr>
                <w:color w:val="000000"/>
              </w:rPr>
              <w:t>referred to</w:t>
            </w:r>
            <w:r w:rsidRPr="00EF2BEC">
              <w:rPr>
                <w:color w:val="000000"/>
              </w:rPr>
              <w:t xml:space="preserve"> in point (g)</w:t>
            </w:r>
            <w:r>
              <w:rPr>
                <w:color w:val="000000"/>
              </w:rPr>
              <w:t>;</w:t>
            </w:r>
          </w:p>
        </w:tc>
      </w:tr>
      <w:tr w:rsidR="004C25AF" w14:paraId="3EF851CB" w14:textId="77777777" w:rsidTr="00222BEE">
        <w:tc>
          <w:tcPr>
            <w:tcW w:w="9782" w:type="dxa"/>
            <w:shd w:val="clear" w:color="auto" w:fill="auto"/>
          </w:tcPr>
          <w:p w14:paraId="618824CA" w14:textId="1FD37C7E" w:rsidR="004C25AF" w:rsidRPr="0024350A" w:rsidRDefault="004C25AF" w:rsidP="00784F9D">
            <w:pPr>
              <w:numPr>
                <w:ilvl w:val="0"/>
                <w:numId w:val="17"/>
              </w:numPr>
              <w:spacing w:before="240" w:after="120"/>
              <w:jc w:val="both"/>
              <w:rPr>
                <w:noProof/>
              </w:rPr>
            </w:pPr>
            <w:r w:rsidRPr="004C25AF">
              <w:rPr>
                <w:noProof/>
              </w:rPr>
              <w:t>declares that, for the sit</w:t>
            </w:r>
            <w:r w:rsidR="003D3BCC">
              <w:rPr>
                <w:noProof/>
              </w:rPr>
              <w:t>uations referred to in points (5</w:t>
            </w:r>
            <w:r>
              <w:rPr>
                <w:noProof/>
              </w:rPr>
              <w:t xml:space="preserve">) (c) </w:t>
            </w:r>
            <w:r w:rsidR="003D3BCC">
              <w:rPr>
                <w:noProof/>
              </w:rPr>
              <w:t>to (5</w:t>
            </w:r>
            <w:r w:rsidRPr="004C25AF">
              <w:rPr>
                <w:noProof/>
              </w:rPr>
              <w:t>) (h) above, in the absence of a final judgement or a final administrative decision, the person is</w:t>
            </w:r>
            <w:r>
              <w:rPr>
                <w:rStyle w:val="FootnoteReference"/>
                <w:noProof/>
              </w:rPr>
              <w:footnoteReference w:id="5"/>
            </w:r>
            <w:r w:rsidRPr="004C25AF">
              <w:rPr>
                <w:noProof/>
              </w:rPr>
              <w:t>:</w:t>
            </w:r>
          </w:p>
        </w:tc>
      </w:tr>
      <w:tr w:rsidR="007E50A9" w14:paraId="1CFB8A48" w14:textId="77777777" w:rsidTr="00222BEE">
        <w:tc>
          <w:tcPr>
            <w:tcW w:w="9782" w:type="dxa"/>
            <w:shd w:val="clear" w:color="auto" w:fill="auto"/>
          </w:tcPr>
          <w:p w14:paraId="1CFB8A42" w14:textId="5A0E9574" w:rsidR="007E50A9" w:rsidRDefault="007E50A9" w:rsidP="00784F9D">
            <w:pPr>
              <w:pStyle w:val="Text1"/>
              <w:spacing w:before="40" w:after="40"/>
              <w:ind w:left="360"/>
              <w:rPr>
                <w:color w:val="000000"/>
              </w:rPr>
            </w:pPr>
          </w:p>
          <w:p w14:paraId="1CFB8A43" w14:textId="173042B7"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facts established in the context of audits or investigations carried out by the</w:t>
            </w:r>
            <w:r w:rsidR="00EB4B28">
              <w:rPr>
                <w:color w:val="000000"/>
              </w:rPr>
              <w:t xml:space="preserve"> European Public Prosecutor’s Office, the</w:t>
            </w:r>
            <w:r w:rsidR="007E50A9" w:rsidRPr="009262CA">
              <w:rPr>
                <w:color w:val="000000"/>
              </w:rPr>
              <w:t xml:space="preserve"> Court of Auditors</w:t>
            </w:r>
            <w:r>
              <w:rPr>
                <w:color w:val="000000"/>
              </w:rPr>
              <w:t xml:space="preserve"> </w:t>
            </w:r>
            <w:r w:rsidR="007E50A9" w:rsidRPr="009262CA">
              <w:rPr>
                <w:color w:val="000000"/>
              </w:rPr>
              <w:t>or internal audit</w:t>
            </w:r>
            <w:r w:rsidR="00EB4B28">
              <w:rPr>
                <w:color w:val="000000"/>
              </w:rPr>
              <w:t>or</w:t>
            </w:r>
            <w:r w:rsidR="007E50A9" w:rsidRPr="009262CA">
              <w:rPr>
                <w:color w:val="000000"/>
              </w:rPr>
              <w:t xml:space="preserve">, or any other check, audit or control performed under the responsibility of </w:t>
            </w:r>
            <w:r w:rsidR="007E50A9">
              <w:rPr>
                <w:color w:val="000000"/>
              </w:rPr>
              <w:t>an</w:t>
            </w:r>
            <w:r w:rsidR="007E50A9" w:rsidRPr="009262CA">
              <w:rPr>
                <w:color w:val="000000"/>
              </w:rPr>
              <w:t xml:space="preserve"> authorising officer</w:t>
            </w:r>
            <w:r w:rsidR="007E50A9">
              <w:rPr>
                <w:color w:val="000000"/>
              </w:rPr>
              <w:t xml:space="preserve"> </w:t>
            </w:r>
            <w:r w:rsidR="007E50A9" w:rsidRPr="00BF215D">
              <w:rPr>
                <w:color w:val="000000"/>
              </w:rPr>
              <w:t>of an EU institution, of a European office or of an EU agency or body</w:t>
            </w:r>
            <w:r w:rsidR="007E50A9" w:rsidRPr="009262CA">
              <w:rPr>
                <w:color w:val="000000"/>
              </w:rPr>
              <w:t xml:space="preserve">; </w:t>
            </w:r>
          </w:p>
          <w:p w14:paraId="1CFB8A44" w14:textId="59DE758F"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533883" w:rsidRPr="00352E2A">
              <w:rPr>
                <w:color w:val="000000"/>
              </w:rPr>
              <w:t>non-final judgments or</w:t>
            </w:r>
            <w:r w:rsidR="00533883">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2C756ECB"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 xml:space="preserve">facts referred to in </w:t>
            </w:r>
            <w:r w:rsidR="007E50A9" w:rsidRPr="009262CA">
              <w:rPr>
                <w:color w:val="000000"/>
              </w:rPr>
              <w:t>decisions of</w:t>
            </w:r>
            <w:r w:rsidR="00EB4B28">
              <w:rPr>
                <w:color w:val="000000"/>
              </w:rPr>
              <w:t xml:space="preserve"> entities or persons being entrusted with EU budget implementation tasks</w:t>
            </w:r>
            <w:r w:rsidR="007E50A9" w:rsidRPr="009262CA">
              <w:rPr>
                <w:color w:val="000000"/>
              </w:rPr>
              <w:t xml:space="preserve">; </w:t>
            </w:r>
          </w:p>
          <w:p w14:paraId="00A2BC73" w14:textId="674F0A46" w:rsidR="00EB4B28"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information transmitted by Member States implementing Union funds;</w:t>
            </w:r>
          </w:p>
          <w:p w14:paraId="1CFB8A46" w14:textId="317C1FBA"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 xml:space="preserve">decisions of the Commission relating to the infringement of Union competition </w:t>
            </w:r>
            <w:r w:rsidR="00DE0C79">
              <w:rPr>
                <w:color w:val="000000"/>
              </w:rPr>
              <w:t>law</w:t>
            </w:r>
            <w:r w:rsidR="00DE0C79" w:rsidRPr="009262CA">
              <w:rPr>
                <w:color w:val="000000"/>
              </w:rPr>
              <w:t xml:space="preserve"> </w:t>
            </w:r>
            <w:r w:rsidR="007E50A9" w:rsidRPr="009262CA">
              <w:rPr>
                <w:color w:val="000000"/>
              </w:rPr>
              <w:t>or of a national competent authority relating to the infringement of Union or national competition law</w:t>
            </w:r>
            <w:r w:rsidR="00F66B6B">
              <w:rPr>
                <w:color w:val="000000"/>
              </w:rPr>
              <w:t>;</w:t>
            </w:r>
            <w:r w:rsidR="00DE0C79">
              <w:rPr>
                <w:color w:val="000000"/>
              </w:rPr>
              <w:t xml:space="preserve"> </w:t>
            </w:r>
          </w:p>
          <w:p w14:paraId="538782A5" w14:textId="20C44501" w:rsidR="00292634" w:rsidRDefault="00292634" w:rsidP="00784F9D">
            <w:pPr>
              <w:pStyle w:val="Text1"/>
              <w:numPr>
                <w:ilvl w:val="0"/>
                <w:numId w:val="25"/>
              </w:numPr>
              <w:spacing w:before="40" w:after="40"/>
              <w:ind w:left="601" w:hanging="142"/>
              <w:rPr>
                <w:color w:val="000000"/>
              </w:rPr>
            </w:pPr>
            <w:r>
              <w:rPr>
                <w:color w:val="000000"/>
              </w:rPr>
              <w:t>informed</w:t>
            </w:r>
            <w:r w:rsidRPr="00784F9D">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p w14:paraId="1CFB8A47" w14:textId="28FB80C3" w:rsidR="003911E2" w:rsidRPr="00B57AE1" w:rsidDel="005C51BE" w:rsidRDefault="003911E2" w:rsidP="00784F9D">
            <w:pPr>
              <w:pStyle w:val="Text1"/>
              <w:spacing w:before="40" w:after="40"/>
              <w:ind w:left="720"/>
              <w:rPr>
                <w:color w:val="000000"/>
              </w:rPr>
            </w:pPr>
          </w:p>
        </w:tc>
      </w:tr>
    </w:tbl>
    <w:p w14:paraId="73AB6E33" w14:textId="57491D7F" w:rsidR="006D0209" w:rsidRPr="006B4EBC" w:rsidRDefault="006D0209" w:rsidP="006D0209">
      <w:pPr>
        <w:pStyle w:val="Title"/>
        <w:rPr>
          <w:noProof/>
        </w:rPr>
      </w:pPr>
      <w:bookmarkStart w:id="21"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action </w:t>
      </w:r>
      <w:r w:rsidR="00861439">
        <w:t xml:space="preserve">or work programme </w:t>
      </w:r>
      <w:r w:rsidR="001D2C0D" w:rsidRPr="001D2C0D">
        <w:t xml:space="preserve">subject </w:t>
      </w:r>
      <w:r w:rsidR="00C65854">
        <w:t>to</w:t>
      </w:r>
      <w:r w:rsidR="001D2C0D" w:rsidRPr="001D2C0D">
        <w:t xml:space="preserve"> the grant application</w:t>
      </w:r>
      <w:r w:rsidRPr="006B4EBC">
        <w:rPr>
          <w:rStyle w:val="FootnoteReference"/>
          <w:b w:val="0"/>
          <w:bCs w:val="0"/>
          <w:smallCaps w:val="0"/>
          <w:noProof/>
        </w:rPr>
        <w:footnoteReference w:id="6"/>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5200697F" w:rsidR="008E0F00" w:rsidRPr="006B4EBC" w:rsidRDefault="008E0F00" w:rsidP="00784F9D">
            <w:pPr>
              <w:numPr>
                <w:ilvl w:val="0"/>
                <w:numId w:val="17"/>
              </w:numPr>
              <w:spacing w:before="240" w:after="120"/>
              <w:jc w:val="both"/>
              <w:rPr>
                <w:noProof/>
              </w:rPr>
            </w:pPr>
            <w:r w:rsidRPr="006B4EBC">
              <w:rPr>
                <w:noProof/>
              </w:rPr>
              <w:t xml:space="preserve">declares that a natural person who is essential for the award or for the implementation of the </w:t>
            </w:r>
            <w:r w:rsidR="00861439">
              <w:rPr>
                <w:noProof/>
              </w:rPr>
              <w:t>[</w:t>
            </w:r>
            <w:r w:rsidRPr="006B4EBC">
              <w:rPr>
                <w:noProof/>
              </w:rPr>
              <w:t>action</w:t>
            </w:r>
            <w:r w:rsidR="00861439">
              <w:rPr>
                <w:noProof/>
              </w:rPr>
              <w:t>] [work programme]</w:t>
            </w:r>
            <w:r w:rsidRPr="006B4EBC">
              <w:rPr>
                <w:noProof/>
              </w:rPr>
              <w:t xml:space="preserve">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4D6193B7"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(c) above (grave professional misconduct)</w:t>
            </w:r>
          </w:p>
        </w:tc>
      </w:tr>
      <w:tr w:rsidR="008E0F00" w:rsidRPr="008E0F00" w14:paraId="3F47358F" w14:textId="77777777" w:rsidTr="006B4EBC">
        <w:tc>
          <w:tcPr>
            <w:tcW w:w="9828" w:type="dxa"/>
            <w:shd w:val="clear" w:color="auto" w:fill="auto"/>
            <w:vAlign w:val="center"/>
          </w:tcPr>
          <w:p w14:paraId="4836B309" w14:textId="5BC31D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(d) above (fraud, corruption or other criminal offence)</w:t>
            </w:r>
          </w:p>
        </w:tc>
      </w:tr>
      <w:tr w:rsidR="008E0F00" w:rsidRPr="008E0F00" w14:paraId="4DA9BAC4" w14:textId="77777777" w:rsidTr="006B4EBC">
        <w:tc>
          <w:tcPr>
            <w:tcW w:w="9828" w:type="dxa"/>
            <w:shd w:val="clear" w:color="auto" w:fill="auto"/>
            <w:vAlign w:val="center"/>
          </w:tcPr>
          <w:p w14:paraId="29DE7A67" w14:textId="468C5F93"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68AAC9BD"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(f) above (irregularity)</w:t>
            </w:r>
          </w:p>
        </w:tc>
      </w:tr>
      <w:tr w:rsidR="008E0F00" w:rsidRPr="008E0F00" w14:paraId="259B5B86" w14:textId="77777777" w:rsidTr="006B4EBC">
        <w:tc>
          <w:tcPr>
            <w:tcW w:w="9828" w:type="dxa"/>
            <w:shd w:val="clear" w:color="auto" w:fill="auto"/>
            <w:vAlign w:val="center"/>
          </w:tcPr>
          <w:p w14:paraId="7C2E6281" w14:textId="772BBE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(g) above (creation of an entity with the intent to circumvent legal obligations)</w:t>
            </w:r>
          </w:p>
        </w:tc>
      </w:tr>
    </w:tbl>
    <w:p w14:paraId="1CFB8A49" w14:textId="14233394" w:rsidR="00C475D8" w:rsidRDefault="00EE0FDE" w:rsidP="00166911">
      <w:pPr>
        <w:pStyle w:val="Title"/>
        <w:rPr>
          <w:noProof/>
        </w:rPr>
      </w:pPr>
      <w:r w:rsidRPr="004D49FF">
        <w:lastRenderedPageBreak/>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3E245EF4" w:rsidR="00EE0FDE" w:rsidRDefault="00DE0C79" w:rsidP="00166911">
      <w:pPr>
        <w:autoSpaceDE w:val="0"/>
        <w:autoSpaceDN w:val="0"/>
        <w:adjustRightInd w:val="0"/>
        <w:spacing w:before="120" w:after="240"/>
        <w:jc w:val="center"/>
        <w:rPr>
          <w:noProof/>
        </w:rPr>
      </w:pPr>
      <w:r>
        <w:rPr>
          <w:b/>
          <w:i/>
          <w:noProof/>
          <w:u w:val="single"/>
        </w:rPr>
        <w:t xml:space="preserve">Not applicable </w:t>
      </w:r>
      <w:r w:rsidR="00A55B83">
        <w:rPr>
          <w:b/>
          <w:i/>
          <w:noProof/>
          <w:u w:val="single"/>
        </w:rPr>
        <w:t>when the person is a</w:t>
      </w:r>
      <w:r>
        <w:rPr>
          <w:b/>
          <w:i/>
          <w:noProof/>
          <w:u w:val="single"/>
        </w:rPr>
        <w:t xml:space="preserve"> natural person, </w:t>
      </w:r>
      <w:r w:rsidR="0059092B">
        <w:rPr>
          <w:b/>
          <w:i/>
          <w:noProof/>
          <w:u w:val="single"/>
        </w:rPr>
        <w:t xml:space="preserve">a </w:t>
      </w:r>
      <w:r>
        <w:rPr>
          <w:b/>
          <w:i/>
          <w:noProof/>
          <w:u w:val="single"/>
        </w:rPr>
        <w:t>Member State</w:t>
      </w:r>
      <w:r w:rsidR="00A55B83">
        <w:rPr>
          <w:b/>
          <w:i/>
          <w:noProof/>
          <w:u w:val="single"/>
        </w:rPr>
        <w:t>,</w:t>
      </w:r>
      <w:r w:rsidR="0059092B">
        <w:rPr>
          <w:b/>
          <w:i/>
          <w:noProof/>
          <w:u w:val="single"/>
        </w:rPr>
        <w:t xml:space="preserve">or a </w:t>
      </w:r>
      <w:r>
        <w:rPr>
          <w:b/>
          <w:i/>
          <w:noProof/>
          <w:u w:val="single"/>
        </w:rPr>
        <w:t>local author</w:t>
      </w:r>
      <w:r w:rsidR="00A55B83">
        <w:rPr>
          <w:b/>
          <w:i/>
          <w:noProof/>
          <w:u w:val="single"/>
        </w:rPr>
        <w:t>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5652A334" w:rsidR="000E481F" w:rsidRPr="00583379" w:rsidRDefault="000E481F" w:rsidP="00784F9D">
            <w:pPr>
              <w:numPr>
                <w:ilvl w:val="0"/>
                <w:numId w:val="17"/>
              </w:numPr>
              <w:spacing w:before="24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7A1FCD">
              <w:rPr>
                <w:noProof/>
              </w:rPr>
              <w:t>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w:t>
            </w:r>
            <w:r w:rsidR="004C25AF">
              <w:t>defined by</w:t>
            </w:r>
            <w:r w:rsidR="00DE0C79">
              <w:t xml:space="preserve">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27F8C034"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6B36051B"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237A9005" w:rsidR="000E481F" w:rsidRDefault="00D30FDE" w:rsidP="003D3BCC">
            <w:pPr>
              <w:pStyle w:val="Text1"/>
              <w:spacing w:before="40" w:after="40"/>
              <w:ind w:left="360"/>
              <w:rPr>
                <w:noProof/>
              </w:rPr>
            </w:pPr>
            <w:r>
              <w:rPr>
                <w:noProof/>
              </w:rPr>
              <w:t xml:space="preserve">- </w:t>
            </w:r>
            <w:r w:rsidR="00F66B6B">
              <w:rPr>
                <w:noProof/>
              </w:rPr>
              <w:t>s</w:t>
            </w:r>
            <w:r w:rsidR="000E481F">
              <w:rPr>
                <w:noProof/>
              </w:rPr>
              <w:t xml:space="preserve">ituation </w:t>
            </w:r>
            <w:r w:rsidR="00E315C4">
              <w:rPr>
                <w:noProof/>
              </w:rPr>
              <w:t>(</w:t>
            </w:r>
            <w:r w:rsidR="003D3BCC">
              <w:rPr>
                <w:noProof/>
              </w:rPr>
              <w:t>5</w:t>
            </w:r>
            <w:r w:rsidR="00E315C4">
              <w:rPr>
                <w:noProof/>
              </w:rPr>
              <w:t xml:space="preserve">) </w:t>
            </w:r>
            <w:r w:rsidR="000E481F">
              <w:rPr>
                <w:noProof/>
              </w:rPr>
              <w:t>(e)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06B1DFA0" w:rsidR="000E481F" w:rsidRDefault="00D30FDE" w:rsidP="00630C1C">
            <w:pPr>
              <w:pStyle w:val="Text1"/>
              <w:spacing w:before="40" w:after="40"/>
              <w:ind w:left="360"/>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(f) above (irregularity)</w:t>
            </w:r>
          </w:p>
        </w:tc>
      </w:tr>
      <w:tr w:rsidR="00110B3F" w14:paraId="6A096680" w14:textId="77777777" w:rsidTr="00E874AF">
        <w:trPr>
          <w:trHeight w:hRule="exact" w:val="567"/>
        </w:trPr>
        <w:tc>
          <w:tcPr>
            <w:tcW w:w="9889" w:type="dxa"/>
            <w:shd w:val="clear" w:color="auto" w:fill="auto"/>
            <w:vAlign w:val="center"/>
          </w:tcPr>
          <w:p w14:paraId="3567CBFD" w14:textId="11D9A872" w:rsidR="00110B3F" w:rsidRDefault="00110B3F" w:rsidP="006B4EBC">
            <w:pPr>
              <w:pStyle w:val="Text1"/>
              <w:numPr>
                <w:ilvl w:val="0"/>
                <w:numId w:val="29"/>
              </w:numPr>
              <w:spacing w:before="40" w:after="40"/>
              <w:rPr>
                <w:noProof/>
              </w:rPr>
            </w:pPr>
            <w:r>
              <w:rPr>
                <w:noProof/>
              </w:rPr>
              <w:t>s</w:t>
            </w:r>
            <w:r w:rsidRPr="003F754E">
              <w:rPr>
                <w:noProof/>
              </w:rPr>
              <w:t xml:space="preserve">ituation </w:t>
            </w:r>
            <w:r w:rsidR="003D3BCC">
              <w:rPr>
                <w:noProof/>
              </w:rPr>
              <w:t>(5</w:t>
            </w:r>
            <w:r w:rsidR="00E315C4">
              <w:rPr>
                <w:noProof/>
              </w:rPr>
              <w:t xml:space="preserve">) </w:t>
            </w:r>
            <w:r w:rsidRPr="003F754E">
              <w:rPr>
                <w:noProof/>
              </w:rPr>
              <w:t>(g)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59E66A86" w:rsidR="00110B3F" w:rsidRDefault="00110B3F" w:rsidP="00110B3F">
            <w:pPr>
              <w:pStyle w:val="Text1"/>
              <w:numPr>
                <w:ilvl w:val="0"/>
                <w:numId w:val="29"/>
              </w:numPr>
              <w:spacing w:before="40" w:after="40"/>
              <w:rPr>
                <w:noProof/>
              </w:rPr>
            </w:pPr>
            <w:r>
              <w:rPr>
                <w:noProof/>
              </w:rPr>
              <w:t xml:space="preserve">situation </w:t>
            </w:r>
            <w:r w:rsidR="003D3BCC">
              <w:rPr>
                <w:noProof/>
              </w:rPr>
              <w:t>(5</w:t>
            </w:r>
            <w:r w:rsidR="00E315C4">
              <w:rPr>
                <w:noProof/>
              </w:rPr>
              <w:t xml:space="preserve">) </w:t>
            </w:r>
            <w:r>
              <w:rPr>
                <w:noProof/>
              </w:rPr>
              <w:t>(h) above (</w:t>
            </w:r>
            <w:r w:rsidRPr="003F754E">
              <w:rPr>
                <w:noProof/>
              </w:rPr>
              <w:t xml:space="preserve">person created with the intent </w:t>
            </w:r>
            <w:r>
              <w:rPr>
                <w:noProof/>
              </w:rPr>
              <w:t>to circumvent legal obligations)</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3B4BF103" w:rsidR="008D2873" w:rsidRPr="0029628A" w:rsidRDefault="008D2873" w:rsidP="00784F9D">
            <w:pPr>
              <w:numPr>
                <w:ilvl w:val="0"/>
                <w:numId w:val="17"/>
              </w:numPr>
              <w:spacing w:before="240"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6B69C1E0" w:rsidR="00110B3F" w:rsidRDefault="00110B3F" w:rsidP="00110B3F">
      <w:pPr>
        <w:pStyle w:val="Title"/>
        <w:rPr>
          <w:noProof/>
        </w:rPr>
      </w:pPr>
      <w:r>
        <w:rPr>
          <w:noProof/>
        </w:rPr>
        <w:t xml:space="preserve">V – </w:t>
      </w:r>
      <w:r w:rsidR="00A55B83">
        <w:rPr>
          <w:noProof/>
        </w:rPr>
        <w:t>Other g</w:t>
      </w:r>
      <w:r w:rsidRPr="00583379">
        <w:rPr>
          <w:noProof/>
        </w:rPr>
        <w:t>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45FCBC08" w:rsidR="007A1FCD" w:rsidRDefault="007A1FCD" w:rsidP="00784F9D">
            <w:pPr>
              <w:numPr>
                <w:ilvl w:val="0"/>
                <w:numId w:val="17"/>
              </w:numPr>
              <w:spacing w:before="240" w:after="120"/>
              <w:jc w:val="both"/>
              <w:rPr>
                <w:noProof/>
              </w:rPr>
            </w:pPr>
            <w:r w:rsidRPr="00C475D8">
              <w:rPr>
                <w:noProof/>
              </w:rPr>
              <w:t xml:space="preserve">declares </w:t>
            </w:r>
            <w:r>
              <w:rPr>
                <w:noProof/>
              </w:rPr>
              <w:t>that</w:t>
            </w:r>
            <w:r w:rsidRPr="00C475D8">
              <w:rPr>
                <w:noProof/>
              </w:rPr>
              <w:t xml:space="preserve"> </w:t>
            </w:r>
            <w:r w:rsidRPr="00D4254D">
              <w:rPr>
                <w:noProof/>
              </w:rPr>
              <w:t xml:space="preserve">the </w:t>
            </w:r>
            <w:r w:rsidR="00A8555A">
              <w:rPr>
                <w:noProof/>
              </w:rPr>
              <w:t>[</w:t>
            </w:r>
            <w:r w:rsidR="00A8555A" w:rsidRPr="00E874AF">
              <w:rPr>
                <w:noProof/>
                <w:highlight w:val="cyan"/>
              </w:rPr>
              <w:t>the</w:t>
            </w:r>
            <w:r w:rsidR="00A8555A">
              <w:rPr>
                <w:noProof/>
              </w:rPr>
              <w:t>] [</w:t>
            </w:r>
            <w:r w:rsidR="00A8555A" w:rsidRPr="00165EF8">
              <w:rPr>
                <w:noProof/>
                <w:highlight w:val="cyan"/>
              </w:rPr>
              <w:t>each</w:t>
            </w:r>
            <w:r w:rsidR="00A8555A">
              <w:rPr>
                <w:noProof/>
              </w:rPr>
              <w:t>]</w:t>
            </w:r>
            <w:r w:rsidR="00A8555A" w:rsidRPr="00C475D8">
              <w:rPr>
                <w:noProof/>
              </w:rPr>
              <w:t xml:space="preserve"> </w:t>
            </w:r>
            <w:r w:rsidRPr="00D4254D">
              <w:rPr>
                <w:noProof/>
              </w:rPr>
              <w:t>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lastRenderedPageBreak/>
        <w:t>V</w:t>
      </w:r>
      <w:r w:rsidR="004C04D6">
        <w:t>I</w:t>
      </w:r>
      <w:r w:rsidRPr="00166911">
        <w:t xml:space="preserve"> </w:t>
      </w:r>
      <w:r w:rsidRPr="004D49FF">
        <w:t>–</w:t>
      </w:r>
      <w:r w:rsidRPr="00166911">
        <w:t xml:space="preserve"> </w:t>
      </w:r>
      <w:r w:rsidR="00B57AE1" w:rsidRPr="006C6DFD">
        <w:t>Remedial measures</w:t>
      </w:r>
      <w:bookmarkEnd w:id="21"/>
    </w:p>
    <w:p w14:paraId="1CFB8A5E" w14:textId="375E8292"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w:t>
      </w:r>
      <w:r w:rsidR="00290F38">
        <w:rPr>
          <w:noProof/>
        </w:rPr>
        <w:t>s</w:t>
      </w:r>
      <w:r w:rsidR="00833431">
        <w:rPr>
          <w:noProof/>
        </w:rPr>
        <w:t xml:space="preserv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A83195">
        <w:rPr>
          <w:bCs/>
          <w:iCs/>
          <w:color w:val="000000"/>
        </w:rPr>
        <w:t xml:space="preserve"> may</w:t>
      </w:r>
      <w:r w:rsidR="00BE7462">
        <w:rPr>
          <w:bCs/>
          <w:iCs/>
          <w:color w:val="000000"/>
        </w:rPr>
        <w:t xml:space="preserve"> </w:t>
      </w:r>
      <w:r w:rsidRPr="007D7A5F">
        <w:rPr>
          <w:color w:val="000000"/>
        </w:rPr>
        <w:t xml:space="preserve">indicate </w:t>
      </w:r>
      <w:r w:rsidR="00A83195">
        <w:rPr>
          <w:color w:val="000000"/>
        </w:rPr>
        <w:t xml:space="preserve">remedial </w:t>
      </w:r>
      <w:r w:rsidRPr="007D7A5F">
        <w:rPr>
          <w:color w:val="000000"/>
        </w:rPr>
        <w:t xml:space="preserve">measures </w:t>
      </w:r>
      <w:r w:rsidR="00833431">
        <w:rPr>
          <w:color w:val="000000"/>
        </w:rPr>
        <w:t>it</w:t>
      </w:r>
      <w:r w:rsidR="00A83195">
        <w:rPr>
          <w:color w:val="000000"/>
        </w:rPr>
        <w:t xml:space="preserve"> has</w:t>
      </w:r>
      <w:r w:rsidRPr="007D7A5F">
        <w:rPr>
          <w:color w:val="000000"/>
        </w:rPr>
        <w:t xml:space="preserve"> taken to remedy the exclusion situation, </w:t>
      </w:r>
      <w:r w:rsidR="00A83195">
        <w:rPr>
          <w:color w:val="000000"/>
        </w:rPr>
        <w:t>in order to allow the authorising officer to determine whether such measures are</w:t>
      </w:r>
      <w:r w:rsidR="00A83195">
        <w:rPr>
          <w:bCs/>
          <w:iCs/>
          <w:color w:val="000000"/>
        </w:rPr>
        <w:t xml:space="preserve"> sufficient to demonstrate</w:t>
      </w:r>
      <w:r w:rsidRPr="007D7A5F">
        <w:rPr>
          <w:color w:val="000000"/>
        </w:rPr>
        <w:t xml:space="preserve"> </w:t>
      </w:r>
      <w:r w:rsidRPr="007D7A5F">
        <w:rPr>
          <w:bCs/>
          <w:iCs/>
          <w:color w:val="000000"/>
        </w:rPr>
        <w:t xml:space="preserve">its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w:t>
      </w:r>
      <w:r w:rsidR="003D3BCC">
        <w:rPr>
          <w:color w:val="000000"/>
        </w:rPr>
        <w:t xml:space="preserve"> (5</w:t>
      </w:r>
      <w:r w:rsidR="00A83195">
        <w:rPr>
          <w:color w:val="000000"/>
        </w:rPr>
        <w:t>)</w:t>
      </w:r>
      <w:r w:rsidR="001F19B4">
        <w:rPr>
          <w:color w:val="000000"/>
        </w:rPr>
        <w:t xml:space="preserve">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40FB3E56" w14:textId="575AD595" w:rsidR="008D4EFB" w:rsidRDefault="00DF65EC" w:rsidP="008D4EFB">
      <w:pPr>
        <w:spacing w:before="120" w:after="120"/>
        <w:ind w:firstLine="11"/>
        <w:jc w:val="both"/>
        <w:rPr>
          <w:noProof/>
        </w:rPr>
      </w:pPr>
      <w:r w:rsidRPr="00AD0164">
        <w:rPr>
          <w:noProof/>
        </w:rPr>
        <w:t>The Commission/Agency may request</w:t>
      </w:r>
      <w:r w:rsidR="00B84C49" w:rsidRPr="00AD0164">
        <w:rPr>
          <w:noProof/>
        </w:rPr>
        <w:t xml:space="preserve"> </w:t>
      </w:r>
      <w:r w:rsidRPr="00AD0164">
        <w:rPr>
          <w:noProof/>
        </w:rPr>
        <w:t xml:space="preserve">any </w:t>
      </w:r>
      <w:r w:rsidR="00833431" w:rsidRPr="00AD0164">
        <w:rPr>
          <w:noProof/>
        </w:rPr>
        <w:t xml:space="preserve">person </w:t>
      </w:r>
      <w:r w:rsidRPr="00AD0164">
        <w:rPr>
          <w:noProof/>
        </w:rPr>
        <w:t>subject to this declaration</w:t>
      </w:r>
      <w:r w:rsidR="007A334D" w:rsidRPr="00AD0164">
        <w:rPr>
          <w:noProof/>
        </w:rPr>
        <w:t xml:space="preserve"> </w:t>
      </w:r>
      <w:r w:rsidRPr="00AD0164">
        <w:rPr>
          <w:noProof/>
        </w:rPr>
        <w:t xml:space="preserve">to </w:t>
      </w:r>
      <w:r w:rsidR="00B84C49" w:rsidRPr="00AD0164">
        <w:rPr>
          <w:noProof/>
        </w:rPr>
        <w:t xml:space="preserve">provide information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 action</w:t>
      </w:r>
      <w:r w:rsidR="002A2BB8">
        <w:rPr>
          <w:noProof/>
          <w:u w:val="single"/>
        </w:rPr>
        <w:t xml:space="preserve"> or work programme</w:t>
      </w:r>
      <w:r w:rsidR="004C04D6" w:rsidRPr="006B4EBC">
        <w:rPr>
          <w:noProof/>
          <w:u w:val="single"/>
        </w:rPr>
        <w:t xml:space="preserve"> </w:t>
      </w:r>
      <w:r w:rsidR="004C04D6" w:rsidRPr="006B4EBC">
        <w:rPr>
          <w:noProof/>
        </w:rPr>
        <w:t>subject to the grant application</w:t>
      </w:r>
      <w:r w:rsidR="004C04D6" w:rsidRPr="00A7268C">
        <w:rPr>
          <w:noProof/>
        </w:rPr>
        <w:t>.</w:t>
      </w:r>
      <w:r w:rsidR="008D4EFB" w:rsidRPr="008D4EFB">
        <w:rPr>
          <w:noProof/>
        </w:rPr>
        <w:t xml:space="preserve"> </w:t>
      </w:r>
      <w:r w:rsidR="008D4EFB" w:rsidRPr="00784F6C">
        <w:rPr>
          <w:noProof/>
        </w:rPr>
        <w:t>and appropriate evidence that none of those persons are in one of the exclusion situations</w:t>
      </w:r>
      <w:r w:rsidR="003D3BCC">
        <w:rPr>
          <w:noProof/>
        </w:rPr>
        <w:t xml:space="preserve"> referred to in (5</w:t>
      </w:r>
      <w:r w:rsidR="008D4EFB">
        <w:rPr>
          <w:noProof/>
        </w:rPr>
        <w:t>) (c) to (f).</w:t>
      </w:r>
    </w:p>
    <w:p w14:paraId="1CFB8A61" w14:textId="52C0884C" w:rsidR="00475DDD" w:rsidRPr="00AD0164" w:rsidRDefault="00A17388" w:rsidP="00E874AF">
      <w:pPr>
        <w:spacing w:before="120" w:after="120"/>
        <w:ind w:firstLine="11"/>
        <w:jc w:val="both"/>
        <w:rPr>
          <w:noProof/>
        </w:rPr>
      </w:pPr>
      <w:r w:rsidRPr="00AD0164">
        <w:rPr>
          <w:noProof/>
        </w:rPr>
        <w:t xml:space="preserve">The Commission/Agency may request any </w:t>
      </w:r>
      <w:r w:rsidR="002B7DD8" w:rsidRPr="00AD0164">
        <w:rPr>
          <w:noProof/>
        </w:rPr>
        <w:t xml:space="preserve">person </w:t>
      </w:r>
      <w:r w:rsidRPr="00AD0164">
        <w:rPr>
          <w:noProof/>
        </w:rPr>
        <w:t>subject to this declaration to</w:t>
      </w:r>
      <w:r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w:t>
      </w:r>
      <w:r w:rsidR="00BE7462">
        <w:rPr>
          <w:noProof/>
        </w:rPr>
        <w:t>appropriate</w:t>
      </w:r>
      <w:r w:rsidR="00BE7462" w:rsidRPr="00AD0164">
        <w:rPr>
          <w:noProof/>
        </w:rPr>
        <w:t xml:space="preserv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Pr="00AD0164">
        <w:rPr>
          <w:noProof/>
          <w:u w:val="single"/>
        </w:rPr>
        <w:t xml:space="preserve"> </w:t>
      </w:r>
      <w:r w:rsidR="00B84C49" w:rsidRPr="00AD0164">
        <w:rPr>
          <w:noProof/>
          <w:u w:val="single"/>
        </w:rPr>
        <w:t>the natural or legal persons which assume unlimited liability for the debt</w:t>
      </w:r>
      <w:r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251F1553" w:rsidR="00357CC2" w:rsidRDefault="00DA410F" w:rsidP="00E874AF">
      <w:pPr>
        <w:spacing w:before="120" w:after="120"/>
        <w:ind w:firstLine="11"/>
        <w:jc w:val="both"/>
        <w:rPr>
          <w:noProof/>
        </w:rPr>
      </w:pPr>
      <w:r w:rsidRPr="00AD0164">
        <w:rPr>
          <w:noProof/>
        </w:rPr>
        <w:t xml:space="preserve">For situations described in </w:t>
      </w:r>
      <w:r w:rsidR="003D3BCC">
        <w:rPr>
          <w:noProof/>
        </w:rPr>
        <w:t>point (5</w:t>
      </w:r>
      <w:r w:rsidR="00A83195">
        <w:rPr>
          <w:noProof/>
        </w:rPr>
        <w:t xml:space="preserve">) </w:t>
      </w:r>
      <w:r w:rsidRPr="00AD0164">
        <w:rPr>
          <w:noProof/>
        </w:rPr>
        <w:t>(a),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w:t>
      </w:r>
      <w:r w:rsidR="00A83195">
        <w:rPr>
          <w:noProof/>
        </w:rPr>
        <w:t xml:space="preserve">above, </w:t>
      </w:r>
      <w:r w:rsidRPr="00AD0164">
        <w:rPr>
          <w:noProof/>
        </w:rPr>
        <w:t>a recent extract from the judicial record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5BA12DEC"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For the situation</w:t>
      </w:r>
      <w:r w:rsidR="0059092B">
        <w:rPr>
          <w:noProof/>
        </w:rPr>
        <w:t>s</w:t>
      </w:r>
      <w:r w:rsidRPr="00AD0164">
        <w:rPr>
          <w:noProof/>
        </w:rPr>
        <w:t xml:space="preserve"> described in point </w:t>
      </w:r>
      <w:r w:rsidR="003D3BCC">
        <w:rPr>
          <w:noProof/>
        </w:rPr>
        <w:t>(5</w:t>
      </w:r>
      <w:r w:rsidR="00A83195">
        <w:rPr>
          <w:noProof/>
        </w:rPr>
        <w:t xml:space="preserve">) </w:t>
      </w:r>
      <w:r w:rsidR="00FD7311">
        <w:rPr>
          <w:noProof/>
        </w:rPr>
        <w:t xml:space="preserve">(a) and </w:t>
      </w:r>
      <w:r w:rsidRPr="00AD0164">
        <w:rPr>
          <w:noProof/>
        </w:rPr>
        <w:t xml:space="preserve">(b),  recent certificates issued by the competent authorities of the </w:t>
      </w:r>
      <w:r w:rsidR="00A83195">
        <w:rPr>
          <w:noProof/>
        </w:rPr>
        <w:t>country of establishment</w:t>
      </w:r>
      <w:r w:rsidRPr="00AD0164">
        <w:rPr>
          <w:noProof/>
        </w:rPr>
        <w:t xml:space="preserve">.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643CBCCE" w:rsidR="00542432"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person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2A2BB8" w:rsidRPr="00CD4BE3">
        <w:rPr>
          <w:noProof/>
        </w:rPr>
        <w:t>Commission</w:t>
      </w:r>
      <w:r w:rsidR="000948FE" w:rsidRPr="00CD4BE3">
        <w:rPr>
          <w:noProof/>
        </w:rPr>
        <w:t xml:space="preserve"> </w:t>
      </w:r>
      <w:r w:rsidR="002A2BB8" w:rsidRPr="000948FE">
        <w:rPr>
          <w:noProof/>
        </w:rPr>
        <w:t>t</w:t>
      </w:r>
      <w:r w:rsidR="00AD0164" w:rsidRPr="000948FE">
        <w:rPr>
          <w:noProof/>
        </w:rPr>
        <w:t>h</w:t>
      </w:r>
      <w:r w:rsidR="00AD0164" w:rsidRPr="005E3354">
        <w:rPr>
          <w:noProof/>
        </w:rPr>
        <w:t>e documents must have been issued no more than one year before the date of their request and must still be valid at that date.</w:t>
      </w:r>
      <w:r w:rsidR="00AD0164" w:rsidRPr="00AD0164">
        <w:rPr>
          <w:noProof/>
        </w:rPr>
        <w:t xml:space="preserve"> </w:t>
      </w:r>
    </w:p>
    <w:p w14:paraId="3AF4A306" w14:textId="77777777" w:rsidR="005E3354" w:rsidRDefault="005E3354" w:rsidP="005E3354">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E3354" w:rsidRPr="000C2EE8" w14:paraId="2CBBBC7B" w14:textId="77777777" w:rsidTr="000808B7">
        <w:tc>
          <w:tcPr>
            <w:tcW w:w="4786" w:type="dxa"/>
            <w:shd w:val="clear" w:color="auto" w:fill="auto"/>
          </w:tcPr>
          <w:p w14:paraId="561EE988" w14:textId="77777777" w:rsidR="005E3354" w:rsidRPr="00897E28" w:rsidRDefault="005E3354" w:rsidP="000808B7">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7AF1E3C3" w14:textId="77777777" w:rsidR="005E3354" w:rsidRPr="00897E28" w:rsidRDefault="005E3354" w:rsidP="000808B7">
            <w:pPr>
              <w:spacing w:before="100" w:beforeAutospacing="1" w:after="100" w:afterAutospacing="1"/>
              <w:jc w:val="center"/>
              <w:rPr>
                <w:b/>
                <w:bCs/>
                <w:sz w:val="22"/>
                <w:szCs w:val="22"/>
              </w:rPr>
            </w:pPr>
            <w:r>
              <w:t>I</w:t>
            </w:r>
            <w:r w:rsidRPr="00175335">
              <w:t>dentification data</w:t>
            </w:r>
            <w:r>
              <w:t xml:space="preserve"> of the document </w:t>
            </w:r>
          </w:p>
        </w:tc>
      </w:tr>
      <w:tr w:rsidR="005E3354" w14:paraId="0633AF5E" w14:textId="77777777" w:rsidTr="000808B7">
        <w:tc>
          <w:tcPr>
            <w:tcW w:w="4786" w:type="dxa"/>
            <w:shd w:val="clear" w:color="auto" w:fill="auto"/>
          </w:tcPr>
          <w:p w14:paraId="393A9247" w14:textId="77777777" w:rsidR="005E3354" w:rsidRDefault="005E3354" w:rsidP="000808B7">
            <w:pPr>
              <w:spacing w:before="100" w:beforeAutospacing="1" w:after="100" w:afterAutospacing="1"/>
            </w:pPr>
            <w:r w:rsidRPr="00897E28">
              <w:rPr>
                <w:i/>
                <w:iCs/>
                <w:highlight w:val="lightGray"/>
              </w:rPr>
              <w:t>Insert as many lines as necessary.</w:t>
            </w:r>
          </w:p>
        </w:tc>
        <w:tc>
          <w:tcPr>
            <w:tcW w:w="4678" w:type="dxa"/>
            <w:shd w:val="clear" w:color="auto" w:fill="auto"/>
          </w:tcPr>
          <w:p w14:paraId="170A6E3C" w14:textId="77777777" w:rsidR="005E3354" w:rsidRDefault="005E3354" w:rsidP="000808B7">
            <w:pPr>
              <w:spacing w:before="100" w:beforeAutospacing="1" w:after="100" w:afterAutospacing="1"/>
            </w:pPr>
          </w:p>
        </w:tc>
      </w:tr>
    </w:tbl>
    <w:p w14:paraId="1CFB8A66" w14:textId="3A341229" w:rsidR="00B42118" w:rsidRDefault="00B42118" w:rsidP="00166911">
      <w:pPr>
        <w:spacing w:before="100" w:beforeAutospacing="1" w:after="100" w:afterAutospacing="1"/>
        <w:ind w:left="1" w:firstLine="1"/>
        <w:jc w:val="both"/>
      </w:pPr>
      <w:r w:rsidRPr="00AD0164">
        <w:t xml:space="preserve">If selected to be awarded a grant, the </w:t>
      </w:r>
      <w:r w:rsidR="00AD0164" w:rsidRPr="00AD0164">
        <w:t xml:space="preserve">person </w:t>
      </w:r>
      <w:r w:rsidR="00283922" w:rsidRPr="00AD0164">
        <w:rPr>
          <w:noProof/>
        </w:rPr>
        <w:t>subject to this declaration</w:t>
      </w:r>
      <w:r w:rsidR="00283922" w:rsidRPr="00AD0164">
        <w:t xml:space="preserve"> </w:t>
      </w:r>
      <w:r w:rsidRPr="00AD0164">
        <w:t>accept</w:t>
      </w:r>
      <w:r w:rsidR="00A02216" w:rsidRPr="00AD0164">
        <w:t>(</w:t>
      </w:r>
      <w:r w:rsidR="0017670F" w:rsidRPr="00AD0164">
        <w:t>s</w:t>
      </w:r>
      <w:r w:rsidR="00A02216" w:rsidRPr="00AD0164">
        <w:t>)</w:t>
      </w:r>
      <w:r w:rsidRPr="00AD0164">
        <w:t xml:space="preserve"> the </w:t>
      </w:r>
      <w:r w:rsidR="00A02216" w:rsidRPr="00AD0164">
        <w:t xml:space="preserve">terms and </w:t>
      </w:r>
      <w:r w:rsidRPr="00AD0164">
        <w:t xml:space="preserve">conditions laid down </w:t>
      </w:r>
      <w:r w:rsidRPr="000948FE">
        <w:t xml:space="preserve">in the </w:t>
      </w:r>
      <w:r w:rsidRPr="00CD4BE3">
        <w:rPr>
          <w:noProof/>
        </w:rPr>
        <w:t>grant agreement.</w:t>
      </w:r>
    </w:p>
    <w:p w14:paraId="59846C07" w14:textId="1C0E3D94" w:rsidR="00352E2A" w:rsidRPr="008F0AC8" w:rsidRDefault="00352E2A" w:rsidP="00352E2A">
      <w:pPr>
        <w:spacing w:before="100" w:beforeAutospacing="1" w:after="100" w:afterAutospacing="1"/>
        <w:jc w:val="both"/>
        <w:rPr>
          <w:b/>
          <w:noProof/>
        </w:rPr>
      </w:pPr>
      <w:r w:rsidRPr="008F0AC8">
        <w:rPr>
          <w:b/>
          <w:noProof/>
        </w:rPr>
        <w:lastRenderedPageBreak/>
        <w:t>The person must immediately inform t</w:t>
      </w:r>
      <w:r w:rsidRPr="000948FE">
        <w:rPr>
          <w:b/>
          <w:noProof/>
        </w:rPr>
        <w:t xml:space="preserve">he </w:t>
      </w:r>
      <w:r w:rsidR="00655216" w:rsidRPr="00CD4BE3">
        <w:rPr>
          <w:b/>
          <w:noProof/>
        </w:rPr>
        <w:t>Commission</w:t>
      </w:r>
      <w:r w:rsidR="000948FE">
        <w:rPr>
          <w:b/>
          <w:noProof/>
        </w:rPr>
        <w:t xml:space="preserve"> </w:t>
      </w:r>
      <w:r w:rsidRPr="008F0AC8">
        <w:rPr>
          <w:b/>
          <w:noProof/>
        </w:rPr>
        <w:t>of any changes in the situations as declared.</w:t>
      </w:r>
    </w:p>
    <w:p w14:paraId="1CFB8A67" w14:textId="34A29481"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2A394951" w:rsidR="00DA410F"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p w14:paraId="3C4C41F7" w14:textId="77777777" w:rsidR="005E3354" w:rsidRPr="00B82973" w:rsidRDefault="005E3354" w:rsidP="005E3354">
      <w:pPr>
        <w:rPr>
          <w:i/>
        </w:rPr>
      </w:pPr>
    </w:p>
    <w:p w14:paraId="053D8C79" w14:textId="77777777" w:rsidR="005E3354" w:rsidRDefault="005E3354" w:rsidP="005E3354">
      <w:pPr>
        <w:rPr>
          <w:i/>
        </w:rPr>
      </w:pPr>
    </w:p>
    <w:p w14:paraId="2DCD7C3A" w14:textId="77777777" w:rsidR="005E3354" w:rsidRPr="00F76ABA" w:rsidRDefault="005E3354" w:rsidP="005E3354">
      <w:pPr>
        <w:rPr>
          <w:noProof/>
        </w:rPr>
      </w:pPr>
    </w:p>
    <w:p w14:paraId="72BE609F" w14:textId="77777777" w:rsidR="005E3354" w:rsidRPr="00F76ABA" w:rsidRDefault="005E3354" w:rsidP="00630C1C">
      <w:pPr>
        <w:tabs>
          <w:tab w:val="left" w:pos="4395"/>
          <w:tab w:val="left" w:pos="7797"/>
        </w:tabs>
        <w:spacing w:before="100" w:beforeAutospacing="1" w:after="100" w:afterAutospacing="1"/>
        <w:jc w:val="both"/>
        <w:rPr>
          <w:noProof/>
        </w:rPr>
      </w:pPr>
    </w:p>
    <w:sectPr w:rsidR="005E3354" w:rsidRPr="00F76ABA" w:rsidSect="00A571CB">
      <w:footerReference w:type="default" r:id="rId12"/>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owerSteering">
    <w:altName w:val="Times New Roman"/>
    <w:charset w:val="00"/>
    <w:family w:val="auto"/>
    <w:pitch w:val="variable"/>
    <w:sig w:usb0="00000001"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530E69B7"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F85315">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6F" w14:textId="77777777" w:rsidR="000D5B57" w:rsidRPr="00B55277" w:rsidRDefault="000D5B57" w:rsidP="000D5B57">
      <w:pPr>
        <w:pStyle w:val="FootnoteText"/>
      </w:pPr>
      <w:r>
        <w:rPr>
          <w:rStyle w:val="FootnoteReference"/>
        </w:rPr>
        <w:footnoteRef/>
      </w:r>
      <w:r>
        <w:t xml:space="preserve"> </w:t>
      </w:r>
      <w:r>
        <w:rPr>
          <w:rStyle w:val="FootnoteReference"/>
        </w:rPr>
        <w:t>2</w:t>
      </w:r>
      <w:r w:rsidRPr="00B55277">
        <w:t>A</w:t>
      </w:r>
      <w:r w:rsidRPr="00E874AF">
        <w:t xml:space="preserve"> combination of the options is also possible as long as all participating entities are covered.</w:t>
      </w:r>
    </w:p>
  </w:footnote>
  <w:footnote w:id="2">
    <w:p w14:paraId="1CFB8A70" w14:textId="77777777" w:rsidR="00B55277" w:rsidRPr="000D5B57" w:rsidRDefault="00B55277" w:rsidP="000D5B57">
      <w:pPr>
        <w:pStyle w:val="FootnoteText"/>
        <w:ind w:left="0" w:firstLine="0"/>
        <w:rPr>
          <w:sz w:val="2"/>
          <w:szCs w:val="2"/>
        </w:rPr>
      </w:pPr>
    </w:p>
  </w:footnote>
  <w:footnote w:id="3">
    <w:p w14:paraId="1CFB8A73" w14:textId="77777777" w:rsidR="00F8721F" w:rsidRPr="00E874AF" w:rsidRDefault="00F8721F">
      <w:pPr>
        <w:pStyle w:val="FootnoteText"/>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4">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5">
    <w:p w14:paraId="3CAFD38F" w14:textId="1AB7E708" w:rsidR="004C25AF" w:rsidRPr="004C25AF" w:rsidRDefault="004C25AF" w:rsidP="00784F9D">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 w:id="6">
    <w:p w14:paraId="772EBA35" w14:textId="5CCD0786"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5"/>
  </w:num>
  <w:num w:numId="2">
    <w:abstractNumId w:val="0"/>
  </w:num>
  <w:num w:numId="3">
    <w:abstractNumId w:val="18"/>
  </w:num>
  <w:num w:numId="4">
    <w:abstractNumId w:val="5"/>
  </w:num>
  <w:num w:numId="5">
    <w:abstractNumId w:val="16"/>
  </w:num>
  <w:num w:numId="6">
    <w:abstractNumId w:val="12"/>
  </w:num>
  <w:num w:numId="7">
    <w:abstractNumId w:val="31"/>
  </w:num>
  <w:num w:numId="8">
    <w:abstractNumId w:val="17"/>
  </w:num>
  <w:num w:numId="9">
    <w:abstractNumId w:val="10"/>
  </w:num>
  <w:num w:numId="10">
    <w:abstractNumId w:val="8"/>
  </w:num>
  <w:num w:numId="11">
    <w:abstractNumId w:val="2"/>
  </w:num>
  <w:num w:numId="12">
    <w:abstractNumId w:val="24"/>
  </w:num>
  <w:num w:numId="13">
    <w:abstractNumId w:val="29"/>
  </w:num>
  <w:num w:numId="14">
    <w:abstractNumId w:val="22"/>
  </w:num>
  <w:num w:numId="15">
    <w:abstractNumId w:val="9"/>
  </w:num>
  <w:num w:numId="16">
    <w:abstractNumId w:val="23"/>
  </w:num>
  <w:num w:numId="17">
    <w:abstractNumId w:val="11"/>
  </w:num>
  <w:num w:numId="18">
    <w:abstractNumId w:val="1"/>
  </w:num>
  <w:num w:numId="19">
    <w:abstractNumId w:val="4"/>
  </w:num>
  <w:num w:numId="20">
    <w:abstractNumId w:val="20"/>
  </w:num>
  <w:num w:numId="21">
    <w:abstractNumId w:val="28"/>
  </w:num>
  <w:num w:numId="22">
    <w:abstractNumId w:val="15"/>
  </w:num>
  <w:num w:numId="23">
    <w:abstractNumId w:val="26"/>
  </w:num>
  <w:num w:numId="24">
    <w:abstractNumId w:val="13"/>
  </w:num>
  <w:num w:numId="25">
    <w:abstractNumId w:val="3"/>
  </w:num>
  <w:num w:numId="26">
    <w:abstractNumId w:val="6"/>
  </w:num>
  <w:num w:numId="27">
    <w:abstractNumId w:val="14"/>
  </w:num>
  <w:num w:numId="28">
    <w:abstractNumId w:val="30"/>
  </w:num>
  <w:num w:numId="29">
    <w:abstractNumId w:val="7"/>
  </w:num>
  <w:num w:numId="30">
    <w:abstractNumId w:val="27"/>
  </w:num>
  <w:num w:numId="31">
    <w:abstractNumId w:val="19"/>
  </w:num>
  <w:num w:numId="32">
    <w:abstractNumId w:val="2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1DA6"/>
    <w:rsid w:val="00026850"/>
    <w:rsid w:val="00053405"/>
    <w:rsid w:val="00055F7F"/>
    <w:rsid w:val="00060716"/>
    <w:rsid w:val="00064BE7"/>
    <w:rsid w:val="00071407"/>
    <w:rsid w:val="00074BE1"/>
    <w:rsid w:val="000754E9"/>
    <w:rsid w:val="000804EF"/>
    <w:rsid w:val="00086A53"/>
    <w:rsid w:val="00091963"/>
    <w:rsid w:val="000948FE"/>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0118"/>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5657"/>
    <w:rsid w:val="00270AB8"/>
    <w:rsid w:val="002836F9"/>
    <w:rsid w:val="00283922"/>
    <w:rsid w:val="00290F38"/>
    <w:rsid w:val="00292634"/>
    <w:rsid w:val="00293915"/>
    <w:rsid w:val="0029628A"/>
    <w:rsid w:val="002A06FE"/>
    <w:rsid w:val="002A2BB8"/>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11E2"/>
    <w:rsid w:val="003974B8"/>
    <w:rsid w:val="003B478B"/>
    <w:rsid w:val="003B6ACF"/>
    <w:rsid w:val="003C6A7E"/>
    <w:rsid w:val="003D3BCC"/>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A4B4A"/>
    <w:rsid w:val="004B1983"/>
    <w:rsid w:val="004C04D6"/>
    <w:rsid w:val="004C0745"/>
    <w:rsid w:val="004C25AF"/>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2B"/>
    <w:rsid w:val="005909BC"/>
    <w:rsid w:val="00590E7C"/>
    <w:rsid w:val="005A24DC"/>
    <w:rsid w:val="005B251C"/>
    <w:rsid w:val="005C3436"/>
    <w:rsid w:val="005C51BE"/>
    <w:rsid w:val="005C5B77"/>
    <w:rsid w:val="005C5B98"/>
    <w:rsid w:val="005C6293"/>
    <w:rsid w:val="005D0E13"/>
    <w:rsid w:val="005D7BD8"/>
    <w:rsid w:val="005E3354"/>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C7AD0"/>
    <w:rsid w:val="006D0209"/>
    <w:rsid w:val="006D58B5"/>
    <w:rsid w:val="006E194A"/>
    <w:rsid w:val="006E3440"/>
    <w:rsid w:val="006E7056"/>
    <w:rsid w:val="006E7CB4"/>
    <w:rsid w:val="006F2DF6"/>
    <w:rsid w:val="006F3FDA"/>
    <w:rsid w:val="00712156"/>
    <w:rsid w:val="00712EBE"/>
    <w:rsid w:val="00720791"/>
    <w:rsid w:val="00730771"/>
    <w:rsid w:val="007311F3"/>
    <w:rsid w:val="00733632"/>
    <w:rsid w:val="00754EEF"/>
    <w:rsid w:val="007629F2"/>
    <w:rsid w:val="0076583F"/>
    <w:rsid w:val="0078177C"/>
    <w:rsid w:val="00784F9D"/>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10CF"/>
    <w:rsid w:val="0084444D"/>
    <w:rsid w:val="00847486"/>
    <w:rsid w:val="0085094F"/>
    <w:rsid w:val="00855A0B"/>
    <w:rsid w:val="00861439"/>
    <w:rsid w:val="00863E25"/>
    <w:rsid w:val="00874F7A"/>
    <w:rsid w:val="00875DED"/>
    <w:rsid w:val="00876408"/>
    <w:rsid w:val="00876E1A"/>
    <w:rsid w:val="00892BCE"/>
    <w:rsid w:val="008A261F"/>
    <w:rsid w:val="008B1377"/>
    <w:rsid w:val="008B6FD1"/>
    <w:rsid w:val="008C5D23"/>
    <w:rsid w:val="008C6A7E"/>
    <w:rsid w:val="008D0799"/>
    <w:rsid w:val="008D11DF"/>
    <w:rsid w:val="008D2873"/>
    <w:rsid w:val="008D469E"/>
    <w:rsid w:val="008D4EFB"/>
    <w:rsid w:val="008E0F00"/>
    <w:rsid w:val="008F0AC8"/>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9F7948"/>
    <w:rsid w:val="00A02216"/>
    <w:rsid w:val="00A02A53"/>
    <w:rsid w:val="00A04052"/>
    <w:rsid w:val="00A17388"/>
    <w:rsid w:val="00A21C89"/>
    <w:rsid w:val="00A278B9"/>
    <w:rsid w:val="00A34B87"/>
    <w:rsid w:val="00A4269B"/>
    <w:rsid w:val="00A55B83"/>
    <w:rsid w:val="00A571CB"/>
    <w:rsid w:val="00A579F0"/>
    <w:rsid w:val="00A613EC"/>
    <w:rsid w:val="00A63150"/>
    <w:rsid w:val="00A67419"/>
    <w:rsid w:val="00A679EF"/>
    <w:rsid w:val="00A7268C"/>
    <w:rsid w:val="00A81ACF"/>
    <w:rsid w:val="00A83195"/>
    <w:rsid w:val="00A843B6"/>
    <w:rsid w:val="00A847AE"/>
    <w:rsid w:val="00A8555A"/>
    <w:rsid w:val="00A915BA"/>
    <w:rsid w:val="00A93628"/>
    <w:rsid w:val="00AA00F5"/>
    <w:rsid w:val="00AA3A62"/>
    <w:rsid w:val="00AB30FA"/>
    <w:rsid w:val="00AC5DD6"/>
    <w:rsid w:val="00AC74C6"/>
    <w:rsid w:val="00AD0164"/>
    <w:rsid w:val="00AD45AA"/>
    <w:rsid w:val="00AD7B8B"/>
    <w:rsid w:val="00AE24B0"/>
    <w:rsid w:val="00AE2B3A"/>
    <w:rsid w:val="00AF6D8E"/>
    <w:rsid w:val="00B078A3"/>
    <w:rsid w:val="00B13588"/>
    <w:rsid w:val="00B13667"/>
    <w:rsid w:val="00B26822"/>
    <w:rsid w:val="00B2687F"/>
    <w:rsid w:val="00B316EE"/>
    <w:rsid w:val="00B3190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E7462"/>
    <w:rsid w:val="00BF215D"/>
    <w:rsid w:val="00BF2C04"/>
    <w:rsid w:val="00BF5C0A"/>
    <w:rsid w:val="00BF60FB"/>
    <w:rsid w:val="00C03988"/>
    <w:rsid w:val="00C16317"/>
    <w:rsid w:val="00C25331"/>
    <w:rsid w:val="00C25E66"/>
    <w:rsid w:val="00C25FCF"/>
    <w:rsid w:val="00C309B6"/>
    <w:rsid w:val="00C34F5B"/>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D4BE3"/>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17A7"/>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15C4"/>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5315"/>
    <w:rsid w:val="00F8721F"/>
    <w:rsid w:val="00F95906"/>
    <w:rsid w:val="00F96A94"/>
    <w:rsid w:val="00FB0A85"/>
    <w:rsid w:val="00FC6083"/>
    <w:rsid w:val="00FC6AD8"/>
    <w:rsid w:val="00FD22A6"/>
    <w:rsid w:val="00FD2C3B"/>
    <w:rsid w:val="00FD7311"/>
    <w:rsid w:val="00FD737F"/>
    <w:rsid w:val="00FF34E8"/>
    <w:rsid w:val="00FF3611"/>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7337">
      <w:bodyDiv w:val="1"/>
      <w:marLeft w:val="0"/>
      <w:marRight w:val="0"/>
      <w:marTop w:val="0"/>
      <w:marBottom w:val="0"/>
      <w:divBdr>
        <w:top w:val="none" w:sz="0" w:space="0" w:color="auto"/>
        <w:left w:val="none" w:sz="0" w:space="0" w:color="auto"/>
        <w:bottom w:val="none" w:sz="0" w:space="0" w:color="auto"/>
        <w:right w:val="none" w:sz="0" w:space="0" w:color="auto"/>
      </w:divBdr>
    </w:div>
    <w:div w:id="748815343">
      <w:bodyDiv w:val="1"/>
      <w:marLeft w:val="0"/>
      <w:marRight w:val="0"/>
      <w:marTop w:val="0"/>
      <w:marBottom w:val="0"/>
      <w:divBdr>
        <w:top w:val="none" w:sz="0" w:space="0" w:color="auto"/>
        <w:left w:val="none" w:sz="0" w:space="0" w:color="auto"/>
        <w:bottom w:val="none" w:sz="0" w:space="0" w:color="auto"/>
        <w:right w:val="none" w:sz="0" w:space="0" w:color="auto"/>
      </w:divBdr>
    </w:div>
    <w:div w:id="9001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B9155-D671-4943-914C-43E6880CE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F6153-6A1B-4A11-9AA9-3F127684641F}">
  <ds:schemaRefs>
    <ds:schemaRef ds:uri="http://schemas.microsoft.com/office/2006/documentManagement/types"/>
    <ds:schemaRef ds:uri="http://schemas.microsoft.com/office/2006/metadata/properties"/>
    <ds:schemaRef ds:uri="http://purl.org/dc/elements/1.1/"/>
    <ds:schemaRef ds:uri="http://schemas.microsoft.com/sharepoint/v3"/>
    <ds:schemaRef ds:uri="09c8edfa-0c89-4db5-84aa-c604a671fbfe"/>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D5648EC2-F4B2-4511-BC29-4A68B956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2610</Words>
  <Characters>13836</Characters>
  <Application>Microsoft Office Word</Application>
  <DocSecurity>0</DocSecurity>
  <Lines>256</Lines>
  <Paragraphs>124</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GRANTCHARSKA-DE MUYNCK Margarita (REGIO)</cp:lastModifiedBy>
  <cp:revision>2</cp:revision>
  <cp:lastPrinted>2018-07-20T08:10:00Z</cp:lastPrinted>
  <dcterms:created xsi:type="dcterms:W3CDTF">2021-07-16T12:59:00Z</dcterms:created>
  <dcterms:modified xsi:type="dcterms:W3CDTF">2021-07-16T12:59:00Z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