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STANDARDNI OBRAZEC VLOGE ZA NEPOVRATNA SREDSTVA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ZA </w:t>
      </w:r>
      <w:r>
        <w:rPr>
          <w:b/>
          <w:i/>
          <w:sz w:val="26"/>
          <w:szCs w:val="26"/>
        </w:rPr>
        <w:t>„NEPOVRATNA SREDSTVA ZA UKREP“</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(za več upravičencev)</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rPr>
            </w:pPr>
            <w:r>
              <w:t>Priprava in izvajanje predmeta o EU in kohezijski politiki EU za študije novinarstva</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REFERENČNA ŠTEVILKA RAZPISA ZA ZBIRANJE PREDLOGOV</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POVZETEK VLOGE</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Naslov:</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Identiteta koordinatorja (vložnik št.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Povzetek ukrepa in pričakovani rezultati: </w:t>
            </w:r>
          </w:p>
          <w:p w14:paraId="45CE26E9" w14:textId="77777777" w:rsidR="006D2C29" w:rsidRPr="00893012" w:rsidRDefault="006D2C29" w:rsidP="006D2C29">
            <w:pPr>
              <w:pStyle w:val="FootnoteText"/>
              <w:ind w:left="180" w:hanging="180"/>
              <w:jc w:val="both"/>
              <w:rPr>
                <w:i/>
              </w:rPr>
            </w:pPr>
            <w:r>
              <w:rPr>
                <w:i/>
              </w:rPr>
              <w:t>[</w:t>
            </w:r>
            <w:r>
              <w:rPr>
                <w:b/>
                <w:i/>
              </w:rPr>
              <w:t>Na kratko</w:t>
            </w:r>
            <w:r>
              <w:rPr>
                <w:i/>
              </w:rPr>
              <w:t xml:space="preserve"> pojasnite, za kaj gre pri projektu in kaj so pričakovani končni rezultati]</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Trajanje (v mesecih):</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Znesek, ki je predmet vloge za nepovratna sredstva (v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Pred izpolnjevanjem tega obrazca pozorno preberite ustrezni razpis za zbiranje predlogov in vse druge referenčne dokumente, ki se nanašajo na ta program nepovratnih sredstev, dostopne na naši spletni strani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Kar zadeva vlogo, je treba poskrbeti, da:</w:t>
      </w:r>
    </w:p>
    <w:p w14:paraId="0CA738B7" w14:textId="77777777" w:rsidR="00A24733" w:rsidRPr="003765C7" w:rsidRDefault="00A24733" w:rsidP="00C667C5">
      <w:pPr>
        <w:numPr>
          <w:ilvl w:val="0"/>
          <w:numId w:val="38"/>
        </w:numPr>
        <w:spacing w:after="240"/>
        <w:jc w:val="both"/>
      </w:pPr>
      <w:r>
        <w:t>bo vložena na pravilnem obrazcu, v celoti izpolnjena in datirana,</w:t>
      </w:r>
    </w:p>
    <w:p w14:paraId="0CA738B8" w14:textId="77777777" w:rsidR="00A24733" w:rsidRPr="003765C7" w:rsidRDefault="00A24733" w:rsidP="00C667C5">
      <w:pPr>
        <w:numPr>
          <w:ilvl w:val="0"/>
          <w:numId w:val="38"/>
        </w:numPr>
        <w:spacing w:after="240"/>
        <w:jc w:val="both"/>
      </w:pPr>
      <w:r>
        <w:t>jo bo podpisala oseba, pooblaščena, da prevzema pravno zavezujoče obveznosti v imenu vložnika,</w:t>
      </w:r>
    </w:p>
    <w:p w14:paraId="0CA738B9" w14:textId="77777777" w:rsidR="00A24733" w:rsidRPr="003765C7" w:rsidRDefault="00E86FE5" w:rsidP="00C667C5">
      <w:pPr>
        <w:numPr>
          <w:ilvl w:val="0"/>
          <w:numId w:val="38"/>
        </w:numPr>
        <w:spacing w:after="240"/>
        <w:jc w:val="both"/>
      </w:pPr>
      <w:r>
        <w:t>bo vključevala proračun, skladen s pravili o financiranju,</w:t>
      </w:r>
    </w:p>
    <w:p w14:paraId="0CA738BA" w14:textId="77777777" w:rsidR="00A24733" w:rsidRPr="003765C7" w:rsidRDefault="00A24733" w:rsidP="00C667C5">
      <w:pPr>
        <w:numPr>
          <w:ilvl w:val="0"/>
          <w:numId w:val="38"/>
        </w:numPr>
        <w:spacing w:after="240"/>
        <w:jc w:val="both"/>
      </w:pPr>
      <w:r>
        <w:t>bo vložena v skladu z ureditvijo iz razpisa,</w:t>
      </w:r>
    </w:p>
    <w:p w14:paraId="0CA738BB" w14:textId="382A8F35" w:rsidR="00537ED2" w:rsidRPr="003765C7" w:rsidRDefault="00A24733" w:rsidP="00C667C5">
      <w:pPr>
        <w:numPr>
          <w:ilvl w:val="0"/>
          <w:numId w:val="38"/>
        </w:numPr>
        <w:spacing w:after="240"/>
        <w:jc w:val="both"/>
      </w:pPr>
      <w:r>
        <w:t>bo vložena v roku.</w:t>
      </w:r>
    </w:p>
    <w:p w14:paraId="0CA738BE" w14:textId="77777777" w:rsidR="005C0DC0" w:rsidRPr="005C0DC0" w:rsidRDefault="005C0DC0" w:rsidP="005C0DC0">
      <w:pPr>
        <w:jc w:val="both"/>
      </w:pPr>
      <w:r>
        <w:t>Odbor za oceno ponudb ali po potrebi pristojni odredbodajalec lahko od vložnika zahteva, da predloži dodatne informacije ali pojasni vsebino dokazil, ki jih je predložil v zvezi z vlogo, če takšne informacije ali pojasnila predloga bistveno ne spremenijo.</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Z vložitvijo vloge se vložnik strinja, da bodo v primeru dodelitve nepovratnih sredstev objavljeni določeni podatki, kot so (med drugim) ime, kraj in znesek. </w:t>
      </w:r>
    </w:p>
    <w:p w14:paraId="0CA738C8" w14:textId="542E354E" w:rsidR="003765C7" w:rsidRDefault="005C0DC0" w:rsidP="003765C7">
      <w:pPr>
        <w:jc w:val="both"/>
        <w:rPr>
          <w:i/>
        </w:rPr>
      </w:pPr>
      <w:r>
        <w:t>Za štipendije, pomoč fizičnim osebam in drugo neposredno pomoč, plačano fizičnim osebam, ki jo najbolj potrebujejo, ne bodo objavljene nobene informacije.</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lastRenderedPageBreak/>
        <w:t xml:space="preserve">I. </w:t>
      </w:r>
      <w:r>
        <w:rPr>
          <w:b/>
          <w:u w:val="single"/>
        </w:rPr>
        <w:t>INFORMACIJE O VLOŽNIKIH</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PODATKI O VLOŽNIKIH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Koordinator (vložnik št.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IDENTITETA VLOŽNIKA</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Popolni uradni naziv:</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Kratica: </w:t>
            </w:r>
          </w:p>
          <w:p w14:paraId="0CA738DA" w14:textId="77777777" w:rsidR="008139E7" w:rsidRPr="00CB6C71" w:rsidRDefault="008139E7" w:rsidP="006D2196">
            <w:pPr>
              <w:spacing w:after="120"/>
            </w:pPr>
            <w:r>
              <w:rPr>
                <w:sz w:val="20"/>
                <w:szCs w:val="20"/>
              </w:rPr>
              <w:t>(če obstaja)</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Uradna pravna oblika: </w:t>
            </w:r>
          </w:p>
          <w:p w14:paraId="0CA738DD" w14:textId="77777777" w:rsidR="008139E7" w:rsidRPr="00CB6C71" w:rsidRDefault="008139E7" w:rsidP="006D2196">
            <w:pPr>
              <w:spacing w:after="120"/>
            </w:pPr>
            <w:r>
              <w:rPr>
                <w:sz w:val="20"/>
                <w:szCs w:val="20"/>
              </w:rPr>
              <w:t>(Se ne izpolni, če je vložnik fizična oseba.)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Pravna osebnost</w:t>
            </w:r>
            <w:r>
              <w:rPr>
                <w:rStyle w:val="FootnoteReference"/>
              </w:rPr>
              <w:footnoteReference w:id="1"/>
            </w:r>
            <w:r>
              <w:t>:</w:t>
            </w:r>
          </w:p>
          <w:p w14:paraId="0CA738E0" w14:textId="77777777" w:rsidR="008139E7" w:rsidRDefault="008139E7" w:rsidP="00505C32">
            <w:pPr>
              <w:rPr>
                <w:sz w:val="20"/>
                <w:szCs w:val="20"/>
              </w:rPr>
            </w:pPr>
            <w:r>
              <w:t>(</w:t>
            </w:r>
            <w:r>
              <w:rPr>
                <w:sz w:val="20"/>
                <w:szCs w:val="20"/>
              </w:rPr>
              <w:t>Odgovorite z „DA“ ali „NE“.</w:t>
            </w:r>
            <w:r>
              <w:t>)</w:t>
            </w:r>
            <w:r>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(Če ste odgovorili z „NE“):</w:t>
            </w:r>
          </w:p>
          <w:p w14:paraId="0CA738E3" w14:textId="77777777" w:rsidR="008139E7" w:rsidRPr="00A409DC" w:rsidRDefault="008139E7" w:rsidP="00FA239B">
            <w:pPr>
              <w:spacing w:after="120"/>
            </w:pPr>
            <w:r>
              <w:t>Pri subjektih, ki nimajo pravne osebnosti po nacionalni zakonodaji, navedite, kdo je pooblaščen za zastopstvo v sodnih postopkih v njihovem imenu:</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Kraj sedeža ali registracije:</w:t>
            </w:r>
          </w:p>
          <w:p w14:paraId="0CA738E7" w14:textId="77777777" w:rsidR="00FA239B" w:rsidRDefault="00FA239B" w:rsidP="00FA239B">
            <w:pPr>
              <w:rPr>
                <w:sz w:val="20"/>
                <w:szCs w:val="20"/>
              </w:rPr>
            </w:pPr>
            <w:r>
              <w:rPr>
                <w:sz w:val="20"/>
                <w:szCs w:val="20"/>
              </w:rPr>
              <w:t xml:space="preserve">(Naslov in država)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Matična številka subjekta: </w:t>
            </w:r>
          </w:p>
          <w:p w14:paraId="0CA738EB" w14:textId="77777777" w:rsidR="008139E7" w:rsidRPr="006D2196" w:rsidRDefault="008139E7" w:rsidP="006D2196">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Identifikacijska številka za DDV </w:t>
            </w:r>
            <w:r>
              <w:rPr>
                <w:sz w:val="20"/>
                <w:szCs w:val="20"/>
              </w:rPr>
              <w:t>(če obstaja):</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Pravni podatki bodo navedeni v obrazcu za pravne osebe, ki se pošlje šele potem, ko je bil vložnik obveščen o rezultatih ocenjevanja predlogov.</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KONTAKTNI PODATKI</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Ulica in hišna številka:</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Poštna številka:</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Kraj:</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Regija (po potrebi):</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Država:</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 </w:t>
            </w:r>
            <w:r>
              <w:tab/>
            </w:r>
            <w:r>
              <w:tab/>
            </w:r>
            <w:r>
              <w:tab/>
            </w:r>
            <w:r>
              <w:tab/>
            </w:r>
            <w:r>
              <w:tab/>
              <w:t xml:space="preserve">Mobilni 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Telefaks:</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E-naslov:</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Spletna stran: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O vsaki spremembi naslovov, telefonskih številk, številk telefaksa ali elektronske pošte je treba pisno obvestiti odredbodajalca. Če odredbodajalec ne more stopiti v stik z vložnikom, za to ni odgovoren.</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KONTAKTNA OSEBA ZA PREDLOG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Priimek:</w:t>
            </w:r>
            <w:r>
              <w:tab/>
            </w:r>
            <w:r>
              <w:tab/>
            </w:r>
            <w:r>
              <w:tab/>
            </w:r>
            <w:r>
              <w:tab/>
            </w:r>
            <w:r>
              <w:tab/>
              <w:t>Ime: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Položaj/funkcija:</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w:t>
            </w:r>
            <w:r>
              <w:tab/>
            </w:r>
            <w:r>
              <w:tab/>
            </w:r>
            <w:r>
              <w:tab/>
            </w:r>
            <w:r>
              <w:tab/>
            </w:r>
            <w:r>
              <w:tab/>
              <w:t>Mobilni 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Telefaks:</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E-naslov:</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PRAVNI ZASTOPNIK (OSEBA, POOBLAŠČENA ZA PODPIS SPORAZUMA)</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Priimek:</w:t>
            </w:r>
            <w:r>
              <w:tab/>
            </w:r>
            <w:r>
              <w:tab/>
            </w:r>
            <w:r>
              <w:tab/>
            </w:r>
            <w:r>
              <w:tab/>
            </w:r>
            <w:r>
              <w:tab/>
              <w:t>Ime: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Položaj/funkcija/mandat: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w:t>
            </w:r>
            <w:r>
              <w:tab/>
            </w:r>
            <w:r>
              <w:tab/>
            </w:r>
            <w:r>
              <w:tab/>
            </w:r>
            <w:r>
              <w:tab/>
            </w:r>
            <w:r>
              <w:tab/>
              <w:t>Mobilni telefon: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Telefaks: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E-naslov:</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Vložnik št. 2 (ponovite ta del tolikokrat, kot je potrebno, da vključite vse vložnike)</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IDENTITETA VLOŽNIKA</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Popolni uradni naziv:</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Kratica: </w:t>
            </w:r>
          </w:p>
          <w:p w14:paraId="0CA7392D" w14:textId="77777777" w:rsidR="00BB61FE" w:rsidRPr="00CB6C71" w:rsidRDefault="00BB61FE" w:rsidP="006D2196">
            <w:pPr>
              <w:spacing w:after="120"/>
            </w:pPr>
            <w:r>
              <w:rPr>
                <w:sz w:val="20"/>
                <w:szCs w:val="20"/>
              </w:rPr>
              <w:t>(če obstaja)</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Uradna pravna oblika: </w:t>
            </w:r>
          </w:p>
          <w:p w14:paraId="0CA73930" w14:textId="77777777" w:rsidR="00BB61FE" w:rsidRPr="00CB6C71" w:rsidRDefault="00BB61FE" w:rsidP="006D2196">
            <w:pPr>
              <w:spacing w:after="120"/>
            </w:pPr>
            <w:r>
              <w:rPr>
                <w:sz w:val="20"/>
                <w:szCs w:val="20"/>
              </w:rPr>
              <w:t>(Se ne izpolni, če je vložnik fizična oseba.)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Pravna osebnost</w:t>
            </w:r>
            <w:r>
              <w:rPr>
                <w:rStyle w:val="FootnoteReference"/>
              </w:rPr>
              <w:footnoteReference w:id="2"/>
            </w:r>
            <w:r>
              <w:t>:</w:t>
            </w:r>
          </w:p>
          <w:p w14:paraId="0CA73933" w14:textId="77777777" w:rsidR="00776AA2" w:rsidRDefault="00776AA2" w:rsidP="00776AA2">
            <w:pPr>
              <w:rPr>
                <w:sz w:val="20"/>
                <w:szCs w:val="20"/>
              </w:rPr>
            </w:pPr>
            <w:r>
              <w:t>(</w:t>
            </w:r>
            <w:r>
              <w:rPr>
                <w:sz w:val="20"/>
                <w:szCs w:val="20"/>
              </w:rPr>
              <w:t>Odgovorite z „DA“ ali „NE“.</w:t>
            </w:r>
            <w: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(Če ste odgovorili z „NE“):</w:t>
            </w:r>
          </w:p>
          <w:p w14:paraId="0CA73936" w14:textId="77777777" w:rsidR="00BB61FE" w:rsidRPr="00A409DC" w:rsidRDefault="00776AA2" w:rsidP="00776AA2">
            <w:pPr>
              <w:spacing w:after="120"/>
            </w:pPr>
            <w:r>
              <w:t>Pri subjektih, ki nimajo pravne osebnosti po nacionalni zakonodaji, navedite, kdo je pooblaščen za zastopstvo v sodnih postopkih v njihovem imenu:</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Kraj sedeža ali registracije:</w:t>
            </w:r>
          </w:p>
          <w:p w14:paraId="0CA7393A" w14:textId="77777777" w:rsidR="00211340" w:rsidRDefault="00211340" w:rsidP="00211340">
            <w:pPr>
              <w:rPr>
                <w:sz w:val="20"/>
                <w:szCs w:val="20"/>
              </w:rPr>
            </w:pPr>
            <w:r>
              <w:rPr>
                <w:sz w:val="20"/>
                <w:szCs w:val="20"/>
              </w:rPr>
              <w:t xml:space="preserve">(Naslov in država)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Matična številka subjekta: </w:t>
            </w:r>
          </w:p>
          <w:p w14:paraId="0CA7393E" w14:textId="77777777" w:rsidR="00BB61FE" w:rsidRPr="006D2196" w:rsidRDefault="00BB61FE" w:rsidP="006D2196">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Identifikacijska številka za DDV </w:t>
            </w:r>
            <w:r>
              <w:rPr>
                <w:sz w:val="20"/>
                <w:szCs w:val="20"/>
              </w:rPr>
              <w:t>(če obstaja):</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Pravni podatki bodo navedeni v obrazcu za pravne osebe, ki se pošlje šele potem, ko je bil vložnik obveščen o rezultatih ocenjevanja predlogov.</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KONTAKTNI PODATKI</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Ulica in hišna številka:</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Poštna številka:</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Kraj:</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Regija (po potrebi):</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Država:</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w:t>
            </w:r>
            <w:r>
              <w:tab/>
            </w:r>
            <w:r>
              <w:tab/>
            </w:r>
            <w:r>
              <w:tab/>
            </w:r>
            <w:r>
              <w:tab/>
            </w:r>
            <w:r>
              <w:tab/>
              <w:t xml:space="preserve">Mobilni 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Telefaks:</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E-naslov:</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Spletna stran: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O vsaki spremembi naslovov, telefonskih številk, številk telefaksa ali elektronske pošte je treba pisno obvestiti odredbodajalca. Če odredbodajalec ne more stopiti v stik z vložnikom, za to ni odgovoren.</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KONTAKTNA OSEBA ZA PREDLOG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Priimek:</w:t>
            </w:r>
            <w:r>
              <w:tab/>
            </w:r>
            <w:r>
              <w:tab/>
            </w:r>
            <w:r>
              <w:tab/>
            </w:r>
            <w:r>
              <w:tab/>
            </w:r>
            <w:r>
              <w:tab/>
              <w:t>Ime: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Položaj/funkcija:</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w:t>
            </w:r>
            <w:r>
              <w:tab/>
            </w:r>
            <w:r>
              <w:tab/>
            </w:r>
            <w:r>
              <w:tab/>
            </w:r>
            <w:r>
              <w:tab/>
            </w:r>
            <w:r>
              <w:tab/>
              <w:t>Mobilni 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Telefaks:</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E-naslov:</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PRAVNI ZASTOPNIK (OSEBA, POOBLAŠČENA ZA PODPIS SPORAZUMA)</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Priimek:</w:t>
            </w:r>
            <w:r>
              <w:tab/>
            </w:r>
            <w:r>
              <w:tab/>
            </w:r>
            <w:r>
              <w:tab/>
            </w:r>
            <w:r>
              <w:tab/>
            </w:r>
            <w:r>
              <w:tab/>
              <w:t>Ime: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Položaj/funkcija/mandat: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w:t>
            </w:r>
            <w:r>
              <w:tab/>
            </w:r>
            <w:r>
              <w:tab/>
            </w:r>
            <w:r>
              <w:tab/>
            </w:r>
            <w:r>
              <w:tab/>
            </w:r>
            <w:r>
              <w:tab/>
              <w:t>Mobilni telefon:</w:t>
            </w:r>
          </w:p>
        </w:tc>
      </w:tr>
      <w:tr w:rsidR="00C644B6" w:rsidRPr="006D2196" w14:paraId="0CA73973" w14:textId="77777777" w:rsidTr="00C667C5">
        <w:tc>
          <w:tcPr>
            <w:tcW w:w="9178" w:type="dxa"/>
            <w:shd w:val="clear" w:color="auto" w:fill="auto"/>
          </w:tcPr>
          <w:p w14:paraId="0CA73972" w14:textId="3A781C00" w:rsidR="00C644B6" w:rsidRPr="00CB6C71" w:rsidRDefault="00772F11" w:rsidP="00226541">
            <w:r>
              <w:t xml:space="preserve">Telefaks: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E-naslov:</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Pridruženi subjekt št. 1 (ponovite ta del tolikokrat, kot je potrebno, da vključite vse pridružene subjekte)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IDENTITETA PRIDRUŽENEGA SUBJEKTA </w:t>
            </w:r>
          </w:p>
          <w:p w14:paraId="0CA7397C" w14:textId="77777777" w:rsidR="00BB6F37" w:rsidRPr="008B6CB0" w:rsidRDefault="00BB6F37" w:rsidP="00AB77C5">
            <w:pPr>
              <w:jc w:val="both"/>
              <w:rPr>
                <w:b/>
                <w:sz w:val="20"/>
                <w:szCs w:val="20"/>
              </w:rPr>
            </w:pPr>
            <w:r w:rsidRPr="008B6CB0">
              <w:rPr>
                <w:sz w:val="20"/>
                <w:szCs w:val="20"/>
              </w:rPr>
              <w:t xml:space="preserve">(Ta okvir izpolnijo vsi pridruženi subjekti, tudi kadar več subjektov izpolnjuje merila za dodelitev nepovratnih sredstev in skupaj tvori EN subjekt, ki se obravnava kot </w:t>
            </w:r>
            <w:r w:rsidRPr="008B6CB0">
              <w:rPr>
                <w:sz w:val="20"/>
                <w:szCs w:val="20"/>
                <w:u w:val="single"/>
              </w:rPr>
              <w:t>edini upravičenec</w:t>
            </w:r>
            <w:r w:rsidRPr="008B6CB0">
              <w:rPr>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Popolni uradni naziv:</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Kratica: </w:t>
            </w:r>
          </w:p>
          <w:p w14:paraId="0CA73981" w14:textId="77777777" w:rsidR="009A10E0" w:rsidRPr="00CB6C71" w:rsidRDefault="009A10E0" w:rsidP="003F7A0F">
            <w:pPr>
              <w:spacing w:after="120"/>
            </w:pPr>
            <w:r>
              <w:rPr>
                <w:sz w:val="20"/>
                <w:szCs w:val="20"/>
              </w:rPr>
              <w:t>(če obstaja)</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Uradna pravna oblika: </w:t>
            </w:r>
          </w:p>
          <w:p w14:paraId="0CA73984" w14:textId="77777777" w:rsidR="009A10E0" w:rsidRPr="00CB6C71" w:rsidRDefault="009A10E0" w:rsidP="003F7A0F">
            <w:pPr>
              <w:spacing w:after="120"/>
            </w:pPr>
            <w:r>
              <w:rPr>
                <w:sz w:val="20"/>
                <w:szCs w:val="20"/>
              </w:rPr>
              <w:t>(Se ne izpolni, če je vložnik fizična oseba.)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Pravna osebnost</w:t>
            </w:r>
            <w:r>
              <w:rPr>
                <w:rStyle w:val="FootnoteReference"/>
              </w:rPr>
              <w:footnoteReference w:id="3"/>
            </w:r>
            <w:r>
              <w:t>:</w:t>
            </w:r>
          </w:p>
          <w:p w14:paraId="0CA73987" w14:textId="77777777" w:rsidR="009A10E0" w:rsidRDefault="009A10E0" w:rsidP="003F7A0F">
            <w:pPr>
              <w:rPr>
                <w:sz w:val="20"/>
                <w:szCs w:val="20"/>
              </w:rPr>
            </w:pPr>
            <w:r>
              <w:t>(</w:t>
            </w:r>
            <w:r>
              <w:rPr>
                <w:sz w:val="20"/>
                <w:szCs w:val="20"/>
              </w:rPr>
              <w:t>Odgovorite z „DA“ ali „NE“.</w:t>
            </w:r>
            <w:r>
              <w:t>)</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(Če ste odgovorili z „NE“):</w:t>
            </w:r>
          </w:p>
          <w:p w14:paraId="0CA7398A" w14:textId="77777777" w:rsidR="009A10E0" w:rsidRPr="00A409DC" w:rsidRDefault="009A10E0" w:rsidP="00E06352">
            <w:pPr>
              <w:spacing w:after="120"/>
            </w:pPr>
            <w:r>
              <w:t>Pri subjektih, ki nimajo pravne osebnosti po nacionalni zakonodaji, navedite, kdo je pooblaščen za zastopstvo v sodnih postopkih v njihovem imenu:</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Kraj sedeža ali registracije:</w:t>
            </w:r>
          </w:p>
          <w:p w14:paraId="0CA7398E" w14:textId="77777777" w:rsidR="002E24FE" w:rsidRDefault="002E24FE" w:rsidP="002E24FE">
            <w:pPr>
              <w:rPr>
                <w:sz w:val="20"/>
                <w:szCs w:val="20"/>
              </w:rPr>
            </w:pPr>
            <w:r>
              <w:rPr>
                <w:sz w:val="20"/>
                <w:szCs w:val="20"/>
              </w:rPr>
              <w:t xml:space="preserve">(Naslov in država)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Matična številka subjekta: </w:t>
            </w:r>
          </w:p>
          <w:p w14:paraId="0CA73992" w14:textId="77777777" w:rsidR="009A10E0" w:rsidRPr="006D2196" w:rsidRDefault="009A10E0" w:rsidP="003F7A0F">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Identifikacijska številka za DDV </w:t>
            </w:r>
            <w:r>
              <w:rPr>
                <w:sz w:val="20"/>
                <w:szCs w:val="20"/>
              </w:rPr>
              <w:t>(če obstaja):</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Pravna ali kapitalska povezava z vložnikom, če obstaja:</w:t>
            </w:r>
            <w:r>
              <w:rPr>
                <w:sz w:val="20"/>
                <w:szCs w:val="20"/>
              </w:rPr>
              <w:t xml:space="preserve"> </w:t>
            </w:r>
          </w:p>
          <w:p w14:paraId="0CA73997" w14:textId="77777777" w:rsidR="009A10E0" w:rsidRDefault="00A409DC" w:rsidP="00A409DC">
            <w:pPr>
              <w:spacing w:after="120"/>
              <w:rPr>
                <w:sz w:val="20"/>
                <w:szCs w:val="20"/>
              </w:rPr>
            </w:pPr>
            <w:r>
              <w:rPr>
                <w:sz w:val="20"/>
                <w:szCs w:val="20"/>
              </w:rPr>
              <w:t>Vložnik naj na kratko opiše pravno ali kapitalsko povezavo z vložnikom in predloži predpisano dokumentacijo o družbi in/ali konsolidirane računovodske izkaze.</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BANČNI PODATKI</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Bančni podatki se navedejo v obrazcu o bančnem računu, ki se pošlje šele potem, ko je bil vložnik obveščen o rezultatih ocenjevanja predlogov.</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VLOŽNIKOV</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Koordinator (vložnik št.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koordinatorja (vložnik št. 1) – SPLOŠNI CILJI IN DEJAVNOSTI</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Leto ustanovitve:</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Subjekt navede svoj pravni status tako, da obkljuka eno ali več možnosti:</w:t>
            </w:r>
          </w:p>
          <w:p w14:paraId="0CA739B4" w14:textId="77777777" w:rsidR="00C96C7F" w:rsidRPr="00CB6C71" w:rsidRDefault="00C96C7F" w:rsidP="003B4258"/>
          <w:p w14:paraId="0CA739B5" w14:textId="0853615E"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8B6CB0">
              <w:fldChar w:fldCharType="separate"/>
            </w:r>
            <w:r>
              <w:fldChar w:fldCharType="end"/>
            </w:r>
            <w:bookmarkEnd w:id="0"/>
            <w:r>
              <w:t xml:space="preserve"> oseba javnega prava</w:t>
            </w:r>
            <w:r w:rsidR="008B6CB0">
              <w:tab/>
            </w:r>
            <w:r w:rsidR="008B6CB0">
              <w:tab/>
            </w:r>
            <w:r w:rsidR="008B6CB0">
              <w:tab/>
            </w:r>
            <w:r>
              <w:tab/>
            </w:r>
            <w:r>
              <w:fldChar w:fldCharType="begin">
                <w:ffData>
                  <w:name w:val="Check4"/>
                  <w:enabled/>
                  <w:calcOnExit w:val="0"/>
                  <w:checkBox>
                    <w:sizeAuto/>
                    <w:default w:val="0"/>
                  </w:checkBox>
                </w:ffData>
              </w:fldChar>
            </w:r>
            <w:bookmarkStart w:id="1" w:name="Check4"/>
            <w:r>
              <w:instrText xml:space="preserve"> FORMCHECKBOX </w:instrText>
            </w:r>
            <w:r w:rsidR="008B6CB0">
              <w:fldChar w:fldCharType="separate"/>
            </w:r>
            <w:r>
              <w:fldChar w:fldCharType="end"/>
            </w:r>
            <w:bookmarkEnd w:id="1"/>
            <w:r>
              <w:t xml:space="preserve"> mednarodna organizacija</w:t>
            </w:r>
          </w:p>
          <w:p w14:paraId="0CA739B6" w14:textId="77777777" w:rsidR="00C96C7F" w:rsidRPr="00CB6C71" w:rsidRDefault="00C96C7F" w:rsidP="003B4258"/>
          <w:p w14:paraId="0CA739B7" w14:textId="5EAE47F8"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8B6CB0">
              <w:fldChar w:fldCharType="separate"/>
            </w:r>
            <w:r>
              <w:fldChar w:fldCharType="end"/>
            </w:r>
            <w:bookmarkEnd w:id="2"/>
            <w:r>
              <w:t xml:space="preserve"> neprofitna organizacija</w:t>
            </w:r>
            <w:r>
              <w:tab/>
            </w:r>
            <w:r>
              <w:tab/>
            </w:r>
            <w:r w:rsidR="008B6CB0">
              <w:tab/>
            </w:r>
            <w:r>
              <w:tab/>
            </w:r>
            <w:r>
              <w:fldChar w:fldCharType="begin">
                <w:ffData>
                  <w:name w:val="Check6"/>
                  <w:enabled/>
                  <w:calcOnExit w:val="0"/>
                  <w:checkBox>
                    <w:sizeAuto/>
                    <w:default w:val="0"/>
                  </w:checkBox>
                </w:ffData>
              </w:fldChar>
            </w:r>
            <w:bookmarkStart w:id="3" w:name="Check6"/>
            <w:r>
              <w:instrText xml:space="preserve"> FORMCHECKBOX </w:instrText>
            </w:r>
            <w:r w:rsidR="008B6CB0">
              <w:fldChar w:fldCharType="separate"/>
            </w:r>
            <w:r>
              <w:fldChar w:fldCharType="end"/>
            </w:r>
            <w:bookmarkEnd w:id="3"/>
            <w:r>
              <w:t xml:space="preserve"> socialni partner</w:t>
            </w:r>
          </w:p>
          <w:p w14:paraId="0CA739B8" w14:textId="77777777" w:rsidR="005E406A" w:rsidRPr="00CB6C71" w:rsidRDefault="005E406A" w:rsidP="00C96C7F"/>
          <w:p w14:paraId="0CA739B9" w14:textId="268C0760"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8B6CB0">
              <w:fldChar w:fldCharType="separate"/>
            </w:r>
            <w:r>
              <w:fldChar w:fldCharType="end"/>
            </w:r>
            <w:bookmarkEnd w:id="4"/>
            <w:r>
              <w:t xml:space="preserve"> izobraževalna ustanova</w:t>
            </w:r>
            <w:r>
              <w:tab/>
            </w:r>
            <w:r w:rsidR="008B6CB0">
              <w:tab/>
            </w:r>
            <w:r w:rsidR="008B6CB0">
              <w:tab/>
            </w:r>
            <w:r>
              <w:tab/>
            </w:r>
            <w:r>
              <w:fldChar w:fldCharType="begin">
                <w:ffData>
                  <w:name w:val="Check8"/>
                  <w:enabled/>
                  <w:calcOnExit w:val="0"/>
                  <w:checkBox>
                    <w:sizeAuto/>
                    <w:default w:val="0"/>
                  </w:checkBox>
                </w:ffData>
              </w:fldChar>
            </w:r>
            <w:bookmarkStart w:id="5" w:name="Check8"/>
            <w:r>
              <w:instrText xml:space="preserve"> FORMCHECKBOX </w:instrText>
            </w:r>
            <w:r w:rsidR="008B6CB0">
              <w:fldChar w:fldCharType="separate"/>
            </w:r>
            <w:r>
              <w:fldChar w:fldCharType="end"/>
            </w:r>
            <w:bookmarkEnd w:id="5"/>
            <w:r>
              <w:t xml:space="preserve"> raziskovalno središče/inštitut</w:t>
            </w:r>
          </w:p>
          <w:p w14:paraId="0CA739BA" w14:textId="77777777" w:rsidR="005E406A" w:rsidRPr="00CB6C71" w:rsidRDefault="005E406A" w:rsidP="00C96C7F"/>
          <w:p w14:paraId="0CA739BB" w14:textId="51F6859C"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8B6CB0">
              <w:fldChar w:fldCharType="separate"/>
            </w:r>
            <w:r>
              <w:fldChar w:fldCharType="end"/>
            </w:r>
            <w:bookmarkEnd w:id="6"/>
            <w:r>
              <w:t xml:space="preserve"> drugo </w:t>
            </w:r>
            <w:r>
              <w:rPr>
                <w:sz w:val="20"/>
                <w:szCs w:val="20"/>
              </w:rPr>
              <w:t>(navedite)</w:t>
            </w:r>
            <w:r>
              <w:tab/>
            </w:r>
            <w:r>
              <w:tab/>
            </w:r>
            <w:r w:rsidR="008B6CB0">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8B6CB0">
              <w:fldChar w:fldCharType="separate"/>
            </w:r>
            <w:r>
              <w:fldChar w:fldCharType="end"/>
            </w:r>
            <w:bookmarkEnd w:id="7"/>
            <w:r>
              <w:t xml:space="preserve"> MSP</w:t>
            </w:r>
          </w:p>
          <w:p w14:paraId="0CA739BC" w14:textId="77777777" w:rsidR="00D0652C" w:rsidRPr="00CB6C71" w:rsidRDefault="00D0652C" w:rsidP="00C96C7F"/>
          <w:p w14:paraId="0CA739BD" w14:textId="77777777" w:rsidR="00D62167" w:rsidRDefault="00D0652C" w:rsidP="006D2196">
            <w:pPr>
              <w:spacing w:after="120"/>
            </w:pPr>
            <w:r>
              <w:lastRenderedPageBreak/>
              <w:fldChar w:fldCharType="begin">
                <w:ffData>
                  <w:name w:val="Check11"/>
                  <w:enabled/>
                  <w:calcOnExit w:val="0"/>
                  <w:checkBox>
                    <w:sizeAuto/>
                    <w:default w:val="0"/>
                  </w:checkBox>
                </w:ffData>
              </w:fldChar>
            </w:r>
            <w:bookmarkStart w:id="8" w:name="Check11"/>
            <w:r>
              <w:instrText xml:space="preserve"> FORMCHECKBOX </w:instrText>
            </w:r>
            <w:r w:rsidR="008B6CB0">
              <w:fldChar w:fldCharType="separate"/>
            </w:r>
            <w:r>
              <w:fldChar w:fldCharType="end"/>
            </w:r>
            <w:bookmarkEnd w:id="8"/>
            <w:r>
              <w:t xml:space="preserve"> fizična oseba</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Koordinator (vložnik št. 1) naj na kratko opiše organizacijo/skupino/konzorcij, vključno s pridruženimi subjekti. Po potrebi naj vključi informacije o članstvih ob upoštevanju meril za upravičenost iz posameznega razpisa.</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Vložnik št. 2 </w:t>
      </w:r>
      <w:r>
        <w:rPr>
          <w:sz w:val="20"/>
          <w:szCs w:val="20"/>
        </w:rPr>
        <w:t>(ponovite ta del tolikokrat, kot je potrebno, da vključite vse vložnike)</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VLOŽNIKA – SPLOŠNI CILJI IN DEJAVNOSTI</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Leto ustanovitve:</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Subjekt navede svoj pravni status tako, da obkljuka eno ali več možnosti:</w:t>
            </w:r>
          </w:p>
          <w:p w14:paraId="0CA739CB" w14:textId="77777777" w:rsidR="007311CE" w:rsidRPr="00CB6C71" w:rsidRDefault="007311CE" w:rsidP="00226541"/>
          <w:p w14:paraId="0CA739CC" w14:textId="4A8C4696"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8B6CB0">
              <w:fldChar w:fldCharType="separate"/>
            </w:r>
            <w:r>
              <w:fldChar w:fldCharType="end"/>
            </w:r>
            <w:r>
              <w:t xml:space="preserve"> oseba javnega prava</w:t>
            </w:r>
            <w:r w:rsidR="008B6CB0">
              <w:tab/>
            </w:r>
            <w:r w:rsidR="008B6CB0">
              <w:tab/>
            </w:r>
            <w:r>
              <w:tab/>
            </w:r>
            <w:r>
              <w:tab/>
            </w:r>
            <w:r>
              <w:fldChar w:fldCharType="begin">
                <w:ffData>
                  <w:name w:val="Check4"/>
                  <w:enabled/>
                  <w:calcOnExit w:val="0"/>
                  <w:checkBox>
                    <w:sizeAuto/>
                    <w:default w:val="0"/>
                  </w:checkBox>
                </w:ffData>
              </w:fldChar>
            </w:r>
            <w:r>
              <w:instrText xml:space="preserve"> FORMCHECKBOX </w:instrText>
            </w:r>
            <w:r w:rsidR="008B6CB0">
              <w:fldChar w:fldCharType="separate"/>
            </w:r>
            <w:r>
              <w:fldChar w:fldCharType="end"/>
            </w:r>
            <w:r>
              <w:t xml:space="preserve"> mednarodna organizacija</w:t>
            </w:r>
          </w:p>
          <w:p w14:paraId="0CA739CD" w14:textId="77777777" w:rsidR="007311CE" w:rsidRPr="00CB6C71" w:rsidRDefault="007311CE" w:rsidP="00226541"/>
          <w:p w14:paraId="0CA739CE" w14:textId="2DD81230"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8B6CB0">
              <w:fldChar w:fldCharType="separate"/>
            </w:r>
            <w:r>
              <w:fldChar w:fldCharType="end"/>
            </w:r>
            <w:r>
              <w:t xml:space="preserve"> neprofitna organizacija</w:t>
            </w:r>
            <w:r>
              <w:tab/>
            </w:r>
            <w:r>
              <w:tab/>
            </w:r>
            <w:r w:rsidR="008B6CB0">
              <w:tab/>
            </w:r>
            <w:r>
              <w:tab/>
            </w:r>
            <w:r>
              <w:fldChar w:fldCharType="begin">
                <w:ffData>
                  <w:name w:val="Check6"/>
                  <w:enabled/>
                  <w:calcOnExit w:val="0"/>
                  <w:checkBox>
                    <w:sizeAuto/>
                    <w:default w:val="0"/>
                  </w:checkBox>
                </w:ffData>
              </w:fldChar>
            </w:r>
            <w:r>
              <w:instrText xml:space="preserve"> FORMCHECKBOX </w:instrText>
            </w:r>
            <w:r w:rsidR="008B6CB0">
              <w:fldChar w:fldCharType="separate"/>
            </w:r>
            <w:r>
              <w:fldChar w:fldCharType="end"/>
            </w:r>
            <w:r>
              <w:t xml:space="preserve"> socialni partner</w:t>
            </w:r>
          </w:p>
          <w:p w14:paraId="0CA739CF" w14:textId="77777777" w:rsidR="007311CE" w:rsidRPr="00CB6C71" w:rsidRDefault="007311CE" w:rsidP="00226541"/>
          <w:p w14:paraId="0CA739D0" w14:textId="42FE670D"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8B6CB0">
              <w:fldChar w:fldCharType="separate"/>
            </w:r>
            <w:r>
              <w:fldChar w:fldCharType="end"/>
            </w:r>
            <w:r>
              <w:t xml:space="preserve"> izobraževalna ustanova</w:t>
            </w:r>
            <w:r>
              <w:tab/>
            </w:r>
            <w:r w:rsidR="008B6CB0">
              <w:tab/>
            </w:r>
            <w:r w:rsidR="008B6CB0">
              <w:tab/>
            </w:r>
            <w:r>
              <w:tab/>
            </w:r>
            <w:r>
              <w:fldChar w:fldCharType="begin">
                <w:ffData>
                  <w:name w:val="Check8"/>
                  <w:enabled/>
                  <w:calcOnExit w:val="0"/>
                  <w:checkBox>
                    <w:sizeAuto/>
                    <w:default w:val="0"/>
                  </w:checkBox>
                </w:ffData>
              </w:fldChar>
            </w:r>
            <w:r>
              <w:instrText xml:space="preserve"> FORMCHECKBOX </w:instrText>
            </w:r>
            <w:r w:rsidR="008B6CB0">
              <w:fldChar w:fldCharType="separate"/>
            </w:r>
            <w:r>
              <w:fldChar w:fldCharType="end"/>
            </w:r>
            <w:r>
              <w:t xml:space="preserve"> raziskovalno središče/inštitut</w:t>
            </w:r>
          </w:p>
          <w:p w14:paraId="0CA739D1" w14:textId="77777777" w:rsidR="007311CE" w:rsidRPr="00CB6C71" w:rsidRDefault="007311CE" w:rsidP="00226541"/>
          <w:p w14:paraId="0CA739D2" w14:textId="57C09F4C"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8B6CB0">
              <w:fldChar w:fldCharType="separate"/>
            </w:r>
            <w:r>
              <w:fldChar w:fldCharType="end"/>
            </w:r>
            <w:r>
              <w:t xml:space="preserve"> drugo </w:t>
            </w:r>
            <w:r>
              <w:rPr>
                <w:sz w:val="20"/>
                <w:szCs w:val="20"/>
              </w:rPr>
              <w:t>(navedite)</w:t>
            </w:r>
            <w:r>
              <w:tab/>
            </w:r>
            <w:r>
              <w:tab/>
            </w:r>
            <w:r>
              <w:tab/>
            </w:r>
            <w:r w:rsidR="008B6CB0">
              <w:tab/>
            </w:r>
            <w:r>
              <w:tab/>
            </w:r>
            <w:r>
              <w:fldChar w:fldCharType="begin">
                <w:ffData>
                  <w:name w:val="Check10"/>
                  <w:enabled/>
                  <w:calcOnExit w:val="0"/>
                  <w:checkBox>
                    <w:sizeAuto/>
                    <w:default w:val="0"/>
                  </w:checkBox>
                </w:ffData>
              </w:fldChar>
            </w:r>
            <w:r>
              <w:instrText xml:space="preserve"> FORMCHECKBOX </w:instrText>
            </w:r>
            <w:r w:rsidR="008B6CB0">
              <w:fldChar w:fldCharType="separate"/>
            </w:r>
            <w:r>
              <w:fldChar w:fldCharType="end"/>
            </w:r>
            <w:r>
              <w:t xml:space="preserve"> MSP</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8B6CB0">
              <w:fldChar w:fldCharType="separate"/>
            </w:r>
            <w:r>
              <w:fldChar w:fldCharType="end"/>
            </w:r>
            <w:r>
              <w:t xml:space="preserve"> fizična oseba</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Pridruženi subjekt št. 1 (</w:t>
      </w:r>
      <w:r>
        <w:rPr>
          <w:sz w:val="20"/>
          <w:szCs w:val="20"/>
        </w:rPr>
        <w:t>ponovite ta del tolikokrat, kot je potrebno, da vključite vse pridružene subjekte)</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PRIDRUŽENEGA SUBJEKTA št. 1 – SPLOŠNI CILJI IN DEJAVNOSTI</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Leto ustanovitve:</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Subjekt navede svoj pravni status tako, da obkljuka eno ali več možnosti:</w:t>
            </w:r>
          </w:p>
          <w:p w14:paraId="0CA739E1" w14:textId="77777777" w:rsidR="004A45DF" w:rsidRPr="00CB6C71" w:rsidRDefault="004A45DF" w:rsidP="003F7A0F"/>
          <w:p w14:paraId="0CA739E2" w14:textId="0F5F405E"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8B6CB0">
              <w:fldChar w:fldCharType="separate"/>
            </w:r>
            <w:r>
              <w:fldChar w:fldCharType="end"/>
            </w:r>
            <w:r>
              <w:t xml:space="preserve"> oseba javnega prava</w:t>
            </w:r>
            <w:r w:rsidR="008B6CB0">
              <w:tab/>
            </w:r>
            <w:r w:rsidR="008B6CB0">
              <w:tab/>
            </w:r>
            <w:r w:rsidR="008B6CB0">
              <w:tab/>
            </w:r>
            <w:r>
              <w:tab/>
            </w:r>
            <w:r>
              <w:fldChar w:fldCharType="begin">
                <w:ffData>
                  <w:name w:val="Check4"/>
                  <w:enabled/>
                  <w:calcOnExit w:val="0"/>
                  <w:checkBox>
                    <w:sizeAuto/>
                    <w:default w:val="0"/>
                  </w:checkBox>
                </w:ffData>
              </w:fldChar>
            </w:r>
            <w:r>
              <w:instrText xml:space="preserve"> FORMCHECKBOX </w:instrText>
            </w:r>
            <w:r w:rsidR="008B6CB0">
              <w:fldChar w:fldCharType="separate"/>
            </w:r>
            <w:r>
              <w:fldChar w:fldCharType="end"/>
            </w:r>
            <w:r>
              <w:t xml:space="preserve"> mednarodna organizacija</w:t>
            </w:r>
          </w:p>
          <w:p w14:paraId="0CA739E3" w14:textId="77777777" w:rsidR="004A45DF" w:rsidRPr="00CB6C71" w:rsidRDefault="004A45DF" w:rsidP="003F7A0F"/>
          <w:p w14:paraId="0CA739E4" w14:textId="1E0E7A62"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8B6CB0">
              <w:fldChar w:fldCharType="separate"/>
            </w:r>
            <w:r>
              <w:fldChar w:fldCharType="end"/>
            </w:r>
            <w:r>
              <w:t xml:space="preserve"> neprofitna organizacija</w:t>
            </w:r>
            <w:r>
              <w:tab/>
            </w:r>
            <w:r>
              <w:tab/>
            </w:r>
            <w:r w:rsidR="008B6CB0">
              <w:tab/>
            </w:r>
            <w:r>
              <w:tab/>
            </w:r>
            <w:r>
              <w:fldChar w:fldCharType="begin">
                <w:ffData>
                  <w:name w:val="Check6"/>
                  <w:enabled/>
                  <w:calcOnExit w:val="0"/>
                  <w:checkBox>
                    <w:sizeAuto/>
                    <w:default w:val="0"/>
                  </w:checkBox>
                </w:ffData>
              </w:fldChar>
            </w:r>
            <w:r>
              <w:instrText xml:space="preserve"> FORMCHECKBOX </w:instrText>
            </w:r>
            <w:r w:rsidR="008B6CB0">
              <w:fldChar w:fldCharType="separate"/>
            </w:r>
            <w:r>
              <w:fldChar w:fldCharType="end"/>
            </w:r>
            <w:r>
              <w:t xml:space="preserve"> socialni partner</w:t>
            </w:r>
          </w:p>
          <w:p w14:paraId="0CA739E5" w14:textId="77777777" w:rsidR="004A45DF" w:rsidRPr="00CB6C71" w:rsidRDefault="004A45DF" w:rsidP="003F7A0F"/>
          <w:p w14:paraId="0CA739E6" w14:textId="7E684C18"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8B6CB0">
              <w:fldChar w:fldCharType="separate"/>
            </w:r>
            <w:r>
              <w:fldChar w:fldCharType="end"/>
            </w:r>
            <w:r>
              <w:t xml:space="preserve"> izobraževalna ustanova</w:t>
            </w:r>
            <w:r>
              <w:tab/>
            </w:r>
            <w:r>
              <w:tab/>
            </w:r>
            <w:r w:rsidR="008B6CB0">
              <w:tab/>
            </w:r>
            <w:r w:rsidR="008B6CB0">
              <w:tab/>
            </w:r>
            <w:r>
              <w:fldChar w:fldCharType="begin">
                <w:ffData>
                  <w:name w:val="Check8"/>
                  <w:enabled/>
                  <w:calcOnExit w:val="0"/>
                  <w:checkBox>
                    <w:sizeAuto/>
                    <w:default w:val="0"/>
                  </w:checkBox>
                </w:ffData>
              </w:fldChar>
            </w:r>
            <w:r>
              <w:instrText xml:space="preserve"> FORMCHECKBOX </w:instrText>
            </w:r>
            <w:r w:rsidR="008B6CB0">
              <w:fldChar w:fldCharType="separate"/>
            </w:r>
            <w:r>
              <w:fldChar w:fldCharType="end"/>
            </w:r>
            <w:r>
              <w:t xml:space="preserve"> raziskovalno središče/inštitut</w:t>
            </w:r>
          </w:p>
          <w:p w14:paraId="0CA739E7" w14:textId="77777777" w:rsidR="004A45DF" w:rsidRPr="00CB6C71" w:rsidRDefault="004A45DF" w:rsidP="003F7A0F"/>
          <w:p w14:paraId="0CA739E8" w14:textId="0309FC29"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8B6CB0">
              <w:fldChar w:fldCharType="separate"/>
            </w:r>
            <w:r>
              <w:fldChar w:fldCharType="end"/>
            </w:r>
            <w:r>
              <w:t xml:space="preserve"> drugo </w:t>
            </w:r>
            <w:r>
              <w:rPr>
                <w:sz w:val="20"/>
                <w:szCs w:val="20"/>
              </w:rPr>
              <w:t>(navedite)</w:t>
            </w:r>
            <w:r>
              <w:tab/>
            </w:r>
            <w:r>
              <w:tab/>
            </w:r>
            <w:r>
              <w:tab/>
            </w:r>
            <w:r w:rsidR="008B6CB0">
              <w:tab/>
            </w:r>
            <w:r>
              <w:tab/>
            </w:r>
            <w:r>
              <w:fldChar w:fldCharType="begin">
                <w:ffData>
                  <w:name w:val="Check10"/>
                  <w:enabled/>
                  <w:calcOnExit w:val="0"/>
                  <w:checkBox>
                    <w:sizeAuto/>
                    <w:default w:val="0"/>
                  </w:checkBox>
                </w:ffData>
              </w:fldChar>
            </w:r>
            <w:r>
              <w:instrText xml:space="preserve"> FORMCHECKBOX </w:instrText>
            </w:r>
            <w:r w:rsidR="008B6CB0">
              <w:fldChar w:fldCharType="separate"/>
            </w:r>
            <w:r>
              <w:fldChar w:fldCharType="end"/>
            </w:r>
            <w:r>
              <w:t xml:space="preserve"> MSP</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8B6CB0">
              <w:fldChar w:fldCharType="separate"/>
            </w:r>
            <w:r>
              <w:fldChar w:fldCharType="end"/>
            </w:r>
            <w:r>
              <w:t xml:space="preserve"> fizična oseba</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INFORMACIJE O UPRAVLJANJU VLOŽNIKOV</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Koordinator (vložnik št.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Pr>
                <w:b/>
              </w:rPr>
              <w:t>4.1.1 UPRAVLJANJE VLOŽNIKA</w:t>
            </w:r>
          </w:p>
          <w:p w14:paraId="0CA73A0D" w14:textId="77777777" w:rsidR="00AF19DF" w:rsidRPr="006D2196" w:rsidRDefault="00AF19DF" w:rsidP="00AF19DF">
            <w:pPr>
              <w:rPr>
                <w:b/>
              </w:rPr>
            </w:pPr>
          </w:p>
          <w:p w14:paraId="0CA73A0E" w14:textId="77777777" w:rsidR="00AF19DF" w:rsidRPr="006D2196" w:rsidRDefault="00AF19DF" w:rsidP="00AF19DF">
            <w:pPr>
              <w:rPr>
                <w:b/>
              </w:rPr>
            </w:pPr>
            <w:r>
              <w:t xml:space="preserve">Naštejte člane upravnega odbora ali enakovrednega organa vložnika, z navedbo njihovega poklica in položaja (po potrebi dodajte vrstice):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Član</w:t>
            </w:r>
          </w:p>
        </w:tc>
        <w:tc>
          <w:tcPr>
            <w:tcW w:w="4527" w:type="dxa"/>
            <w:shd w:val="clear" w:color="auto" w:fill="auto"/>
          </w:tcPr>
          <w:p w14:paraId="0CA73A11" w14:textId="77777777" w:rsidR="00AF19DF" w:rsidRPr="006D2196" w:rsidRDefault="00AF19DF" w:rsidP="006D2196">
            <w:pPr>
              <w:jc w:val="both"/>
              <w:rPr>
                <w:b/>
              </w:rPr>
            </w:pPr>
            <w:r>
              <w:rPr>
                <w:b/>
              </w:rPr>
              <w:t>Poklic/položaj</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Vložnik št. 2 </w:t>
      </w:r>
      <w:r>
        <w:rPr>
          <w:sz w:val="20"/>
          <w:szCs w:val="20"/>
        </w:rPr>
        <w:t>(ponovite ta del tolikokrat, kot je potrebno, da vključite vse vložnike)</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UPRAVLJANJE VLOŽNIKA</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 xml:space="preserve">Naštejte člane upravnega odbora ali enakovrednega organa vložnika, z navedbo njihovega poklica in položaja (po potrebi dodajte vrstice).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Član</w:t>
            </w:r>
          </w:p>
        </w:tc>
        <w:tc>
          <w:tcPr>
            <w:tcW w:w="4527" w:type="dxa"/>
            <w:shd w:val="clear" w:color="auto" w:fill="auto"/>
          </w:tcPr>
          <w:p w14:paraId="0CA73A37" w14:textId="77777777" w:rsidR="008B179E" w:rsidRPr="006D2196" w:rsidRDefault="008B179E" w:rsidP="006D2196">
            <w:pPr>
              <w:jc w:val="center"/>
              <w:rPr>
                <w:b/>
              </w:rPr>
            </w:pPr>
            <w:r>
              <w:rPr>
                <w:b/>
              </w:rPr>
              <w:t>Poklic/položaj</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POSLOVNA IN FINANČNA SPOSOBNOST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POSLOVNA SPOSOBNOST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Koordinator (vložnik št.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POSLOVNA SPOSOBNOST VLOŽNIKA ZA IZVEDBO PREDLAGANEGA UKREPA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Vložnik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3A225DD4" w14:textId="77777777" w:rsidR="00C667C5" w:rsidRPr="00031A27" w:rsidRDefault="00C667C5" w:rsidP="00FC60B6">
            <w:pPr>
              <w:spacing w:before="100" w:beforeAutospacing="1" w:after="100" w:afterAutospacing="1"/>
              <w:jc w:val="both"/>
              <w:rPr>
                <w:i/>
              </w:rPr>
            </w:pPr>
            <w:r>
              <w:rPr>
                <w:i/>
              </w:rPr>
              <w:t>Po potrebi se lahko uporabi naslednji vzorec:</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Ime vložnika:</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Naslov projekta:</w:t>
            </w:r>
          </w:p>
        </w:tc>
        <w:tc>
          <w:tcPr>
            <w:tcW w:w="5499" w:type="dxa"/>
            <w:gridSpan w:val="3"/>
          </w:tcPr>
          <w:p w14:paraId="732B9E6E" w14:textId="77777777" w:rsidR="00C667C5" w:rsidRDefault="00C667C5" w:rsidP="00FC60B6">
            <w:r>
              <w:rPr>
                <w:b/>
                <w:szCs w:val="22"/>
              </w:rPr>
              <w:t>Sektor</w:t>
            </w:r>
          </w:p>
        </w:tc>
      </w:tr>
      <w:tr w:rsidR="00C667C5" w14:paraId="09F11FC9" w14:textId="77777777" w:rsidTr="00C667C5">
        <w:tc>
          <w:tcPr>
            <w:tcW w:w="1895" w:type="dxa"/>
          </w:tcPr>
          <w:p w14:paraId="53F46698" w14:textId="77777777" w:rsidR="00C667C5" w:rsidRDefault="00C667C5" w:rsidP="00FC60B6">
            <w:pPr>
              <w:jc w:val="center"/>
            </w:pPr>
            <w:r>
              <w:rPr>
                <w:b/>
                <w:szCs w:val="22"/>
              </w:rPr>
              <w:t>kraj izvedbe ukrepa</w:t>
            </w:r>
          </w:p>
        </w:tc>
        <w:tc>
          <w:tcPr>
            <w:tcW w:w="1820" w:type="dxa"/>
          </w:tcPr>
          <w:p w14:paraId="6210CA08" w14:textId="77777777" w:rsidR="00C667C5" w:rsidRDefault="00C667C5" w:rsidP="00FC60B6">
            <w:pPr>
              <w:jc w:val="center"/>
            </w:pPr>
            <w:r>
              <w:rPr>
                <w:b/>
                <w:szCs w:val="22"/>
              </w:rPr>
              <w:t>znesek ukrepa (v EUR)</w:t>
            </w:r>
          </w:p>
        </w:tc>
        <w:tc>
          <w:tcPr>
            <w:tcW w:w="1821" w:type="dxa"/>
          </w:tcPr>
          <w:p w14:paraId="39237591" w14:textId="77777777" w:rsidR="00C667C5" w:rsidRDefault="00C667C5" w:rsidP="00FC60B6">
            <w:pPr>
              <w:jc w:val="center"/>
            </w:pPr>
            <w:r>
              <w:rPr>
                <w:b/>
                <w:szCs w:val="22"/>
              </w:rPr>
              <w:t>funkcija v okviru ukrepa: koordinator, sovložnik, pridruženi subjekt</w:t>
            </w:r>
          </w:p>
        </w:tc>
        <w:tc>
          <w:tcPr>
            <w:tcW w:w="1821" w:type="dxa"/>
          </w:tcPr>
          <w:p w14:paraId="2061FB4B" w14:textId="77777777" w:rsidR="00C667C5" w:rsidRDefault="00C667C5" w:rsidP="00FC60B6">
            <w:pPr>
              <w:jc w:val="center"/>
            </w:pPr>
            <w:r>
              <w:rPr>
                <w:b/>
                <w:szCs w:val="22"/>
              </w:rPr>
              <w:t>proračunski delež v projektu</w:t>
            </w:r>
          </w:p>
        </w:tc>
        <w:tc>
          <w:tcPr>
            <w:tcW w:w="1857" w:type="dxa"/>
          </w:tcPr>
          <w:p w14:paraId="69F227E3" w14:textId="77777777" w:rsidR="00C667C5" w:rsidRDefault="00C667C5" w:rsidP="00FC60B6">
            <w:pPr>
              <w:jc w:val="center"/>
            </w:pPr>
            <w:r>
              <w:rPr>
                <w:b/>
                <w:szCs w:val="22"/>
              </w:rPr>
              <w:t>datumi (od dd/mm/llll do dd/mm/llll)</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Cilji in rezultati ukrepa</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Vložnik št. 2 </w:t>
      </w:r>
      <w:r>
        <w:rPr>
          <w:sz w:val="20"/>
          <w:szCs w:val="20"/>
        </w:rPr>
        <w:t>(ponovite ta del tolikokrat, kot je potrebno, da vključite vse vložnike)</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POSLOVNA SPOSOBNOST VLOŽNIKA ZA IZVEDBO PREDLAGANEGA UKREPA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Vložnik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3EC640CD" w14:textId="77777777" w:rsidR="00C667C5" w:rsidRPr="00031A27" w:rsidRDefault="00C667C5" w:rsidP="00FC60B6">
            <w:pPr>
              <w:spacing w:before="100" w:beforeAutospacing="1" w:after="100" w:afterAutospacing="1"/>
              <w:jc w:val="both"/>
              <w:rPr>
                <w:i/>
              </w:rPr>
            </w:pPr>
            <w:r>
              <w:rPr>
                <w:i/>
              </w:rPr>
              <w:t>Po potrebi se lahko uporabi naslednji vzorec:</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Ime vložnika:</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Naslov projekta:</w:t>
            </w:r>
          </w:p>
        </w:tc>
        <w:tc>
          <w:tcPr>
            <w:tcW w:w="5499" w:type="dxa"/>
            <w:gridSpan w:val="3"/>
          </w:tcPr>
          <w:p w14:paraId="2FD41D93" w14:textId="77777777" w:rsidR="00C667C5" w:rsidRDefault="00C667C5" w:rsidP="00FC60B6">
            <w:r>
              <w:rPr>
                <w:b/>
                <w:szCs w:val="22"/>
              </w:rPr>
              <w:t>Sektor</w:t>
            </w:r>
          </w:p>
        </w:tc>
      </w:tr>
      <w:tr w:rsidR="00C667C5" w14:paraId="03901EB1" w14:textId="77777777" w:rsidTr="00FC60B6">
        <w:tc>
          <w:tcPr>
            <w:tcW w:w="1895" w:type="dxa"/>
          </w:tcPr>
          <w:p w14:paraId="6A054D45" w14:textId="77777777" w:rsidR="00C667C5" w:rsidRDefault="00C667C5" w:rsidP="00FC60B6">
            <w:pPr>
              <w:jc w:val="center"/>
            </w:pPr>
            <w:r>
              <w:rPr>
                <w:b/>
                <w:szCs w:val="22"/>
              </w:rPr>
              <w:t>kraj izvedbe ukrepa</w:t>
            </w:r>
          </w:p>
        </w:tc>
        <w:tc>
          <w:tcPr>
            <w:tcW w:w="1820" w:type="dxa"/>
          </w:tcPr>
          <w:p w14:paraId="68722D80" w14:textId="77777777" w:rsidR="00C667C5" w:rsidRDefault="00C667C5" w:rsidP="00FC60B6">
            <w:pPr>
              <w:jc w:val="center"/>
            </w:pPr>
            <w:r>
              <w:rPr>
                <w:b/>
                <w:szCs w:val="22"/>
              </w:rPr>
              <w:t>znesek ukrepa (v EUR)</w:t>
            </w:r>
          </w:p>
        </w:tc>
        <w:tc>
          <w:tcPr>
            <w:tcW w:w="1821" w:type="dxa"/>
          </w:tcPr>
          <w:p w14:paraId="7F4874BE" w14:textId="77777777" w:rsidR="00C667C5" w:rsidRDefault="00C667C5" w:rsidP="00FC60B6">
            <w:pPr>
              <w:jc w:val="center"/>
            </w:pPr>
            <w:r>
              <w:rPr>
                <w:b/>
                <w:szCs w:val="22"/>
              </w:rPr>
              <w:t>funkcija v okviru ukrepa: koordinator, sovložnik, pridruženi subjekt</w:t>
            </w:r>
          </w:p>
        </w:tc>
        <w:tc>
          <w:tcPr>
            <w:tcW w:w="1821" w:type="dxa"/>
          </w:tcPr>
          <w:p w14:paraId="19B396C9" w14:textId="77777777" w:rsidR="00C667C5" w:rsidRDefault="00C667C5" w:rsidP="00FC60B6">
            <w:pPr>
              <w:jc w:val="center"/>
            </w:pPr>
            <w:r>
              <w:rPr>
                <w:b/>
                <w:szCs w:val="22"/>
              </w:rPr>
              <w:t>proračunski delež v projektu</w:t>
            </w:r>
          </w:p>
        </w:tc>
        <w:tc>
          <w:tcPr>
            <w:tcW w:w="1857" w:type="dxa"/>
          </w:tcPr>
          <w:p w14:paraId="19AC56F1" w14:textId="77777777" w:rsidR="00C667C5" w:rsidRDefault="00C667C5" w:rsidP="00FC60B6">
            <w:pPr>
              <w:jc w:val="center"/>
            </w:pPr>
            <w:r>
              <w:rPr>
                <w:b/>
                <w:szCs w:val="22"/>
              </w:rPr>
              <w:t>datumi (od dd/mm/llll do dd/mm/llll)</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Cilji in rezultati ukrepa</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Pridruženi subjekt št. 1 </w:t>
      </w:r>
      <w:r>
        <w:rPr>
          <w:sz w:val="20"/>
          <w:szCs w:val="20"/>
        </w:rPr>
        <w:t>(ponovite ta del tolikokrat, kot je potrebno, da vključite vse pridružene subjekte)</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POSLOVNA SPOSOBNOST VLOŽNIKA ZA IZVEDBO PREDLAGANEGA UKREPA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Vložnik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1225D3C5" w14:textId="77777777" w:rsidR="00C667C5" w:rsidRPr="00031A27" w:rsidRDefault="00C667C5" w:rsidP="00FC60B6">
            <w:pPr>
              <w:spacing w:before="100" w:beforeAutospacing="1" w:after="100" w:afterAutospacing="1"/>
              <w:jc w:val="both"/>
              <w:rPr>
                <w:i/>
              </w:rPr>
            </w:pPr>
            <w:r>
              <w:rPr>
                <w:i/>
              </w:rPr>
              <w:t>Po potrebi se lahko uporabi naslednji vzorec:</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Ime vložnika:</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Naslov projekta:</w:t>
            </w:r>
          </w:p>
        </w:tc>
        <w:tc>
          <w:tcPr>
            <w:tcW w:w="5499" w:type="dxa"/>
            <w:gridSpan w:val="3"/>
          </w:tcPr>
          <w:p w14:paraId="724A2F96" w14:textId="77777777" w:rsidR="00C667C5" w:rsidRDefault="00C667C5" w:rsidP="00FC60B6">
            <w:r>
              <w:rPr>
                <w:b/>
                <w:szCs w:val="22"/>
              </w:rPr>
              <w:t>Sektor</w:t>
            </w:r>
          </w:p>
        </w:tc>
      </w:tr>
      <w:tr w:rsidR="00C667C5" w14:paraId="7BE936BF" w14:textId="77777777" w:rsidTr="00FC60B6">
        <w:tc>
          <w:tcPr>
            <w:tcW w:w="1895" w:type="dxa"/>
          </w:tcPr>
          <w:p w14:paraId="4C861DEE" w14:textId="77777777" w:rsidR="00C667C5" w:rsidRDefault="00C667C5" w:rsidP="00FC60B6">
            <w:pPr>
              <w:jc w:val="center"/>
            </w:pPr>
            <w:r>
              <w:rPr>
                <w:b/>
                <w:szCs w:val="22"/>
              </w:rPr>
              <w:t>kraj izvedbe ukrepa</w:t>
            </w:r>
          </w:p>
        </w:tc>
        <w:tc>
          <w:tcPr>
            <w:tcW w:w="1820" w:type="dxa"/>
          </w:tcPr>
          <w:p w14:paraId="50371F35" w14:textId="77777777" w:rsidR="00C667C5" w:rsidRDefault="00C667C5" w:rsidP="00FC60B6">
            <w:pPr>
              <w:jc w:val="center"/>
            </w:pPr>
            <w:r>
              <w:rPr>
                <w:b/>
                <w:szCs w:val="22"/>
              </w:rPr>
              <w:t>znesek ukrepa (v EUR)</w:t>
            </w:r>
          </w:p>
        </w:tc>
        <w:tc>
          <w:tcPr>
            <w:tcW w:w="1821" w:type="dxa"/>
          </w:tcPr>
          <w:p w14:paraId="6DB515BC" w14:textId="77777777" w:rsidR="00C667C5" w:rsidRDefault="00C667C5" w:rsidP="00FC60B6">
            <w:pPr>
              <w:jc w:val="center"/>
            </w:pPr>
            <w:r>
              <w:rPr>
                <w:b/>
                <w:szCs w:val="22"/>
              </w:rPr>
              <w:t>funkcija v okviru ukrepa: koordinator, sovložnik, pridruženi subjekt</w:t>
            </w:r>
          </w:p>
        </w:tc>
        <w:tc>
          <w:tcPr>
            <w:tcW w:w="1821" w:type="dxa"/>
          </w:tcPr>
          <w:p w14:paraId="570FB333" w14:textId="77777777" w:rsidR="00C667C5" w:rsidRDefault="00C667C5" w:rsidP="00FC60B6">
            <w:pPr>
              <w:jc w:val="center"/>
            </w:pPr>
            <w:r>
              <w:rPr>
                <w:b/>
                <w:szCs w:val="22"/>
              </w:rPr>
              <w:t>proračunski delež v projektu</w:t>
            </w:r>
          </w:p>
        </w:tc>
        <w:tc>
          <w:tcPr>
            <w:tcW w:w="1857" w:type="dxa"/>
          </w:tcPr>
          <w:p w14:paraId="105A8692" w14:textId="77777777" w:rsidR="00C667C5" w:rsidRDefault="00C667C5" w:rsidP="00FC60B6">
            <w:pPr>
              <w:jc w:val="center"/>
            </w:pPr>
            <w:r>
              <w:rPr>
                <w:b/>
                <w:szCs w:val="22"/>
              </w:rPr>
              <w:t>datumi (od dd/mm/llll do dd/mm/llll)</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Cilji in rezultati ukrepa</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FINANČNA SPOSOBNOST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PRAVNO OBVESTILO</w:t>
            </w:r>
          </w:p>
          <w:p w14:paraId="48E12041" w14:textId="77777777" w:rsidR="00E52540" w:rsidRPr="0037526D" w:rsidRDefault="00E52540" w:rsidP="00E52540">
            <w:pPr>
              <w:spacing w:before="100" w:beforeAutospacing="1" w:after="100" w:afterAutospacing="1"/>
              <w:jc w:val="both"/>
            </w:pPr>
            <w:r>
              <w:t xml:space="preserve">Tega oddelka ne bi smeli izpolniti vložniki, ki so fizične osebe in prejemajo štipendije ali fizične osebe, ki pomoč najbolj potrebujejo in prejemajo neposredno pomoč. </w:t>
            </w:r>
          </w:p>
          <w:p w14:paraId="7F9F3799" w14:textId="77777777" w:rsidR="00E52540" w:rsidRDefault="00E52540" w:rsidP="00E52540">
            <w:pPr>
              <w:spacing w:before="100" w:beforeAutospacing="1" w:after="100" w:afterAutospacing="1"/>
              <w:jc w:val="both"/>
            </w:pPr>
            <w:r>
              <w:t>Za nepovratna sredstva v višini 60 000 EUR ali manj ter za nepovratna sredstva javnim organom in mednarodnim organizacijam se od dokazil zahteva le častna izjava iz oddelka 5.</w:t>
            </w:r>
          </w:p>
          <w:p w14:paraId="0041851D" w14:textId="718BFB50" w:rsidR="00E52540" w:rsidRDefault="00FC60B6" w:rsidP="00FC60B6">
            <w:pPr>
              <w:jc w:val="both"/>
            </w:pPr>
            <w:r>
              <w:t xml:space="preserve">Kadar vloga zadeva nepovratna sredstva za ukrep, za katerega znesek presega 750 000 EUR za vsakega vložnika, ali nepovratna sredstva za poslovanje, ki presegajo 100 000 EUR, je treba predložiti revizijsko poročilo, ki ga pripravi pooblaščeni zunanji revizor, kadar je na voljo, </w:t>
            </w:r>
            <w:r>
              <w:rPr>
                <w:i/>
              </w:rPr>
              <w:t>in vedno, kadar zakonodaja Unije ali nacionalna zakonodaja zahteva obvezno revizijo</w:t>
            </w:r>
            <w:r>
              <w:t>, razen za izobraževalne ustanove in v primeru sporazumov z različnimi upravičenci za upravičence, ki so sprejeli solidarno odgovornost ali ki ne prevzemajo nobene finančne odgovornosti. To poročilo potrjuje zaključne račune za zadnji dve poslovni leti, za kateri so podatki na voljo. Če tako revizijsko poročilo ni na voljo, vložnik predloži izjavo, ki jo podpiše pooblaščeni zastopnik in potrjuje veljavnost njegovih zaključnih računov za največ zadnja tri poslovna leta, za katera so podatki na voljo.</w:t>
            </w:r>
          </w:p>
          <w:p w14:paraId="7E4F6106" w14:textId="77777777" w:rsidR="00FC60B6" w:rsidRDefault="00FC60B6" w:rsidP="00FC60B6">
            <w:pPr>
              <w:jc w:val="both"/>
            </w:pPr>
          </w:p>
          <w:p w14:paraId="115500C0" w14:textId="77777777" w:rsidR="00FC60B6" w:rsidRDefault="00FC60B6" w:rsidP="00FC60B6">
            <w:pPr>
              <w:jc w:val="both"/>
            </w:pPr>
            <w:r>
              <w:t>V primeru okvirnih sporazumov o finančnem partnerstvu mora to revizijsko poročilo zajemati dve poslovni leti, za kateri so podatki na voljo, pripravljeno pa mora biti najpozneje pred podpisom okvirnega sporazuma o finančnem partnerstvu.</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Koordinator (vložnik št.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DOKAZILO O FINANČNI SPOSOBNOSTI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Vložnik mora kot dokaz finančne sposobnosti predložiti naslednje dokumente:</w:t>
            </w:r>
          </w:p>
          <w:p w14:paraId="740C6C11" w14:textId="5D42B578" w:rsidR="00C667C5" w:rsidRPr="003046F6" w:rsidRDefault="00C667C5" w:rsidP="00C667C5">
            <w:pPr>
              <w:numPr>
                <w:ilvl w:val="0"/>
                <w:numId w:val="37"/>
              </w:numPr>
              <w:jc w:val="both"/>
              <w:rPr>
                <w:i/>
              </w:rPr>
            </w:pPr>
            <w:r>
              <w:rPr>
                <w:i/>
              </w:rPr>
              <w:t xml:space="preserve"> bilanco stanja ali izvlečke iz bilance stanja za zadnji dve poslovni leti, za kateri je bil pripravljen zaključni račun,</w:t>
            </w:r>
          </w:p>
          <w:p w14:paraId="0CA73ADD" w14:textId="0EF37A03" w:rsidR="00C667C5" w:rsidRPr="006D2196" w:rsidRDefault="00C667C5" w:rsidP="00C667C5">
            <w:pPr>
              <w:numPr>
                <w:ilvl w:val="0"/>
                <w:numId w:val="36"/>
              </w:numPr>
              <w:rPr>
                <w:i/>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0CA73ADF" w14:textId="77777777" w:rsidR="00106267" w:rsidRDefault="00106267" w:rsidP="00E67D91">
      <w:pPr>
        <w:rPr>
          <w:i/>
        </w:rPr>
      </w:pPr>
    </w:p>
    <w:p w14:paraId="6C0097FE" w14:textId="616ECD37" w:rsidR="00FC60B6" w:rsidRDefault="00FC60B6" w:rsidP="00FC60B6">
      <w:pPr>
        <w:rPr>
          <w:i/>
        </w:rPr>
      </w:pPr>
      <w:r>
        <w:rPr>
          <w:i/>
        </w:rPr>
        <w:t>ali</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FINANČNA SPOSOBNOST KOORDINATORJA</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Vložnik mora dokazati, da ima zadostne in stalne vire financiranja za izvajanje ukrepa v celotnem obdobju, za katero je načrtovan ukrep, in za sodelovanje pri njegovem financiranju. Kazalniki se nanašajo na zadnji dve poslovni leti, za kateri je bil pripravljen zaključni račun.</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Leto n</w:t>
            </w:r>
          </w:p>
        </w:tc>
        <w:tc>
          <w:tcPr>
            <w:tcW w:w="2865" w:type="dxa"/>
          </w:tcPr>
          <w:p w14:paraId="544F203D" w14:textId="7DD2CFC4" w:rsidR="007A6470" w:rsidRPr="007A6470" w:rsidRDefault="007A6470" w:rsidP="007A6470">
            <w:pPr>
              <w:jc w:val="center"/>
              <w:rPr>
                <w:b/>
              </w:rPr>
            </w:pPr>
            <w:r>
              <w:rPr>
                <w:b/>
              </w:rPr>
              <w:t>Leto n–1</w:t>
            </w:r>
          </w:p>
        </w:tc>
      </w:tr>
      <w:tr w:rsidR="007A6470" w14:paraId="6D5459E5" w14:textId="77777777" w:rsidTr="007A6470">
        <w:tc>
          <w:tcPr>
            <w:tcW w:w="3119" w:type="dxa"/>
          </w:tcPr>
          <w:p w14:paraId="3563D64F" w14:textId="06606F28" w:rsidR="007A6470" w:rsidRPr="007A6470" w:rsidRDefault="007A6470" w:rsidP="00FC60B6">
            <w:pPr>
              <w:rPr>
                <w:b/>
              </w:rPr>
            </w:pPr>
            <w:r>
              <w:rPr>
                <w:b/>
              </w:rPr>
              <w:t>Promet ali enakovredno</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Bruto dobiček iz poslovanja</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Obveznosti skupaj</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Kapital ali enakovredno</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Kratkoročna sredstva</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lastRenderedPageBreak/>
              <w:t>Kratkoročni dolgovi (&lt; 1 leto)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Plače skupaj</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Vložnik št. 2 </w:t>
      </w:r>
      <w:r>
        <w:rPr>
          <w:sz w:val="20"/>
          <w:szCs w:val="20"/>
        </w:rPr>
        <w:t>(ponovite ta del tolikokrat, kot je potrebno, da vključite vse vložnike)</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DOKAZILO O FINANČNI SPOSOBNOSTI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Vložnik mora kot dokaz finančne sposobnosti predložiti naslednje dokumente:</w:t>
            </w:r>
          </w:p>
          <w:p w14:paraId="4CFC6A0A" w14:textId="77777777" w:rsidR="00E52540" w:rsidRPr="003046F6" w:rsidRDefault="00E52540" w:rsidP="00E52540">
            <w:pPr>
              <w:numPr>
                <w:ilvl w:val="0"/>
                <w:numId w:val="36"/>
              </w:numPr>
              <w:jc w:val="both"/>
              <w:rPr>
                <w:i/>
              </w:rPr>
            </w:pPr>
            <w:r>
              <w:rPr>
                <w:i/>
              </w:rPr>
              <w:t xml:space="preserve"> bilanco stanja ali izvlečke iz bilance stanja za zadnji dve poslovni leti, za kateri je bil pripravljen zaključni račun,</w:t>
            </w:r>
          </w:p>
          <w:p w14:paraId="0CA73B0E" w14:textId="0A7CCE37" w:rsidR="00C667C5" w:rsidRPr="006D2196" w:rsidRDefault="00E52540" w:rsidP="00E52540">
            <w:pPr>
              <w:numPr>
                <w:ilvl w:val="0"/>
                <w:numId w:val="36"/>
              </w:numPr>
              <w:rPr>
                <w:i/>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ali</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FINANČNA SPOSOBNOST VLOŽNIKA</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Vložnik mora dokazati, da ima zadostne in stalne vire financiranja za izvajanje ukrepa v celotnem obdobju, za katero je načrtovan ukrep, in za sodelovanje pri njegovem financiranju. Kazalniki se nanašajo na zadnji dve poslovni leti, za kateri je bil pripravljen zaključni račun.</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Leto n</w:t>
            </w:r>
          </w:p>
        </w:tc>
        <w:tc>
          <w:tcPr>
            <w:tcW w:w="2865" w:type="dxa"/>
          </w:tcPr>
          <w:p w14:paraId="2DA5FEAB" w14:textId="77777777" w:rsidR="007A6470" w:rsidRPr="007A6470" w:rsidRDefault="007A6470" w:rsidP="00F26257">
            <w:pPr>
              <w:jc w:val="center"/>
              <w:rPr>
                <w:b/>
              </w:rPr>
            </w:pPr>
            <w:r>
              <w:rPr>
                <w:b/>
              </w:rPr>
              <w:t>Leto n–1</w:t>
            </w:r>
          </w:p>
        </w:tc>
      </w:tr>
      <w:tr w:rsidR="007A6470" w14:paraId="370EF84F" w14:textId="77777777" w:rsidTr="00F26257">
        <w:tc>
          <w:tcPr>
            <w:tcW w:w="3119" w:type="dxa"/>
          </w:tcPr>
          <w:p w14:paraId="13B43546" w14:textId="77777777" w:rsidR="007A6470" w:rsidRPr="007A6470" w:rsidRDefault="007A6470" w:rsidP="00F26257">
            <w:pPr>
              <w:rPr>
                <w:b/>
              </w:rPr>
            </w:pPr>
            <w:r>
              <w:rPr>
                <w:b/>
              </w:rPr>
              <w:t>Promet ali enakovredno</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Bruto dobiček iz poslovanja</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Obveznosti skupaj</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Kapital ali enakovredno</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Kratkoročna sredstva</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Kratkoročni dolgovi (&lt; 1 leto)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Plače skupaj</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Pridruženi subjekt št. 1 </w:t>
      </w:r>
      <w:r>
        <w:rPr>
          <w:sz w:val="20"/>
          <w:szCs w:val="20"/>
        </w:rPr>
        <w:t>(ponovite ta del tolikokrat, kot je potrebno, da vključite vse pridružene subjekte)</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DOKAZILO O FINANČNI SPOSOBNOSTI </w:t>
            </w:r>
            <w:r>
              <w:rPr>
                <w:sz w:val="20"/>
                <w:szCs w:val="20"/>
              </w:rPr>
              <w:t xml:space="preserve">(št.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Vložnik mora kot dokaz finančne sposobnosti predložiti naslednje dokumente:</w:t>
            </w:r>
          </w:p>
          <w:p w14:paraId="5E3B3519" w14:textId="77777777" w:rsidR="00E52540" w:rsidRPr="003046F6" w:rsidRDefault="00E52540" w:rsidP="00E52540">
            <w:pPr>
              <w:numPr>
                <w:ilvl w:val="0"/>
                <w:numId w:val="36"/>
              </w:numPr>
              <w:jc w:val="both"/>
              <w:rPr>
                <w:i/>
              </w:rPr>
            </w:pPr>
            <w:r>
              <w:rPr>
                <w:i/>
              </w:rPr>
              <w:t xml:space="preserve"> bilanco stanja ali izvlečke iz bilance stanja za zadnji dve poslovni leti, za kateri je bil pripravljen zaključni račun,</w:t>
            </w:r>
          </w:p>
          <w:p w14:paraId="0CA73B3F" w14:textId="2070DCFF" w:rsidR="00C667C5" w:rsidRPr="006D2196" w:rsidRDefault="00E52540" w:rsidP="00E52540">
            <w:pPr>
              <w:numPr>
                <w:ilvl w:val="0"/>
                <w:numId w:val="36"/>
              </w:numPr>
              <w:rPr>
                <w:i/>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ali</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FINANČNA SPOSOBNOST SUBJEKTA</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Subjekt mora dokazati, da ima zadostne in stalne vire financiranja za izvajanje projekta v celotnem obdobju, za katero je načrtovan ukrep. Kazalniki se nanašajo na zadnji dve poslovni leti, za kateri je bil pripravljen zaključni račun.</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Leto n</w:t>
            </w:r>
          </w:p>
        </w:tc>
        <w:tc>
          <w:tcPr>
            <w:tcW w:w="2865" w:type="dxa"/>
          </w:tcPr>
          <w:p w14:paraId="5E750886" w14:textId="77777777" w:rsidR="007A6470" w:rsidRPr="007A6470" w:rsidRDefault="007A6470" w:rsidP="00F26257">
            <w:pPr>
              <w:jc w:val="center"/>
              <w:rPr>
                <w:b/>
              </w:rPr>
            </w:pPr>
            <w:r>
              <w:rPr>
                <w:b/>
              </w:rPr>
              <w:t>Leto n–1</w:t>
            </w:r>
          </w:p>
        </w:tc>
      </w:tr>
      <w:tr w:rsidR="007A6470" w14:paraId="53B47229" w14:textId="77777777" w:rsidTr="00F26257">
        <w:tc>
          <w:tcPr>
            <w:tcW w:w="3119" w:type="dxa"/>
          </w:tcPr>
          <w:p w14:paraId="61F740D5" w14:textId="77777777" w:rsidR="007A6470" w:rsidRPr="007A6470" w:rsidRDefault="007A6470" w:rsidP="00F26257">
            <w:pPr>
              <w:rPr>
                <w:b/>
              </w:rPr>
            </w:pPr>
            <w:r>
              <w:rPr>
                <w:b/>
              </w:rPr>
              <w:t>Promet ali enakovredno</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Bruto dobiček iz poslovanja</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Obveznosti skupaj</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Kapital ali enakovredno</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Kratkoročna sredstva</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Kratkoročni dolgovi (&lt; 1 leto)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Plače skupaj</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INFORMACIJE O UKREPU, KI JE PREDMET VLOGE ZA NEPOVRATNA SREDSTVA</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OPIS UKREPA</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Naslov:</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Sklic: </w:t>
            </w:r>
            <w:r>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Regije/geografska območja, ki jih zajemajo ukrepi:</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Splošni in posamezni cilji predlaganih ukrepov </w:t>
            </w:r>
          </w:p>
          <w:p w14:paraId="0819839E" w14:textId="77777777" w:rsidR="005C2559" w:rsidRDefault="005C2559" w:rsidP="00FC60B6">
            <w:pPr>
              <w:spacing w:before="100" w:beforeAutospacing="1" w:after="100" w:afterAutospacing="1"/>
              <w:jc w:val="both"/>
              <w:rPr>
                <w:sz w:val="20"/>
                <w:szCs w:val="20"/>
              </w:rPr>
            </w:pPr>
            <w:r>
              <w:rPr>
                <w:sz w:val="20"/>
                <w:szCs w:val="20"/>
              </w:rPr>
              <w:t>Vložnik mora pojasniti, kako bodo splošni in posamezni cilji predlaganih ukrepov prispevali k ciljem in prednostnim nalogam zadevnega razpisa za zbiranje predlogov.</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Načrtovani ukrepi in pričakovani rezultati (podrobno)</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Vložnik mora zagotoviti podrobne informacije o vseh predlaganih ukrepih (tudi o tem, kje se bodo izvajali in kdo jih bo izvajal) ter o vseh pričakovanih rezultatih in končnih rezultatih.</w:t>
            </w:r>
          </w:p>
          <w:p w14:paraId="746D679B" w14:textId="77777777" w:rsidR="006D2C29" w:rsidRDefault="006D2C29" w:rsidP="006D2C29">
            <w:pPr>
              <w:spacing w:before="100" w:beforeAutospacing="1" w:after="100" w:afterAutospacing="1"/>
              <w:jc w:val="both"/>
              <w:rPr>
                <w:sz w:val="20"/>
                <w:szCs w:val="20"/>
              </w:rPr>
            </w:pPr>
            <w:r>
              <w:rPr>
                <w:sz w:val="20"/>
                <w:szCs w:val="20"/>
              </w:rPr>
              <w:t>Vložnik mora tudi pojasniti, katere dele ukrepa bo oddal v podizvajanje (seznam glavnih dejavnosti, ki naj bi jih opravili podizvajalci) ter katere dejavnosti bodo izvajali pridruženi subjekti (če je relevantno).</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Dodana vrednost v primerjavi z obstoječimi pobudami po regijah v Evropi</w:t>
            </w:r>
          </w:p>
          <w:p w14:paraId="4AA822C6" w14:textId="77777777" w:rsidR="005C2559" w:rsidRDefault="005C2559" w:rsidP="00FC60B6">
            <w:pPr>
              <w:spacing w:before="100" w:beforeAutospacing="1" w:after="100" w:afterAutospacing="1"/>
              <w:jc w:val="both"/>
              <w:rPr>
                <w:sz w:val="20"/>
                <w:szCs w:val="20"/>
              </w:rPr>
            </w:pPr>
            <w:r>
              <w:rPr>
                <w:sz w:val="20"/>
                <w:szCs w:val="20"/>
              </w:rPr>
              <w:t>Vložnik mora pojasniti, kako imajo predlagani ukrepi za informiranje dodano vrednost v primerjavi z obstoječimi pobudami.</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Inovativni značaj predloga</w:t>
            </w:r>
          </w:p>
          <w:p w14:paraId="1EC234BC" w14:textId="79FAF2D5" w:rsidR="005C2559" w:rsidRDefault="005C2559" w:rsidP="00FC60B6">
            <w:pPr>
              <w:spacing w:before="100" w:beforeAutospacing="1" w:after="100" w:afterAutospacing="1"/>
              <w:ind w:left="256" w:hanging="256"/>
              <w:jc w:val="both"/>
              <w:rPr>
                <w:sz w:val="20"/>
                <w:szCs w:val="20"/>
              </w:rPr>
            </w:pPr>
            <w:r>
              <w:rPr>
                <w:sz w:val="20"/>
                <w:szCs w:val="20"/>
              </w:rPr>
              <w:t>Vložnik mora pojasniti, na kakšen način so predlagani ukrepi za informiranje inovativni v zvezi z izobraževalnim gradivom in ukrepi, povezanimi z EU in kohezijsko politiko, ter priložnostmi za praktično učenje.</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77777777" w:rsidR="0077692A" w:rsidRDefault="0077692A" w:rsidP="0077692A">
            <w:pPr>
              <w:spacing w:before="100" w:beforeAutospacing="1" w:after="100" w:afterAutospacing="1"/>
              <w:jc w:val="both"/>
              <w:rPr>
                <w:b/>
              </w:rPr>
            </w:pPr>
            <w:r>
              <w:rPr>
                <w:b/>
              </w:rPr>
              <w:t xml:space="preserve">e) Metodologija  </w:t>
            </w:r>
          </w:p>
          <w:p w14:paraId="34C41F9E" w14:textId="77777777" w:rsidR="0077692A" w:rsidRDefault="0077692A" w:rsidP="0077692A">
            <w:pPr>
              <w:spacing w:before="100" w:beforeAutospacing="1" w:after="100" w:afterAutospacing="1"/>
              <w:jc w:val="both"/>
              <w:rPr>
                <w:sz w:val="20"/>
                <w:szCs w:val="20"/>
              </w:rPr>
            </w:pPr>
            <w:r>
              <w:rPr>
                <w:sz w:val="20"/>
                <w:szCs w:val="20"/>
              </w:rPr>
              <w:t>Vložnik mora pojasniti metodologijo, ki se uporabi za doseganje ciljev razpisa za zbiranje predlogov, vključno z metodami za: pripravo in ustvarjanje učnega materiala, spremljanje napredka, zagotavljanje akademske svobode, izgradnjo tehničnih rešitev in vrednotenje rezultatov projekta.</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Trajnost dosežkov projekta</w:t>
            </w:r>
          </w:p>
          <w:p w14:paraId="1808EC24" w14:textId="77777777" w:rsidR="0077692A" w:rsidRDefault="0077692A" w:rsidP="0077692A">
            <w:pPr>
              <w:spacing w:before="100" w:beforeAutospacing="1" w:after="100" w:afterAutospacing="1"/>
              <w:jc w:val="both"/>
              <w:rPr>
                <w:sz w:val="20"/>
                <w:szCs w:val="20"/>
              </w:rPr>
            </w:pPr>
            <w:r>
              <w:rPr>
                <w:sz w:val="20"/>
                <w:szCs w:val="20"/>
              </w:rPr>
              <w:t>Vložnik mora navesti vse možnosti za nadaljevanje projekta po obdobju, za katero se prosi za podporo EU (vključno z vsemi strukturami, ki bi omogočile nadaljevanje rezultatov ukrepa).</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lastRenderedPageBreak/>
              <w:t xml:space="preserve">g) Doseg in geografska pokritost </w:t>
            </w:r>
          </w:p>
          <w:p w14:paraId="34F35015" w14:textId="0E14D700" w:rsidR="006D2C29" w:rsidRDefault="005C2559" w:rsidP="00FC60B6">
            <w:pPr>
              <w:spacing w:before="100" w:beforeAutospacing="1" w:after="100" w:afterAutospacing="1"/>
              <w:jc w:val="both"/>
              <w:rPr>
                <w:sz w:val="20"/>
                <w:szCs w:val="20"/>
              </w:rPr>
            </w:pPr>
            <w:r>
              <w:rPr>
                <w:sz w:val="20"/>
                <w:szCs w:val="20"/>
              </w:rPr>
              <w:t xml:space="preserve">Vložnik mora predložiti cilje projekta v smislu dosega (pričakovano število študentov) in geografske pokritosti (število zajetih izobraževalnih ustanov in število držav članic, iz katerih izvirajo izobraževalne ustanove).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t>h) Kakovost vodenja projekta</w:t>
            </w:r>
          </w:p>
          <w:p w14:paraId="58824410" w14:textId="77777777" w:rsidR="00CD3107" w:rsidRDefault="00CD3107" w:rsidP="00CD3107">
            <w:pPr>
              <w:spacing w:before="100" w:beforeAutospacing="1" w:after="100" w:afterAutospacing="1"/>
              <w:jc w:val="both"/>
              <w:rPr>
                <w:sz w:val="20"/>
                <w:szCs w:val="20"/>
              </w:rPr>
            </w:pPr>
            <w:r>
              <w:rPr>
                <w:sz w:val="20"/>
                <w:szCs w:val="20"/>
              </w:rPr>
              <w:t>Vložnik mora opisati predlagane mehanizme usklajevanja/nadzora in morebitne sisteme za nadzor kakovosti. Vložnik mora navesti vsa tveganja, povezana z izvajanjem predlaganega ukrepa, kako bi ta tveganja lahko vplivala na cilje in rezultate ukrepa ter kako bi jih lahko ublažili.</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Organizacija projektne skupine </w:t>
            </w:r>
          </w:p>
          <w:p w14:paraId="27E07F0E" w14:textId="77777777" w:rsidR="005C2559" w:rsidRDefault="005C2559" w:rsidP="00FC60B6">
            <w:pPr>
              <w:spacing w:before="100" w:beforeAutospacing="1" w:after="100" w:afterAutospacing="1"/>
              <w:jc w:val="both"/>
              <w:rPr>
                <w:sz w:val="20"/>
                <w:szCs w:val="20"/>
              </w:rPr>
            </w:pPr>
            <w:r>
              <w:rPr>
                <w:sz w:val="20"/>
                <w:szCs w:val="20"/>
              </w:rPr>
              <w:t>Vložnik mora predložiti informacije o organizaciji skupine, ki bo izvajala projekt, vključno z dodelitvijo nalog.</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NAČRTOVANO TRAJANJE UKREPA (v mesecih):</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Načrtovano trajanje ukrepa (v mesecih):</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ČASOVNI NAČRT ZA UKREP Z GLAVNIMI DATUMI IN PRIČAKOVANIMI REZULTATI ZA VSAKO STOPNJO</w:t>
            </w:r>
            <w:r>
              <w:t xml:space="preserve"> </w:t>
            </w:r>
            <w:r>
              <w:rPr>
                <w:sz w:val="20"/>
                <w:szCs w:val="20"/>
              </w:rPr>
              <w:t>(dodajte toliko razpredelnic, kot je potrebno)</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1. polletje</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2. polletje</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Dejavnost</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Mesec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Pripravljalna dejavnost 1 (naslov)</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85A5829" w:rsidR="00362F1A" w:rsidRPr="00CB6C71" w:rsidRDefault="00B833E2" w:rsidP="0075787C">
            <w:pPr>
              <w:spacing w:after="120"/>
              <w:rPr>
                <w:sz w:val="22"/>
                <w:szCs w:val="22"/>
              </w:rPr>
            </w:pPr>
            <w:r>
              <w:rPr>
                <w:sz w:val="22"/>
                <w:szCs w:val="22"/>
              </w:rPr>
              <w:t>Izvajalska dejavnost </w:t>
            </w:r>
            <w:r w:rsidR="00CE1C80">
              <w:rPr>
                <w:sz w:val="22"/>
                <w:szCs w:val="22"/>
              </w:rPr>
              <w:t>1 (naslov)</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Pripravljalna dejavnost 2 (naslov)</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Itd.</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PRAVNO OBVESTILO</w:t>
            </w:r>
          </w:p>
          <w:p w14:paraId="0CA73BFF" w14:textId="54D9BFA8" w:rsidR="00BD2730" w:rsidRPr="00C667C5" w:rsidRDefault="00F91AC4" w:rsidP="00B154EB">
            <w:pPr>
              <w:spacing w:after="120"/>
              <w:jc w:val="both"/>
              <w:rPr>
                <w:noProof/>
                <w:sz w:val="22"/>
              </w:rPr>
            </w:pPr>
            <w:r>
              <w:rPr>
                <w:sz w:val="22"/>
              </w:rPr>
              <w:t>V skladu s finančno uredbo, ki se uporablja za splošni proračun Evropske unije, nobenih nepovratnih sredstev ni mogoče dodeliti za nazaj za ukrepe, ki so že končani. V izjemnih primerih, ki jih Komisija sprejme, če vložniki dokažejo, da je bilo nujno začeti ukrep ali delovni program pred podpisom sporazuma ali uradnim obvestilom o sklepu, odhodki, upravičeni do financiranja, ne smejo nastati pred vložitvijo vloge.</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3.3 PRORAČUN</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Ocena proračuna – Priloga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Vlogam je treba priložiti podrobno oceno uravnoteženega proračuna, v katerem so vsi stroški izraženi v eurih. Vložniki iz držav zunaj euroobmočja lahko za preračunavanje uporabijo menjalni tečaj, objavljen na spletni strani Komisije na naslovu:</w:t>
            </w:r>
            <w:hyperlink r:id="rId12" w:history="1">
              <w:r>
                <w:rPr>
                  <w:rStyle w:val="Hyperlink"/>
                  <w:sz w:val="20"/>
                  <w:szCs w:val="20"/>
                </w:rPr>
                <w:t xml:space="preserve"> www.ec.europa.eu/budget/inforeuro/</w:t>
              </w:r>
            </w:hyperlink>
            <w: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bookmarkStart w:id="9" w:name="_GoBack"/>
      <w:bookmarkEnd w:id="9"/>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DODATNO FINANCIRANJE</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FINANCIRANJE UNIJE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VLOGE IN/ALI TEKOČE FINANCIRANJE UNIJE</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Ali so vložniki ali pridruženi subjekti prejeli ali zaprosili za kakršno koli financiranje Unije za isti ukrep ali del ukrepa ali za svoje delovanje v istem poslovnem letu?</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8B6CB0">
              <w:fldChar w:fldCharType="separate"/>
            </w:r>
            <w:r>
              <w:fldChar w:fldCharType="end"/>
            </w:r>
            <w:r>
              <w:t xml:space="preserve"> NE</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8B6CB0">
              <w:fldChar w:fldCharType="separate"/>
            </w:r>
            <w:r>
              <w:fldChar w:fldCharType="end"/>
            </w:r>
            <w:r>
              <w:t xml:space="preserve"> DA – izpolnite naslednjo razpredelnico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VLOGA, NEPOVRATNA SREDSTVA ALI KAKRŠNO KOLI DRUGO FINANCIRANJE EU</w:t>
            </w:r>
            <w:r>
              <w:t xml:space="preserve"> – Navedite za vsako vlogo ali pridobljena nepovratna sredstva v tekočem ali preteklih letih (po potrebi dodajte stolpce).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 1</w:t>
            </w:r>
          </w:p>
        </w:tc>
        <w:tc>
          <w:tcPr>
            <w:tcW w:w="3000" w:type="dxa"/>
            <w:shd w:val="clear" w:color="auto" w:fill="auto"/>
          </w:tcPr>
          <w:p w14:paraId="0CA73C31" w14:textId="77777777" w:rsidR="00E57621" w:rsidRPr="006D2196" w:rsidRDefault="00E57621" w:rsidP="00D55AE3">
            <w:pPr>
              <w:rPr>
                <w:b/>
              </w:rPr>
            </w:pPr>
            <w:r>
              <w:rPr>
                <w:b/>
              </w:rPr>
              <w:t>Program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Naslov ukrepa (ali dela ukrepa)</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Zadevni program Unije</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Institucija ali organ/agencija Unije, ki ji je bila vloga predložena ali ki je sprejela sklep o dodelitvi/oddaji/odobritvi</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Leto dodelitve/oddaje/odobritve ali vloge in trajanje ukrepa</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Vrednost vloge, nepovratnih sredstev ali drugega financiranja Unije</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PRAVNO OBVESTILO</w:t>
            </w:r>
          </w:p>
          <w:p w14:paraId="0CA73C4E" w14:textId="537FDCD7" w:rsidR="00E57621" w:rsidRPr="006D2196" w:rsidRDefault="00D835C7" w:rsidP="00C667C5">
            <w:pPr>
              <w:spacing w:after="120"/>
              <w:jc w:val="both"/>
              <w:rPr>
                <w:color w:val="FF0000"/>
              </w:rPr>
            </w:pPr>
            <w:r>
              <w:rPr>
                <w:shd w:val="clear" w:color="auto" w:fill="C0C0C0"/>
              </w:rPr>
              <w:t>Vložniki morajo obvestiti službo Komisije, pri kateri so vložili to vlogo, če je bila katera od zgoraj navedenih vlog za financiranje, vloženih pri drugih službah Evropske komisije ali institucijah ali organih/agencijah Unije, odobrena po vložitvi te vloge za nepovratna sredstva.</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DRUGI VIRI ZUNANJEGA FINANCIRANJA – NE OD UNIJE</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DODELJENA PODPORA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Ali je kateri koli od vložnikov ali kateri koli od pridruženih subjektov že prejel potrditev zunanjega financiranja za ta ukrep?</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8B6CB0">
              <w:fldChar w:fldCharType="separate"/>
            </w:r>
            <w:r>
              <w:fldChar w:fldCharType="end"/>
            </w:r>
            <w:r>
              <w:t xml:space="preserve"> NE</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8B6CB0">
              <w:fldChar w:fldCharType="separate"/>
            </w:r>
            <w:r>
              <w:fldChar w:fldCharType="end"/>
            </w:r>
            <w:r>
              <w:t xml:space="preserve"> DA – izpolnite naslednjo razpredelnico</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PRISPEVKI TRETJIH OSEB </w:t>
            </w:r>
          </w:p>
          <w:p w14:paraId="37601553" w14:textId="77777777" w:rsidR="00F26257" w:rsidRPr="006D2196" w:rsidRDefault="00F26257" w:rsidP="00F26257">
            <w:pPr>
              <w:rPr>
                <w:b/>
                <w:sz w:val="20"/>
                <w:szCs w:val="20"/>
              </w:rPr>
            </w:pPr>
            <w:r>
              <w:rPr>
                <w:sz w:val="20"/>
                <w:szCs w:val="20"/>
              </w:rPr>
              <w:t>Vložniki morajo navesti podatke o tretjih osebah po spodnjem modelu – navedene tretje osebe morajo biti tiste, ki so navedene v proračunu (po potrebi dodajte vrstice).</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Tretja oseba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Popolni uradni naziv</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Uradni naslov</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Ocena zneska sredstev, ki naj bi jih ta tretja oseba zagotovila za ukrep</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Pogoji ali pridržki (če obstajajo)</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ZAPROŠENA PODPORA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Ali je kateri koli od vložnikov ali kateri koli od pridruženih subjektov že zaprosil za zunanje financiranje za ta ukrep, vložil vlogo zanj ali čaka na njegovo potrditev?</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8B6CB0">
              <w:fldChar w:fldCharType="separate"/>
            </w:r>
            <w:r>
              <w:fldChar w:fldCharType="end"/>
            </w:r>
            <w:r>
              <w:t xml:space="preserve"> NE</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8B6CB0">
              <w:fldChar w:fldCharType="separate"/>
            </w:r>
            <w:r>
              <w:fldChar w:fldCharType="end"/>
            </w:r>
            <w:r>
              <w:t xml:space="preserve"> DA – izpolnite naslednjo razpredelnico</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PODATKI O ZAPROŠENIH SREDSTVIH</w:t>
            </w:r>
            <w:r>
              <w:t xml:space="preserve"> – vložnik mora navesti podatke o zaprošenih sredstvih po spodnjem modelu (po potrebi dodajte vrstice)</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Zadevna organizacija/subjekt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Naziv organizacije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Uradni naslov</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Zaprošeni znesek</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Če obdelava vašega odgovora na razpis za zbiranje predlogov vključuje beleženje in obdelavo osebnih podatkov (npr. vaše ime, naslov in življenjepis), bo to potekalo v skladu z Uredbo (EU) 2018/1725 o varstvu posameznikov pri obdelavi osebnih podatkov v institucijah, organih, uradih in agencijah Unije in o prostem pretoku takih podatkov ter o razveljavitvi Uredbe (ES) št. 45/2001 in Sklepa št. 1247/2002/ES. Če ni drugače navedeno, so vaši zahtevani osebni podatki potrebni za oceno vaše vloge v skladu z razpisom za zbiranje predlogov ter jih bo Enota za upravljanje proračuna in finančno poslovodenje GD REGIO obdelala izključno v ta namen. Podrobnosti o obdelavi vaših osebnih podatkov so na voljo v izjavi o varstvu osebnih podatkov na strani: </w:t>
      </w:r>
      <w:hyperlink r:id="rId13" w:history="1">
        <w:r>
          <w:rPr>
            <w:color w:val="0000FF"/>
            <w:u w:val="single"/>
          </w:rPr>
          <w:t>https://ec.europa.eu/info/data-protection-public-procurement-procedures_sl</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Vaši osebni podatki se lahko evidentirajo v sistemu za zgodnje odkrivanje in izključitev (EDES), če ste v kateri od situacij iz člena 136 finančne uredbe. Podrobnejše informacije so na voljo v izjavi o varstvu osebnih podatkov na strani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Priloge:</w:t>
      </w:r>
      <w:r>
        <w:tab/>
        <w:t>– Proračun</w:t>
      </w:r>
    </w:p>
    <w:p w14:paraId="0CA73C9B" w14:textId="77777777" w:rsidR="001D3476" w:rsidRDefault="001D3476" w:rsidP="001D3476">
      <w:r>
        <w:tab/>
      </w:r>
      <w:r>
        <w:tab/>
        <w:t>– Častna izjava vložnika</w:t>
      </w:r>
    </w:p>
    <w:p w14:paraId="22C1A828" w14:textId="77777777" w:rsidR="00FC60B6" w:rsidRDefault="00FC60B6" w:rsidP="00FC60B6">
      <w:pPr>
        <w:spacing w:before="100" w:beforeAutospacing="1" w:after="100" w:afterAutospacing="1"/>
        <w:ind w:left="1418"/>
      </w:pPr>
      <w:r>
        <w:t>– Predpisana dokumentacija o družbi in konsolidirani računovodski izkazi</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PODPIS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Ime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Podpis: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KONTROLNI SEZNAM ZA VLOŽNIKE</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Vsi deli obrazca za vlogo so izpolnjeni; po potrebi v skladu z navodili za vložnike ali drugimi dokumenti, ki so bili zagotovljeni kot navodila v zvezi z zadevnim programom.</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B6CB0">
              <w:rPr>
                <w:b/>
                <w:sz w:val="28"/>
                <w:szCs w:val="28"/>
              </w:rPr>
            </w:r>
            <w:r w:rsidR="008B6CB0">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Obrazcu za vlogo je priložena ustrezno izpolnjena priloga o proračunu.</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B6CB0">
              <w:rPr>
                <w:b/>
                <w:sz w:val="28"/>
                <w:szCs w:val="28"/>
              </w:rPr>
            </w:r>
            <w:r w:rsidR="008B6CB0">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Obrazcu za vlogo so priloženi bilanca stanja ali izvlečki iz bilance stanja za zadnji dve poslovni leti, za kateri je bil pripravljen zaključni račun.</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B6CB0">
              <w:rPr>
                <w:b/>
                <w:sz w:val="28"/>
                <w:szCs w:val="28"/>
              </w:rPr>
            </w:r>
            <w:r w:rsidR="008B6CB0">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Obrazcu za vlogo je priložen izkaz poslovnega izida za zadnji dve poslovni leti, za kateri je bil pripravljen zaključni račun.</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B6CB0">
              <w:rPr>
                <w:b/>
                <w:sz w:val="28"/>
                <w:szCs w:val="28"/>
              </w:rPr>
            </w:r>
            <w:r w:rsidR="008B6CB0">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Častna izjava </w:t>
            </w:r>
            <w:r>
              <w:rPr>
                <w:b/>
              </w:rPr>
              <w:t>koordinatorja</w:t>
            </w:r>
            <w:r>
              <w:t xml:space="preserve"> je podpisana in priložena.</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8B6CB0">
              <w:rPr>
                <w:b/>
                <w:sz w:val="28"/>
                <w:szCs w:val="28"/>
              </w:rPr>
            </w:r>
            <w:r w:rsidR="008B6CB0">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Častna(-e) izjava(-e) </w:t>
            </w:r>
            <w:r>
              <w:rPr>
                <w:b/>
              </w:rPr>
              <w:t>sovložnika(-ov)</w:t>
            </w:r>
            <w:r>
              <w:t xml:space="preserve"> je(so) podpisana(-e) in priložena(-e).</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8B6CB0">
              <w:rPr>
                <w:b/>
                <w:sz w:val="28"/>
                <w:szCs w:val="28"/>
              </w:rPr>
            </w:r>
            <w:r w:rsidR="008B6CB0">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Častna(-e) izjava(-e) </w:t>
            </w:r>
            <w:r>
              <w:rPr>
                <w:b/>
              </w:rPr>
              <w:t>pridruženega(-ih) subjekta(-ov)</w:t>
            </w:r>
            <w:r>
              <w:t xml:space="preserve"> je(so) podpisana(-e) in priložena(-e).</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Da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B6CB0">
              <w:rPr>
                <w:b/>
                <w:sz w:val="28"/>
                <w:szCs w:val="28"/>
              </w:rPr>
            </w:r>
            <w:r w:rsidR="008B6CB0">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 r.</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B6CB0">
              <w:rPr>
                <w:b/>
                <w:sz w:val="28"/>
                <w:szCs w:val="28"/>
              </w:rPr>
            </w:r>
            <w:r w:rsidR="008B6CB0">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8B6CB0" w:rsidRDefault="008B6CB0">
      <w:r>
        <w:separator/>
      </w:r>
    </w:p>
  </w:endnote>
  <w:endnote w:type="continuationSeparator" w:id="0">
    <w:p w14:paraId="0CA73CEA" w14:textId="77777777" w:rsidR="008B6CB0" w:rsidRDefault="008B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8B6CB0" w:rsidRDefault="008B6CB0"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8B6CB0" w:rsidRDefault="008B6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53E0A7CF" w:rsidR="008B6CB0" w:rsidRPr="00002F0F" w:rsidRDefault="008B6CB0"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833E2">
          <w:rPr>
            <w:noProof/>
            <w:sz w:val="20"/>
            <w:szCs w:val="20"/>
          </w:rPr>
          <w:t>16</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8B6CB0" w:rsidRDefault="008B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8B6CB0" w:rsidRDefault="008B6CB0">
      <w:r>
        <w:separator/>
      </w:r>
    </w:p>
  </w:footnote>
  <w:footnote w:type="continuationSeparator" w:id="0">
    <w:p w14:paraId="0CA73CE8" w14:textId="77777777" w:rsidR="008B6CB0" w:rsidRDefault="008B6CB0">
      <w:r>
        <w:continuationSeparator/>
      </w:r>
    </w:p>
  </w:footnote>
  <w:footnote w:id="1">
    <w:p w14:paraId="0CA73CF3" w14:textId="77777777" w:rsidR="008B6CB0" w:rsidRDefault="008B6CB0" w:rsidP="00AC232E">
      <w:pPr>
        <w:pStyle w:val="FootnoteText"/>
        <w:jc w:val="both"/>
      </w:pPr>
      <w:r>
        <w:rPr>
          <w:rStyle w:val="FootnoteReference"/>
        </w:rPr>
        <w:footnoteRef/>
      </w:r>
      <w:r>
        <w:t xml:space="preserve"> Pravna osebnost je mišljena kot sposobnost vložnika, da podpisuje pogodbe in da je lahko stranka v sodnem postopku po veljavni nacionalni zakonodaji.</w:t>
      </w:r>
    </w:p>
  </w:footnote>
  <w:footnote w:id="2">
    <w:p w14:paraId="0CA73CF4" w14:textId="77777777" w:rsidR="008B6CB0" w:rsidRDefault="008B6CB0" w:rsidP="00AC232E">
      <w:pPr>
        <w:pStyle w:val="FootnoteText"/>
        <w:jc w:val="both"/>
      </w:pPr>
      <w:r>
        <w:rPr>
          <w:rStyle w:val="FootnoteReference"/>
        </w:rPr>
        <w:footnoteRef/>
      </w:r>
      <w:r>
        <w:t xml:space="preserve"> Pravna osebnost je mišljena kot sposobnost vložnika, da podpisuje pogodbe in da je lahko stranka v sodnem postopku po veljavni nacionalni zakonodaji.</w:t>
      </w:r>
    </w:p>
  </w:footnote>
  <w:footnote w:id="3">
    <w:p w14:paraId="0CA73CF5" w14:textId="77777777" w:rsidR="008B6CB0" w:rsidRDefault="008B6CB0" w:rsidP="00AC232E">
      <w:pPr>
        <w:pStyle w:val="FootnoteText"/>
        <w:jc w:val="both"/>
      </w:pPr>
      <w:r>
        <w:rPr>
          <w:rStyle w:val="FootnoteReference"/>
        </w:rPr>
        <w:footnoteRef/>
      </w:r>
      <w:r>
        <w:t xml:space="preserve"> Pravna osebnost je mišljena kot sposobnost vložnika, da podpisuje pogodbe in da je lahko stranka v sodnem postopku po veljavni nacionalni zakonodaji.</w:t>
      </w:r>
    </w:p>
  </w:footnote>
  <w:footnote w:id="4">
    <w:p w14:paraId="1B078BC3" w14:textId="77777777" w:rsidR="008B6CB0" w:rsidRPr="004B6F15" w:rsidRDefault="008B6CB0" w:rsidP="00C667C5">
      <w:pPr>
        <w:pStyle w:val="FootnoteText"/>
        <w:ind w:left="284" w:hanging="284"/>
      </w:pPr>
      <w:r>
        <w:rPr>
          <w:rStyle w:val="FootnoteReference"/>
        </w:rPr>
        <w:footnoteRef/>
      </w:r>
      <w:r>
        <w:t xml:space="preserve"> Ime osebe, ki je pooblaščena, da prevzema pravno zavezujoče obveznosti v imenu vložnika.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8B6CB0" w:rsidRDefault="008B6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8B6CB0" w:rsidRDefault="008B6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8B6CB0" w:rsidRPr="00E01221" w:rsidRDefault="008B6CB0"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B6CB0"/>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833E2"/>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sl-SI"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s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09c8edfa-0c89-4db5-84aa-c604a671fbf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282937A-EC8A-4244-8292-00D90187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3804</Words>
  <Characters>20885</Characters>
  <Application>Microsoft Office Word</Application>
  <DocSecurity>0</DocSecurity>
  <Lines>994</Lines>
  <Paragraphs>457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24232</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JEZOVNIK Viktorija (DGT)</cp:lastModifiedBy>
  <cp:revision>4</cp:revision>
  <cp:lastPrinted>2013-07-02T15:26:00Z</cp:lastPrinted>
  <dcterms:created xsi:type="dcterms:W3CDTF">2021-05-21T12:42:00Z</dcterms:created>
  <dcterms:modified xsi:type="dcterms:W3CDTF">2021-05-27T12:41:00Z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