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424" w:rsidRPr="00725A6D" w:rsidRDefault="007D4424" w:rsidP="007D4424">
      <w:pPr>
        <w:pStyle w:val="Heading1"/>
        <w:numPr>
          <w:ilvl w:val="0"/>
          <w:numId w:val="0"/>
        </w:numPr>
        <w:jc w:val="center"/>
      </w:pPr>
      <w:r w:rsidRPr="00725A6D">
        <w:t>ANNEX 1: Application Form</w:t>
      </w:r>
    </w:p>
    <w:p w:rsidR="007D4424" w:rsidRPr="00725A6D" w:rsidRDefault="007D4424" w:rsidP="007D4424">
      <w:pPr>
        <w:pStyle w:val="Text2"/>
        <w:tabs>
          <w:tab w:val="left" w:pos="0"/>
        </w:tabs>
        <w:ind w:left="0" w:firstLine="0"/>
        <w:jc w:val="center"/>
        <w:rPr>
          <w:b/>
          <w:bCs/>
          <w:sz w:val="23"/>
          <w:szCs w:val="23"/>
        </w:rPr>
      </w:pPr>
      <w:r w:rsidRPr="00725A6D">
        <w:rPr>
          <w:b/>
          <w:bCs/>
          <w:sz w:val="23"/>
          <w:szCs w:val="23"/>
        </w:rPr>
        <w:t>Call for expression of interest</w:t>
      </w:r>
      <w:r w:rsidR="006D5C64">
        <w:rPr>
          <w:b/>
          <w:bCs/>
          <w:sz w:val="23"/>
          <w:szCs w:val="23"/>
        </w:rPr>
        <w:t xml:space="preserve"> for national authorities</w:t>
      </w:r>
      <w:r w:rsidRPr="00725A6D">
        <w:rPr>
          <w:b/>
          <w:bCs/>
          <w:sz w:val="23"/>
          <w:szCs w:val="23"/>
        </w:rPr>
        <w:t xml:space="preserve"> to participate in </w:t>
      </w:r>
      <w:r w:rsidR="006D5C64">
        <w:rPr>
          <w:b/>
          <w:bCs/>
          <w:sz w:val="23"/>
          <w:szCs w:val="23"/>
        </w:rPr>
        <w:t>the</w:t>
      </w:r>
      <w:r w:rsidRPr="00725A6D">
        <w:rPr>
          <w:b/>
          <w:bCs/>
          <w:sz w:val="23"/>
          <w:szCs w:val="23"/>
        </w:rPr>
        <w:t xml:space="preserve"> pilot</w:t>
      </w:r>
      <w:r w:rsidR="006D5C64">
        <w:rPr>
          <w:b/>
          <w:bCs/>
          <w:sz w:val="23"/>
          <w:szCs w:val="23"/>
        </w:rPr>
        <w:t xml:space="preserve">ing of the </w:t>
      </w:r>
      <w:r w:rsidR="006D5C64" w:rsidRPr="006D5C64">
        <w:rPr>
          <w:b/>
          <w:bCs/>
          <w:sz w:val="23"/>
          <w:szCs w:val="23"/>
        </w:rPr>
        <w:t xml:space="preserve">Sustainability </w:t>
      </w:r>
      <w:r w:rsidR="006D5C64">
        <w:rPr>
          <w:b/>
          <w:bCs/>
          <w:sz w:val="23"/>
          <w:szCs w:val="23"/>
        </w:rPr>
        <w:t>Transition Assessment Framework</w:t>
      </w:r>
    </w:p>
    <w:p w:rsidR="006D5C64" w:rsidRPr="00725A6D" w:rsidRDefault="007D4424" w:rsidP="007D4424">
      <w:pPr>
        <w:pStyle w:val="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clear" w:pos="2302"/>
        </w:tabs>
        <w:ind w:left="0" w:firstLine="0"/>
        <w:jc w:val="left"/>
      </w:pPr>
      <w:r w:rsidRPr="00725A6D">
        <w:rPr>
          <w:bCs/>
          <w:sz w:val="23"/>
          <w:szCs w:val="23"/>
        </w:rPr>
        <w:t>Please complete this form electronically and send it to:</w:t>
      </w:r>
      <w:r w:rsidR="006D5C64">
        <w:rPr>
          <w:bCs/>
          <w:sz w:val="23"/>
          <w:szCs w:val="23"/>
        </w:rPr>
        <w:br/>
      </w:r>
      <w:hyperlink r:id="rId8" w:history="1">
        <w:r w:rsidR="006D5C64" w:rsidRPr="00665DB2">
          <w:rPr>
            <w:rStyle w:val="Hyperlink"/>
          </w:rPr>
          <w:t>REGIO-G1-HEAD-OF-UNIT@ec.europa.eu</w:t>
        </w:r>
      </w:hyperlink>
    </w:p>
    <w:tbl>
      <w:tblPr>
        <w:tblStyle w:val="TableGrid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2268"/>
        <w:gridCol w:w="4111"/>
      </w:tblGrid>
      <w:tr w:rsidR="007D4424" w:rsidRPr="006B1EA2" w:rsidTr="00C76BA3">
        <w:trPr>
          <w:trHeight w:val="256"/>
        </w:trPr>
        <w:tc>
          <w:tcPr>
            <w:tcW w:w="9356" w:type="dxa"/>
            <w:gridSpan w:val="4"/>
            <w:shd w:val="clear" w:color="auto" w:fill="BFBFBF" w:themeFill="background1" w:themeFillShade="BF"/>
          </w:tcPr>
          <w:p w:rsidR="007D4424" w:rsidRPr="006B1EA2" w:rsidRDefault="007D4424" w:rsidP="007D4424">
            <w:pPr>
              <w:pStyle w:val="ListNumber1"/>
              <w:numPr>
                <w:ilvl w:val="0"/>
                <w:numId w:val="2"/>
              </w:numPr>
              <w:spacing w:after="0"/>
              <w:ind w:right="-169"/>
              <w:rPr>
                <w:b/>
                <w:bCs/>
              </w:rPr>
            </w:pPr>
            <w:r w:rsidRPr="006B1EA2">
              <w:rPr>
                <w:b/>
                <w:bCs/>
                <w:shd w:val="clear" w:color="auto" w:fill="BFBFBF" w:themeFill="background1" w:themeFillShade="BF"/>
              </w:rPr>
              <w:t>Information about the applicant</w:t>
            </w:r>
          </w:p>
        </w:tc>
      </w:tr>
      <w:tr w:rsidR="007D4424" w:rsidRPr="006B1EA2" w:rsidTr="0045335A">
        <w:tc>
          <w:tcPr>
            <w:tcW w:w="568" w:type="dxa"/>
            <w:vAlign w:val="center"/>
          </w:tcPr>
          <w:p w:rsidR="007D4424" w:rsidRPr="006B1EA2" w:rsidRDefault="007D4424" w:rsidP="0045335A">
            <w:pPr>
              <w:pStyle w:val="Default"/>
              <w:spacing w:after="0"/>
              <w:ind w:left="460" w:right="-170" w:hanging="426"/>
            </w:pPr>
            <w:r w:rsidRPr="006B1EA2">
              <w:t>1.1.</w:t>
            </w:r>
          </w:p>
        </w:tc>
        <w:tc>
          <w:tcPr>
            <w:tcW w:w="2409" w:type="dxa"/>
          </w:tcPr>
          <w:p w:rsidR="007D4424" w:rsidRPr="006B1EA2" w:rsidRDefault="007D4424" w:rsidP="0045335A">
            <w:pPr>
              <w:pStyle w:val="Text2"/>
              <w:spacing w:before="120" w:after="120"/>
              <w:ind w:left="0" w:right="35" w:firstLine="0"/>
            </w:pPr>
            <w:r w:rsidRPr="006B1EA2">
              <w:t xml:space="preserve">Name of </w:t>
            </w:r>
            <w:r w:rsidR="006D5C64" w:rsidRPr="006B1EA2">
              <w:t>the public authority</w:t>
            </w:r>
          </w:p>
        </w:tc>
        <w:tc>
          <w:tcPr>
            <w:tcW w:w="6379" w:type="dxa"/>
            <w:gridSpan w:val="2"/>
          </w:tcPr>
          <w:p w:rsidR="007D4424" w:rsidRPr="006B1EA2" w:rsidRDefault="007D4424" w:rsidP="00C76BA3">
            <w:pPr>
              <w:pStyle w:val="Text2"/>
              <w:ind w:left="0" w:right="-169" w:firstLine="0"/>
            </w:pPr>
          </w:p>
        </w:tc>
      </w:tr>
      <w:tr w:rsidR="007D4424" w:rsidRPr="006B1EA2" w:rsidTr="0045335A">
        <w:tc>
          <w:tcPr>
            <w:tcW w:w="568" w:type="dxa"/>
            <w:vAlign w:val="center"/>
          </w:tcPr>
          <w:p w:rsidR="007D4424" w:rsidRPr="006B1EA2" w:rsidRDefault="007D4424" w:rsidP="0045335A">
            <w:pPr>
              <w:pStyle w:val="Default"/>
              <w:spacing w:after="0"/>
              <w:ind w:right="-170" w:hanging="732"/>
            </w:pPr>
            <w:r w:rsidRPr="006B1EA2">
              <w:t>1.2.</w:t>
            </w:r>
          </w:p>
        </w:tc>
        <w:tc>
          <w:tcPr>
            <w:tcW w:w="2409" w:type="dxa"/>
          </w:tcPr>
          <w:p w:rsidR="007D4424" w:rsidRPr="006B1EA2" w:rsidRDefault="007D4424" w:rsidP="0045335A">
            <w:pPr>
              <w:pStyle w:val="Text2"/>
              <w:spacing w:before="120" w:after="120"/>
              <w:ind w:left="0" w:firstLine="0"/>
              <w:jc w:val="left"/>
            </w:pPr>
            <w:r w:rsidRPr="006B1EA2">
              <w:t xml:space="preserve">Name of </w:t>
            </w:r>
            <w:r w:rsidR="006D5C64" w:rsidRPr="006B1EA2">
              <w:t>the relevant cohesion policy</w:t>
            </w:r>
            <w:r w:rsidRPr="006B1EA2">
              <w:t xml:space="preserve"> programme</w:t>
            </w:r>
          </w:p>
        </w:tc>
        <w:tc>
          <w:tcPr>
            <w:tcW w:w="6379" w:type="dxa"/>
            <w:gridSpan w:val="2"/>
          </w:tcPr>
          <w:p w:rsidR="007D4424" w:rsidRPr="006B1EA2" w:rsidRDefault="007D4424" w:rsidP="00C76BA3">
            <w:pPr>
              <w:pStyle w:val="Text2"/>
              <w:ind w:left="0" w:right="-169" w:firstLine="0"/>
            </w:pPr>
          </w:p>
        </w:tc>
      </w:tr>
      <w:tr w:rsidR="007D4424" w:rsidRPr="006B1EA2" w:rsidTr="0045335A">
        <w:trPr>
          <w:trHeight w:val="481"/>
        </w:trPr>
        <w:tc>
          <w:tcPr>
            <w:tcW w:w="568" w:type="dxa"/>
            <w:vMerge w:val="restart"/>
            <w:vAlign w:val="center"/>
          </w:tcPr>
          <w:p w:rsidR="007D4424" w:rsidRPr="006B1EA2" w:rsidRDefault="007D4424" w:rsidP="0045335A">
            <w:pPr>
              <w:pStyle w:val="Default"/>
              <w:spacing w:after="0"/>
              <w:ind w:right="-170" w:hanging="732"/>
            </w:pPr>
            <w:r w:rsidRPr="006B1EA2">
              <w:t>1.3.</w:t>
            </w:r>
          </w:p>
        </w:tc>
        <w:tc>
          <w:tcPr>
            <w:tcW w:w="2409" w:type="dxa"/>
            <w:vMerge w:val="restart"/>
          </w:tcPr>
          <w:p w:rsidR="007D4424" w:rsidRPr="006B1EA2" w:rsidRDefault="007D4424" w:rsidP="0045335A">
            <w:pPr>
              <w:pStyle w:val="Text2"/>
              <w:tabs>
                <w:tab w:val="clear" w:pos="2302"/>
                <w:tab w:val="left" w:pos="2052"/>
              </w:tabs>
              <w:spacing w:before="120" w:after="120"/>
              <w:ind w:left="0" w:firstLine="0"/>
            </w:pPr>
            <w:r w:rsidRPr="006B1EA2">
              <w:t>Contact person for this application</w:t>
            </w:r>
          </w:p>
        </w:tc>
        <w:tc>
          <w:tcPr>
            <w:tcW w:w="2268" w:type="dxa"/>
          </w:tcPr>
          <w:p w:rsidR="007D4424" w:rsidRPr="006B1EA2" w:rsidRDefault="007D4424" w:rsidP="0045335A">
            <w:pPr>
              <w:pStyle w:val="Text2"/>
              <w:spacing w:before="120" w:after="120"/>
              <w:ind w:left="0" w:right="-170" w:firstLine="0"/>
            </w:pPr>
            <w:r w:rsidRPr="006B1EA2">
              <w:t>Name, surname</w:t>
            </w:r>
          </w:p>
        </w:tc>
        <w:tc>
          <w:tcPr>
            <w:tcW w:w="4111" w:type="dxa"/>
          </w:tcPr>
          <w:p w:rsidR="007D4424" w:rsidRPr="006B1EA2" w:rsidRDefault="007D4424" w:rsidP="00C76BA3">
            <w:pPr>
              <w:pStyle w:val="Text2"/>
              <w:tabs>
                <w:tab w:val="clear" w:pos="2302"/>
                <w:tab w:val="left" w:pos="34"/>
              </w:tabs>
              <w:ind w:left="0" w:firstLine="0"/>
            </w:pPr>
          </w:p>
        </w:tc>
      </w:tr>
      <w:tr w:rsidR="007D4424" w:rsidRPr="006B1EA2" w:rsidTr="0045335A">
        <w:trPr>
          <w:trHeight w:val="472"/>
        </w:trPr>
        <w:tc>
          <w:tcPr>
            <w:tcW w:w="568" w:type="dxa"/>
            <w:vMerge/>
            <w:vAlign w:val="center"/>
          </w:tcPr>
          <w:p w:rsidR="007D4424" w:rsidRPr="006B1EA2" w:rsidRDefault="007D4424" w:rsidP="0045335A">
            <w:pPr>
              <w:pStyle w:val="Default"/>
              <w:spacing w:after="0"/>
              <w:ind w:right="-170" w:hanging="732"/>
            </w:pPr>
          </w:p>
        </w:tc>
        <w:tc>
          <w:tcPr>
            <w:tcW w:w="2409" w:type="dxa"/>
            <w:vMerge/>
          </w:tcPr>
          <w:p w:rsidR="007D4424" w:rsidRPr="006B1EA2" w:rsidRDefault="007D4424" w:rsidP="0045335A">
            <w:pPr>
              <w:pStyle w:val="Text2"/>
              <w:spacing w:before="120" w:after="120"/>
              <w:ind w:left="0" w:right="-169" w:firstLine="0"/>
            </w:pPr>
          </w:p>
        </w:tc>
        <w:tc>
          <w:tcPr>
            <w:tcW w:w="2268" w:type="dxa"/>
          </w:tcPr>
          <w:p w:rsidR="007D4424" w:rsidRPr="006B1EA2" w:rsidRDefault="007D4424" w:rsidP="0045335A">
            <w:pPr>
              <w:pStyle w:val="Text2"/>
              <w:spacing w:before="120" w:after="120"/>
              <w:ind w:left="0" w:right="-170" w:firstLine="0"/>
            </w:pPr>
            <w:r w:rsidRPr="006B1EA2">
              <w:t>Job title</w:t>
            </w:r>
          </w:p>
        </w:tc>
        <w:tc>
          <w:tcPr>
            <w:tcW w:w="4111" w:type="dxa"/>
          </w:tcPr>
          <w:p w:rsidR="007D4424" w:rsidRPr="006B1EA2" w:rsidRDefault="007D4424" w:rsidP="00C76BA3">
            <w:pPr>
              <w:pStyle w:val="Text2"/>
              <w:tabs>
                <w:tab w:val="clear" w:pos="2302"/>
                <w:tab w:val="left" w:pos="34"/>
              </w:tabs>
              <w:ind w:left="0" w:firstLine="0"/>
            </w:pPr>
          </w:p>
        </w:tc>
      </w:tr>
      <w:tr w:rsidR="007D4424" w:rsidRPr="006B1EA2" w:rsidTr="0045335A">
        <w:tc>
          <w:tcPr>
            <w:tcW w:w="568" w:type="dxa"/>
            <w:vMerge/>
            <w:vAlign w:val="center"/>
          </w:tcPr>
          <w:p w:rsidR="007D4424" w:rsidRPr="006B1EA2" w:rsidRDefault="007D4424" w:rsidP="0045335A">
            <w:pPr>
              <w:pStyle w:val="Default"/>
              <w:spacing w:after="0"/>
              <w:ind w:right="-170" w:hanging="732"/>
            </w:pPr>
          </w:p>
        </w:tc>
        <w:tc>
          <w:tcPr>
            <w:tcW w:w="2409" w:type="dxa"/>
            <w:vMerge/>
          </w:tcPr>
          <w:p w:rsidR="007D4424" w:rsidRPr="006B1EA2" w:rsidRDefault="007D4424" w:rsidP="0045335A">
            <w:pPr>
              <w:pStyle w:val="Text2"/>
              <w:spacing w:before="120" w:after="120"/>
              <w:ind w:left="0" w:right="-169" w:firstLine="0"/>
            </w:pPr>
          </w:p>
        </w:tc>
        <w:tc>
          <w:tcPr>
            <w:tcW w:w="2268" w:type="dxa"/>
          </w:tcPr>
          <w:p w:rsidR="007D4424" w:rsidRPr="006B1EA2" w:rsidRDefault="007D4424" w:rsidP="0045335A">
            <w:pPr>
              <w:pStyle w:val="Text2"/>
              <w:spacing w:before="120" w:after="120"/>
              <w:ind w:left="0" w:right="-170" w:firstLine="0"/>
            </w:pPr>
            <w:r w:rsidRPr="006B1EA2">
              <w:t xml:space="preserve">Phone </w:t>
            </w:r>
          </w:p>
        </w:tc>
        <w:tc>
          <w:tcPr>
            <w:tcW w:w="4111" w:type="dxa"/>
          </w:tcPr>
          <w:p w:rsidR="007D4424" w:rsidRPr="006B1EA2" w:rsidRDefault="007D4424" w:rsidP="00C76BA3">
            <w:pPr>
              <w:pStyle w:val="Text2"/>
              <w:tabs>
                <w:tab w:val="clear" w:pos="2302"/>
                <w:tab w:val="left" w:pos="34"/>
              </w:tabs>
              <w:ind w:left="0" w:firstLine="0"/>
            </w:pPr>
          </w:p>
        </w:tc>
      </w:tr>
      <w:tr w:rsidR="007D4424" w:rsidRPr="006B1EA2" w:rsidTr="0045335A">
        <w:trPr>
          <w:trHeight w:val="504"/>
        </w:trPr>
        <w:tc>
          <w:tcPr>
            <w:tcW w:w="568" w:type="dxa"/>
            <w:vMerge/>
            <w:vAlign w:val="center"/>
          </w:tcPr>
          <w:p w:rsidR="007D4424" w:rsidRPr="006B1EA2" w:rsidRDefault="007D4424" w:rsidP="0045335A">
            <w:pPr>
              <w:pStyle w:val="Default"/>
              <w:spacing w:after="0"/>
              <w:ind w:right="-170" w:hanging="732"/>
            </w:pPr>
          </w:p>
        </w:tc>
        <w:tc>
          <w:tcPr>
            <w:tcW w:w="2409" w:type="dxa"/>
            <w:vMerge/>
          </w:tcPr>
          <w:p w:rsidR="007D4424" w:rsidRPr="006B1EA2" w:rsidRDefault="007D4424" w:rsidP="0045335A">
            <w:pPr>
              <w:pStyle w:val="Text2"/>
              <w:spacing w:before="120" w:after="120"/>
              <w:ind w:left="0" w:right="-169" w:firstLine="0"/>
            </w:pPr>
          </w:p>
        </w:tc>
        <w:tc>
          <w:tcPr>
            <w:tcW w:w="2268" w:type="dxa"/>
          </w:tcPr>
          <w:p w:rsidR="007D4424" w:rsidRPr="006B1EA2" w:rsidRDefault="007D4424" w:rsidP="0045335A">
            <w:pPr>
              <w:pStyle w:val="Text2"/>
              <w:spacing w:before="120" w:after="120"/>
              <w:ind w:left="0" w:right="-170" w:firstLine="0"/>
            </w:pPr>
            <w:r w:rsidRPr="006B1EA2">
              <w:t>E-mail</w:t>
            </w:r>
          </w:p>
        </w:tc>
        <w:tc>
          <w:tcPr>
            <w:tcW w:w="4111" w:type="dxa"/>
          </w:tcPr>
          <w:p w:rsidR="007D4424" w:rsidRPr="006B1EA2" w:rsidRDefault="007D4424" w:rsidP="00C76BA3">
            <w:pPr>
              <w:pStyle w:val="Text2"/>
              <w:tabs>
                <w:tab w:val="clear" w:pos="2302"/>
                <w:tab w:val="left" w:pos="34"/>
              </w:tabs>
              <w:ind w:left="0" w:firstLine="0"/>
            </w:pPr>
          </w:p>
        </w:tc>
      </w:tr>
      <w:tr w:rsidR="006B1EA2" w:rsidRPr="00B55054" w:rsidTr="0045335A">
        <w:trPr>
          <w:trHeight w:val="504"/>
        </w:trPr>
        <w:tc>
          <w:tcPr>
            <w:tcW w:w="568" w:type="dxa"/>
            <w:vMerge w:val="restart"/>
            <w:vAlign w:val="center"/>
          </w:tcPr>
          <w:p w:rsidR="006B1EA2" w:rsidRPr="006B1EA2" w:rsidRDefault="006B1EA2" w:rsidP="0045335A">
            <w:pPr>
              <w:pStyle w:val="Default"/>
              <w:spacing w:after="0"/>
              <w:ind w:right="-170" w:hanging="732"/>
            </w:pPr>
            <w:r w:rsidRPr="006B1EA2">
              <w:t>1.4.</w:t>
            </w:r>
          </w:p>
        </w:tc>
        <w:tc>
          <w:tcPr>
            <w:tcW w:w="2409" w:type="dxa"/>
            <w:vMerge w:val="restart"/>
          </w:tcPr>
          <w:p w:rsidR="006B1EA2" w:rsidRPr="006B1EA2" w:rsidRDefault="006B1EA2" w:rsidP="0045335A">
            <w:pPr>
              <w:pStyle w:val="Text2"/>
              <w:tabs>
                <w:tab w:val="clear" w:pos="2302"/>
                <w:tab w:val="left" w:pos="2052"/>
              </w:tabs>
              <w:spacing w:before="120" w:after="120"/>
              <w:ind w:left="0" w:firstLine="0"/>
              <w:jc w:val="left"/>
            </w:pPr>
            <w:r w:rsidRPr="006B1EA2">
              <w:t>Do you have an active country dialogue and / or operational portfolio with the World Bank Group?</w:t>
            </w:r>
          </w:p>
        </w:tc>
        <w:tc>
          <w:tcPr>
            <w:tcW w:w="6379" w:type="dxa"/>
            <w:gridSpan w:val="2"/>
          </w:tcPr>
          <w:p w:rsidR="006B1EA2" w:rsidRPr="006B1EA2" w:rsidRDefault="00D4058F" w:rsidP="0045335A">
            <w:pPr>
              <w:pStyle w:val="Text2"/>
              <w:tabs>
                <w:tab w:val="clear" w:pos="2302"/>
                <w:tab w:val="left" w:pos="34"/>
              </w:tabs>
              <w:spacing w:before="120" w:after="120"/>
              <w:ind w:left="0" w:firstLine="0"/>
            </w:pPr>
            <w:sdt>
              <w:sdtPr>
                <w:id w:val="-166346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5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1EA2">
              <w:t xml:space="preserve"> Yes                                  </w:t>
            </w:r>
            <w:sdt>
              <w:sdtPr>
                <w:id w:val="165687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E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1EA2">
              <w:t xml:space="preserve"> No</w:t>
            </w:r>
          </w:p>
        </w:tc>
      </w:tr>
      <w:tr w:rsidR="006B1EA2" w:rsidRPr="00B55054" w:rsidTr="0045335A">
        <w:trPr>
          <w:trHeight w:val="504"/>
        </w:trPr>
        <w:tc>
          <w:tcPr>
            <w:tcW w:w="568" w:type="dxa"/>
            <w:vMerge/>
            <w:vAlign w:val="center"/>
          </w:tcPr>
          <w:p w:rsidR="006B1EA2" w:rsidRPr="006B1EA2" w:rsidRDefault="006B1EA2" w:rsidP="0045335A">
            <w:pPr>
              <w:pStyle w:val="Default"/>
              <w:spacing w:after="0"/>
              <w:ind w:right="-170" w:hanging="732"/>
            </w:pPr>
          </w:p>
        </w:tc>
        <w:tc>
          <w:tcPr>
            <w:tcW w:w="2409" w:type="dxa"/>
            <w:vMerge/>
          </w:tcPr>
          <w:p w:rsidR="006B1EA2" w:rsidRPr="006B1EA2" w:rsidRDefault="006B1EA2" w:rsidP="0045335A">
            <w:pPr>
              <w:pStyle w:val="Text2"/>
              <w:tabs>
                <w:tab w:val="clear" w:pos="2302"/>
                <w:tab w:val="left" w:pos="2052"/>
              </w:tabs>
              <w:spacing w:before="120" w:after="120"/>
              <w:ind w:left="0" w:firstLine="0"/>
              <w:jc w:val="left"/>
            </w:pPr>
          </w:p>
        </w:tc>
        <w:tc>
          <w:tcPr>
            <w:tcW w:w="6379" w:type="dxa"/>
            <w:gridSpan w:val="2"/>
          </w:tcPr>
          <w:p w:rsidR="006B1EA2" w:rsidRDefault="006B1EA2" w:rsidP="00C76BA3">
            <w:pPr>
              <w:pStyle w:val="Text2"/>
              <w:tabs>
                <w:tab w:val="clear" w:pos="2302"/>
                <w:tab w:val="left" w:pos="34"/>
              </w:tabs>
              <w:ind w:left="0" w:firstLine="0"/>
            </w:pPr>
            <w:r w:rsidRPr="006B1EA2">
              <w:t>If yes: if yes, what the key focal areas the country’s engagement with the</w:t>
            </w:r>
            <w:r>
              <w:t xml:space="preserve"> </w:t>
            </w:r>
            <w:r w:rsidRPr="006B1EA2">
              <w:t>World Bank Group?</w:t>
            </w:r>
          </w:p>
          <w:p w:rsidR="006B1EA2" w:rsidRDefault="006B1EA2" w:rsidP="00C76BA3">
            <w:pPr>
              <w:pStyle w:val="Text2"/>
              <w:tabs>
                <w:tab w:val="clear" w:pos="2302"/>
                <w:tab w:val="left" w:pos="34"/>
              </w:tabs>
              <w:ind w:left="0" w:firstLine="0"/>
            </w:pPr>
          </w:p>
          <w:p w:rsidR="006B1EA2" w:rsidRDefault="006B1EA2" w:rsidP="00C76BA3">
            <w:pPr>
              <w:pStyle w:val="Text2"/>
              <w:tabs>
                <w:tab w:val="clear" w:pos="2302"/>
                <w:tab w:val="left" w:pos="34"/>
              </w:tabs>
              <w:ind w:left="0" w:firstLine="0"/>
            </w:pPr>
          </w:p>
        </w:tc>
      </w:tr>
      <w:tr w:rsidR="001A054E" w:rsidRPr="00B55054" w:rsidTr="0045335A">
        <w:trPr>
          <w:trHeight w:val="504"/>
        </w:trPr>
        <w:tc>
          <w:tcPr>
            <w:tcW w:w="568" w:type="dxa"/>
            <w:vAlign w:val="center"/>
          </w:tcPr>
          <w:p w:rsidR="001A054E" w:rsidRPr="006B1EA2" w:rsidRDefault="001A054E" w:rsidP="0045335A">
            <w:pPr>
              <w:pStyle w:val="Default"/>
              <w:spacing w:after="0"/>
              <w:ind w:right="-170" w:hanging="732"/>
            </w:pPr>
            <w:r>
              <w:t>1.5</w:t>
            </w:r>
          </w:p>
        </w:tc>
        <w:tc>
          <w:tcPr>
            <w:tcW w:w="2409" w:type="dxa"/>
          </w:tcPr>
          <w:p w:rsidR="001A054E" w:rsidRPr="006B1EA2" w:rsidRDefault="001A054E" w:rsidP="0045335A">
            <w:pPr>
              <w:pStyle w:val="Text2"/>
              <w:tabs>
                <w:tab w:val="clear" w:pos="2302"/>
                <w:tab w:val="left" w:pos="2052"/>
              </w:tabs>
              <w:spacing w:before="120" w:after="120"/>
              <w:ind w:left="0" w:firstLine="0"/>
              <w:jc w:val="left"/>
            </w:pPr>
            <w:r>
              <w:t xml:space="preserve">Does the country have a </w:t>
            </w:r>
            <w:r w:rsidRPr="007F3F1F">
              <w:t>World Bank Group Country Representation</w:t>
            </w:r>
            <w:r>
              <w:t>?</w:t>
            </w:r>
          </w:p>
        </w:tc>
        <w:tc>
          <w:tcPr>
            <w:tcW w:w="6379" w:type="dxa"/>
            <w:gridSpan w:val="2"/>
            <w:vAlign w:val="center"/>
          </w:tcPr>
          <w:p w:rsidR="001A054E" w:rsidRPr="006B1EA2" w:rsidRDefault="00D4058F" w:rsidP="0045335A">
            <w:pPr>
              <w:pStyle w:val="Text2"/>
              <w:tabs>
                <w:tab w:val="clear" w:pos="2302"/>
                <w:tab w:val="left" w:pos="34"/>
              </w:tabs>
              <w:spacing w:before="120" w:after="120"/>
              <w:ind w:left="0" w:firstLine="0"/>
            </w:pPr>
            <w:sdt>
              <w:sdtPr>
                <w:id w:val="63992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5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054E">
              <w:t xml:space="preserve"> Yes                                  </w:t>
            </w:r>
            <w:sdt>
              <w:sdtPr>
                <w:id w:val="-32436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5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054E">
              <w:t xml:space="preserve"> No</w:t>
            </w:r>
          </w:p>
        </w:tc>
      </w:tr>
    </w:tbl>
    <w:p w:rsidR="007D4424" w:rsidRDefault="007D4424" w:rsidP="007D4424">
      <w:pPr>
        <w:pStyle w:val="Default"/>
        <w:ind w:right="-169"/>
        <w:rPr>
          <w:highlight w:val="yellow"/>
        </w:rPr>
      </w:pPr>
    </w:p>
    <w:p w:rsidR="00D4058F" w:rsidRDefault="00D4058F">
      <w:r>
        <w:br w:type="page"/>
      </w:r>
      <w:bookmarkStart w:id="0" w:name="_GoBack"/>
      <w:bookmarkEnd w:id="0"/>
    </w:p>
    <w:tbl>
      <w:tblPr>
        <w:tblStyle w:val="TableGrid"/>
        <w:tblW w:w="5033" w:type="pct"/>
        <w:tblLook w:val="04A0" w:firstRow="1" w:lastRow="0" w:firstColumn="1" w:lastColumn="0" w:noHBand="0" w:noVBand="1"/>
      </w:tblPr>
      <w:tblGrid>
        <w:gridCol w:w="9303"/>
      </w:tblGrid>
      <w:tr w:rsidR="00B235C5" w:rsidRPr="00B55054" w:rsidTr="00D57AD0">
        <w:trPr>
          <w:trHeight w:val="462"/>
        </w:trPr>
        <w:tc>
          <w:tcPr>
            <w:tcW w:w="5000" w:type="pct"/>
            <w:shd w:val="clear" w:color="auto" w:fill="BFBFBF" w:themeFill="background1" w:themeFillShade="BF"/>
          </w:tcPr>
          <w:p w:rsidR="00B235C5" w:rsidRPr="00725A6D" w:rsidRDefault="00B235C5" w:rsidP="00D57AD0">
            <w:pPr>
              <w:pStyle w:val="ListNumber1"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  <w:r w:rsidRPr="00725A6D">
              <w:rPr>
                <w:b/>
                <w:bCs/>
              </w:rPr>
              <w:t xml:space="preserve">Motivation and </w:t>
            </w:r>
            <w:r w:rsidRPr="00725A6D">
              <w:rPr>
                <w:b/>
                <w:bCs/>
                <w:shd w:val="clear" w:color="auto" w:fill="BFBFBF" w:themeFill="background1" w:themeFillShade="BF"/>
              </w:rPr>
              <w:t>commitment</w:t>
            </w:r>
          </w:p>
        </w:tc>
      </w:tr>
      <w:tr w:rsidR="00B235C5" w:rsidRPr="00B55054" w:rsidTr="0045335A">
        <w:trPr>
          <w:trHeight w:val="346"/>
        </w:trPr>
        <w:tc>
          <w:tcPr>
            <w:tcW w:w="5000" w:type="pct"/>
          </w:tcPr>
          <w:p w:rsidR="00B235C5" w:rsidRPr="00725A6D" w:rsidRDefault="00B235C5" w:rsidP="0045335A">
            <w:pPr>
              <w:pStyle w:val="Text2"/>
              <w:spacing w:before="120" w:after="120"/>
              <w:ind w:left="0" w:firstLine="0"/>
            </w:pPr>
            <w:r w:rsidRPr="00725A6D">
              <w:t xml:space="preserve">Please explain why your </w:t>
            </w:r>
            <w:r>
              <w:t>organisation</w:t>
            </w:r>
            <w:r w:rsidRPr="00725A6D">
              <w:t xml:space="preserve"> is interested in participating in the pilot and to what extent it would be able and willing to commit to the project and to its follow-up (e.g. implementation of </w:t>
            </w:r>
            <w:r>
              <w:t>the recommendations</w:t>
            </w:r>
            <w:r w:rsidRPr="00725A6D">
              <w:t xml:space="preserve">). Please provide an indication of the resources that </w:t>
            </w:r>
            <w:r w:rsidRPr="00725A6D">
              <w:lastRenderedPageBreak/>
              <w:t xml:space="preserve">can be made available for the pilot. </w:t>
            </w:r>
          </w:p>
        </w:tc>
      </w:tr>
      <w:tr w:rsidR="00B235C5" w:rsidRPr="00B55054" w:rsidTr="0045335A">
        <w:trPr>
          <w:trHeight w:val="1726"/>
        </w:trPr>
        <w:tc>
          <w:tcPr>
            <w:tcW w:w="5000" w:type="pct"/>
          </w:tcPr>
          <w:p w:rsidR="00B235C5" w:rsidRPr="00B55054" w:rsidRDefault="00B235C5" w:rsidP="00D57AD0">
            <w:pPr>
              <w:pStyle w:val="Text2"/>
              <w:ind w:left="0" w:firstLine="0"/>
              <w:rPr>
                <w:highlight w:val="yellow"/>
              </w:rPr>
            </w:pPr>
          </w:p>
          <w:p w:rsidR="00B235C5" w:rsidRPr="00B55054" w:rsidRDefault="00B235C5" w:rsidP="00D57AD0">
            <w:pPr>
              <w:pStyle w:val="Text2"/>
              <w:ind w:left="0" w:firstLine="0"/>
              <w:rPr>
                <w:i/>
                <w:highlight w:val="yellow"/>
              </w:rPr>
            </w:pPr>
          </w:p>
          <w:p w:rsidR="00B235C5" w:rsidRPr="00B55054" w:rsidRDefault="00B235C5" w:rsidP="00D57AD0">
            <w:pPr>
              <w:pStyle w:val="Text2"/>
              <w:ind w:left="0" w:firstLine="0"/>
              <w:rPr>
                <w:i/>
                <w:highlight w:val="yellow"/>
              </w:rPr>
            </w:pPr>
          </w:p>
          <w:p w:rsidR="00B235C5" w:rsidRPr="00B55054" w:rsidRDefault="00B235C5" w:rsidP="00D57AD0">
            <w:pPr>
              <w:pStyle w:val="Text2"/>
              <w:ind w:left="0" w:firstLine="0"/>
              <w:rPr>
                <w:i/>
                <w:highlight w:val="yellow"/>
              </w:rPr>
            </w:pPr>
            <w:r w:rsidRPr="001C573C">
              <w:rPr>
                <w:i/>
              </w:rPr>
              <w:t>Max. 500 words</w:t>
            </w:r>
          </w:p>
        </w:tc>
      </w:tr>
    </w:tbl>
    <w:p w:rsidR="00B235C5" w:rsidRDefault="00B235C5" w:rsidP="007D4424">
      <w:pPr>
        <w:pStyle w:val="Default"/>
        <w:ind w:right="-169"/>
        <w:rPr>
          <w:highlight w:val="yellow"/>
        </w:rPr>
      </w:pPr>
    </w:p>
    <w:tbl>
      <w:tblPr>
        <w:tblStyle w:val="TableGrid"/>
        <w:tblW w:w="5033" w:type="pct"/>
        <w:tblLook w:val="04A0" w:firstRow="1" w:lastRow="0" w:firstColumn="1" w:lastColumn="0" w:noHBand="0" w:noVBand="1"/>
      </w:tblPr>
      <w:tblGrid>
        <w:gridCol w:w="5212"/>
        <w:gridCol w:w="4091"/>
      </w:tblGrid>
      <w:tr w:rsidR="006D5C64" w:rsidRPr="00B55054" w:rsidTr="00611E42">
        <w:trPr>
          <w:trHeight w:val="462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6D5C64" w:rsidRPr="0045335A" w:rsidRDefault="006D5C64" w:rsidP="004D5B75">
            <w:pPr>
              <w:pStyle w:val="ListNumber1"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  <w:r w:rsidRPr="0045335A">
              <w:rPr>
                <w:b/>
              </w:rPr>
              <w:t xml:space="preserve">Number of sectors and </w:t>
            </w:r>
            <w:r w:rsidR="004D5B75" w:rsidRPr="0045335A">
              <w:rPr>
                <w:b/>
              </w:rPr>
              <w:t xml:space="preserve">crosscutting areas envisaged for </w:t>
            </w:r>
            <w:r w:rsidRPr="0045335A">
              <w:rPr>
                <w:b/>
              </w:rPr>
              <w:t>piloting the Sustainability Transition Assessment Framework</w:t>
            </w:r>
          </w:p>
        </w:tc>
      </w:tr>
      <w:tr w:rsidR="006D5C64" w:rsidRPr="00B55054" w:rsidTr="00611E42">
        <w:trPr>
          <w:trHeight w:val="1120"/>
        </w:trPr>
        <w:tc>
          <w:tcPr>
            <w:tcW w:w="5000" w:type="pct"/>
            <w:gridSpan w:val="2"/>
          </w:tcPr>
          <w:p w:rsidR="006D5C64" w:rsidRPr="00725A6D" w:rsidRDefault="006D5C64" w:rsidP="0045335A">
            <w:pPr>
              <w:pStyle w:val="Text2"/>
              <w:spacing w:before="120" w:after="120"/>
              <w:ind w:left="0" w:firstLine="0"/>
            </w:pPr>
            <w:r w:rsidRPr="00725A6D">
              <w:t xml:space="preserve">Please </w:t>
            </w:r>
            <w:r w:rsidR="00611E42">
              <w:t>select</w:t>
            </w:r>
            <w:r>
              <w:t xml:space="preserve"> the </w:t>
            </w:r>
            <w:r w:rsidR="004D5B75">
              <w:t>components (</w:t>
            </w:r>
            <w:r>
              <w:t>sectors and crosscutting areas</w:t>
            </w:r>
            <w:r w:rsidR="004D5B75">
              <w:t>)</w:t>
            </w:r>
            <w:r>
              <w:t xml:space="preserve"> below that would</w:t>
            </w:r>
            <w:r w:rsidR="00611E42">
              <w:t xml:space="preserve"> be</w:t>
            </w:r>
            <w:r>
              <w:t xml:space="preserve"> subject to the pilot.</w:t>
            </w:r>
          </w:p>
        </w:tc>
      </w:tr>
      <w:tr w:rsidR="006B1EA2" w:rsidTr="0045335A">
        <w:trPr>
          <w:trHeight w:val="362"/>
        </w:trPr>
        <w:tc>
          <w:tcPr>
            <w:tcW w:w="2801" w:type="pct"/>
          </w:tcPr>
          <w:p w:rsidR="004D5B75" w:rsidRPr="0045335A" w:rsidRDefault="004D5B75" w:rsidP="006B1EA2">
            <w:pPr>
              <w:pStyle w:val="Text2"/>
              <w:ind w:left="0" w:firstLine="0"/>
              <w:rPr>
                <w:b/>
              </w:rPr>
            </w:pPr>
            <w:r w:rsidRPr="0045335A">
              <w:rPr>
                <w:b/>
              </w:rPr>
              <w:t>Sectors</w:t>
            </w:r>
            <w:r w:rsidR="0045335A">
              <w:rPr>
                <w:b/>
              </w:rPr>
              <w:t>:</w:t>
            </w:r>
          </w:p>
          <w:p w:rsidR="006B1EA2" w:rsidRDefault="00D4058F" w:rsidP="0045335A">
            <w:pPr>
              <w:pStyle w:val="Text2"/>
              <w:spacing w:after="120"/>
              <w:ind w:left="0" w:firstLine="0"/>
            </w:pPr>
            <w:sdt>
              <w:sdtPr>
                <w:id w:val="203276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335A">
              <w:t xml:space="preserve"> </w:t>
            </w:r>
            <w:r w:rsidR="006B1EA2">
              <w:t xml:space="preserve">Energy efficiency </w:t>
            </w:r>
          </w:p>
          <w:p w:rsidR="006B1EA2" w:rsidRDefault="00D4058F" w:rsidP="0045335A">
            <w:pPr>
              <w:pStyle w:val="Text2"/>
              <w:spacing w:after="120"/>
              <w:ind w:left="0" w:firstLine="0"/>
            </w:pPr>
            <w:sdt>
              <w:sdtPr>
                <w:id w:val="-1387326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335A">
              <w:t xml:space="preserve"> </w:t>
            </w:r>
            <w:r w:rsidR="006B1EA2">
              <w:t xml:space="preserve">Renewable energies </w:t>
            </w:r>
          </w:p>
          <w:p w:rsidR="006B1EA2" w:rsidRDefault="00D4058F" w:rsidP="0045335A">
            <w:pPr>
              <w:pStyle w:val="Text2"/>
              <w:spacing w:after="120"/>
              <w:ind w:left="0" w:firstLine="0"/>
            </w:pPr>
            <w:sdt>
              <w:sdtPr>
                <w:id w:val="-92904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335A">
              <w:t xml:space="preserve"> </w:t>
            </w:r>
            <w:r w:rsidR="006B1EA2">
              <w:t xml:space="preserve">Smart energy systems </w:t>
            </w:r>
          </w:p>
          <w:p w:rsidR="006B1EA2" w:rsidRDefault="00D4058F" w:rsidP="0045335A">
            <w:pPr>
              <w:pStyle w:val="Text2"/>
              <w:spacing w:after="120"/>
              <w:ind w:left="0" w:firstLine="0"/>
            </w:pPr>
            <w:sdt>
              <w:sdtPr>
                <w:id w:val="136756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335A">
              <w:t xml:space="preserve"> </w:t>
            </w:r>
            <w:r w:rsidR="006B1EA2">
              <w:t xml:space="preserve">Climate change adaptation, risk prevention and disaster resilience </w:t>
            </w:r>
          </w:p>
          <w:p w:rsidR="006B1EA2" w:rsidRDefault="00D4058F" w:rsidP="0045335A">
            <w:pPr>
              <w:pStyle w:val="Text2"/>
              <w:spacing w:after="120"/>
              <w:ind w:left="0" w:firstLine="0"/>
            </w:pPr>
            <w:sdt>
              <w:sdtPr>
                <w:id w:val="-89781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335A">
              <w:t xml:space="preserve"> </w:t>
            </w:r>
            <w:r w:rsidR="006B1EA2">
              <w:t xml:space="preserve">Water </w:t>
            </w:r>
          </w:p>
          <w:p w:rsidR="006B1EA2" w:rsidRDefault="00D4058F" w:rsidP="0045335A">
            <w:pPr>
              <w:pStyle w:val="Text2"/>
              <w:spacing w:after="120"/>
              <w:ind w:left="0" w:firstLine="0"/>
            </w:pPr>
            <w:sdt>
              <w:sdtPr>
                <w:id w:val="1967312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335A">
              <w:t xml:space="preserve"> </w:t>
            </w:r>
            <w:r w:rsidR="006B1EA2">
              <w:t xml:space="preserve">Circular economy </w:t>
            </w:r>
          </w:p>
          <w:p w:rsidR="006B1EA2" w:rsidRDefault="00D4058F" w:rsidP="0045335A">
            <w:pPr>
              <w:pStyle w:val="Text2"/>
              <w:spacing w:after="120"/>
              <w:ind w:left="0" w:firstLine="0"/>
            </w:pPr>
            <w:sdt>
              <w:sdtPr>
                <w:id w:val="121739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335A">
              <w:t xml:space="preserve"> </w:t>
            </w:r>
            <w:r w:rsidR="006B1EA2">
              <w:t xml:space="preserve">Biodiversity </w:t>
            </w:r>
          </w:p>
          <w:p w:rsidR="006B1EA2" w:rsidRDefault="00D4058F" w:rsidP="0045335A">
            <w:pPr>
              <w:pStyle w:val="Text2"/>
              <w:spacing w:after="120"/>
              <w:ind w:left="0" w:firstLine="0"/>
            </w:pPr>
            <w:sdt>
              <w:sdtPr>
                <w:id w:val="154355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335A">
              <w:t xml:space="preserve"> </w:t>
            </w:r>
            <w:r w:rsidR="006B1EA2">
              <w:t xml:space="preserve">Forestry </w:t>
            </w:r>
          </w:p>
          <w:p w:rsidR="006B1EA2" w:rsidRDefault="00D4058F" w:rsidP="0045335A">
            <w:pPr>
              <w:pStyle w:val="Text2"/>
              <w:spacing w:after="120"/>
              <w:ind w:left="0" w:firstLine="0"/>
            </w:pPr>
            <w:sdt>
              <w:sdtPr>
                <w:id w:val="-81263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335A">
              <w:t xml:space="preserve"> </w:t>
            </w:r>
            <w:r w:rsidR="006B1EA2">
              <w:t xml:space="preserve">Urban development </w:t>
            </w:r>
          </w:p>
          <w:p w:rsidR="006B1EA2" w:rsidRDefault="00D4058F" w:rsidP="0045335A">
            <w:pPr>
              <w:pStyle w:val="Default"/>
              <w:spacing w:after="120"/>
              <w:ind w:left="0" w:right="-169" w:firstLine="0"/>
            </w:pPr>
            <w:sdt>
              <w:sdtPr>
                <w:id w:val="209550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335A">
              <w:t xml:space="preserve"> </w:t>
            </w:r>
            <w:r w:rsidR="006B1EA2">
              <w:t>Air quality</w:t>
            </w:r>
          </w:p>
          <w:p w:rsidR="00B56E54" w:rsidRDefault="00D4058F" w:rsidP="0045335A">
            <w:pPr>
              <w:pStyle w:val="Default"/>
              <w:spacing w:after="120"/>
              <w:ind w:left="0" w:right="-169" w:firstLine="0"/>
              <w:rPr>
                <w:highlight w:val="yellow"/>
              </w:rPr>
            </w:pPr>
            <w:sdt>
              <w:sdtPr>
                <w:id w:val="-36837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335A">
              <w:t xml:space="preserve"> </w:t>
            </w:r>
            <w:r w:rsidR="00B56E54">
              <w:t>Just transition</w:t>
            </w:r>
          </w:p>
        </w:tc>
        <w:tc>
          <w:tcPr>
            <w:tcW w:w="2199" w:type="pct"/>
          </w:tcPr>
          <w:p w:rsidR="004D5B75" w:rsidRPr="0045335A" w:rsidRDefault="004D5B75" w:rsidP="006B1EA2">
            <w:pPr>
              <w:pStyle w:val="Text2"/>
              <w:ind w:left="0" w:firstLine="0"/>
              <w:rPr>
                <w:b/>
              </w:rPr>
            </w:pPr>
            <w:r w:rsidRPr="0045335A">
              <w:rPr>
                <w:b/>
              </w:rPr>
              <w:t>Crosscutting areas</w:t>
            </w:r>
            <w:r w:rsidR="0045335A">
              <w:rPr>
                <w:b/>
              </w:rPr>
              <w:t>:</w:t>
            </w:r>
          </w:p>
          <w:p w:rsidR="006B1EA2" w:rsidRPr="006B1EA2" w:rsidRDefault="00D4058F" w:rsidP="0045335A">
            <w:pPr>
              <w:pStyle w:val="Text2"/>
              <w:spacing w:after="120"/>
              <w:ind w:left="0" w:firstLine="0"/>
            </w:pPr>
            <w:sdt>
              <w:sdtPr>
                <w:id w:val="-98562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335A">
              <w:t xml:space="preserve"> </w:t>
            </w:r>
            <w:r w:rsidR="006B1EA2" w:rsidRPr="006B1EA2">
              <w:t>Tax policy</w:t>
            </w:r>
          </w:p>
          <w:p w:rsidR="006B1EA2" w:rsidRPr="006B1EA2" w:rsidRDefault="00D4058F" w:rsidP="0045335A">
            <w:pPr>
              <w:pStyle w:val="Text2"/>
              <w:spacing w:after="120"/>
              <w:ind w:left="0" w:firstLine="0"/>
            </w:pPr>
            <w:sdt>
              <w:sdtPr>
                <w:id w:val="-187946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335A">
              <w:t xml:space="preserve"> </w:t>
            </w:r>
            <w:r w:rsidR="006B1EA2" w:rsidRPr="006B1EA2">
              <w:t>Public expenditure</w:t>
            </w:r>
          </w:p>
          <w:p w:rsidR="006B1EA2" w:rsidRPr="006B1EA2" w:rsidRDefault="00D4058F" w:rsidP="0045335A">
            <w:pPr>
              <w:pStyle w:val="Text2"/>
              <w:spacing w:after="120"/>
              <w:ind w:left="0" w:firstLine="0"/>
            </w:pPr>
            <w:sdt>
              <w:sdtPr>
                <w:id w:val="115757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335A">
              <w:t xml:space="preserve"> </w:t>
            </w:r>
            <w:r w:rsidR="006B1EA2" w:rsidRPr="006B1EA2">
              <w:t>Distributional impact</w:t>
            </w:r>
          </w:p>
          <w:p w:rsidR="006B1EA2" w:rsidRPr="006B1EA2" w:rsidRDefault="00D4058F" w:rsidP="0045335A">
            <w:pPr>
              <w:pStyle w:val="Text2"/>
              <w:spacing w:after="120"/>
              <w:ind w:left="0" w:firstLine="0"/>
            </w:pPr>
            <w:sdt>
              <w:sdtPr>
                <w:id w:val="105997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335A">
              <w:t xml:space="preserve"> </w:t>
            </w:r>
            <w:r w:rsidR="006B1EA2" w:rsidRPr="006B1EA2">
              <w:t>Land administration</w:t>
            </w:r>
          </w:p>
          <w:p w:rsidR="006B1EA2" w:rsidRPr="006B1EA2" w:rsidRDefault="00D4058F" w:rsidP="0045335A">
            <w:pPr>
              <w:pStyle w:val="Text2"/>
              <w:spacing w:after="120"/>
              <w:ind w:left="0" w:firstLine="0"/>
            </w:pPr>
            <w:sdt>
              <w:sdtPr>
                <w:id w:val="-128457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335A">
              <w:t xml:space="preserve"> </w:t>
            </w:r>
            <w:r w:rsidR="006B1EA2" w:rsidRPr="006B1EA2">
              <w:t>Strategic communication</w:t>
            </w:r>
          </w:p>
          <w:p w:rsidR="006B1EA2" w:rsidRDefault="00D4058F" w:rsidP="0045335A">
            <w:pPr>
              <w:pStyle w:val="Text2"/>
              <w:spacing w:after="120"/>
              <w:ind w:left="0" w:firstLine="0"/>
              <w:rPr>
                <w:highlight w:val="yellow"/>
              </w:rPr>
            </w:pPr>
            <w:sdt>
              <w:sdtPr>
                <w:id w:val="-158960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335A">
              <w:t xml:space="preserve"> </w:t>
            </w:r>
            <w:r w:rsidRPr="006B1EA2">
              <w:t>Behavioural</w:t>
            </w:r>
            <w:r w:rsidR="006B1EA2" w:rsidRPr="006B1EA2">
              <w:t xml:space="preserve"> insights</w:t>
            </w:r>
          </w:p>
        </w:tc>
      </w:tr>
    </w:tbl>
    <w:p w:rsidR="00611E42" w:rsidRDefault="00611E42" w:rsidP="007D4424">
      <w:pPr>
        <w:pStyle w:val="Default"/>
        <w:ind w:right="-169"/>
        <w:rPr>
          <w:highlight w:val="yellow"/>
        </w:rPr>
      </w:pPr>
    </w:p>
    <w:tbl>
      <w:tblPr>
        <w:tblStyle w:val="TableGrid"/>
        <w:tblW w:w="5000" w:type="pct"/>
        <w:tblInd w:w="-34" w:type="dxa"/>
        <w:tblLook w:val="04A0" w:firstRow="1" w:lastRow="0" w:firstColumn="1" w:lastColumn="0" w:noHBand="0" w:noVBand="1"/>
      </w:tblPr>
      <w:tblGrid>
        <w:gridCol w:w="1985"/>
        <w:gridCol w:w="7257"/>
      </w:tblGrid>
      <w:tr w:rsidR="007D4424" w:rsidRPr="00B55054" w:rsidTr="0045335A">
        <w:trPr>
          <w:trHeight w:val="794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7D4424" w:rsidRPr="001C573C" w:rsidRDefault="007D4424" w:rsidP="003712E8">
            <w:pPr>
              <w:pStyle w:val="ListNumber1"/>
              <w:keepNext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  <w:r w:rsidRPr="001C573C">
              <w:rPr>
                <w:b/>
                <w:bCs/>
              </w:rPr>
              <w:t xml:space="preserve">Relevant level for </w:t>
            </w:r>
            <w:r w:rsidR="003712E8">
              <w:rPr>
                <w:b/>
                <w:bCs/>
              </w:rPr>
              <w:t>assessing and improving governmental capacities to manage the shift to sustainability</w:t>
            </w:r>
          </w:p>
        </w:tc>
      </w:tr>
      <w:tr w:rsidR="007D4424" w:rsidRPr="00B55054" w:rsidTr="0045335A">
        <w:trPr>
          <w:trHeight w:val="878"/>
        </w:trPr>
        <w:tc>
          <w:tcPr>
            <w:tcW w:w="5000" w:type="pct"/>
            <w:gridSpan w:val="2"/>
            <w:vAlign w:val="center"/>
          </w:tcPr>
          <w:p w:rsidR="007D4424" w:rsidRPr="001C573C" w:rsidRDefault="007D4424" w:rsidP="0045335A">
            <w:pPr>
              <w:pStyle w:val="Text2"/>
              <w:keepNext/>
              <w:spacing w:before="120" w:after="120"/>
              <w:ind w:left="0" w:firstLine="0"/>
            </w:pPr>
            <w:r w:rsidRPr="001C573C">
              <w:t xml:space="preserve">Please select and explain </w:t>
            </w:r>
            <w:r>
              <w:t>to</w:t>
            </w:r>
            <w:r w:rsidRPr="001C573C">
              <w:t xml:space="preserve"> wh</w:t>
            </w:r>
            <w:r w:rsidR="00416CC9">
              <w:t>ich level of implementation of c</w:t>
            </w:r>
            <w:r w:rsidRPr="001C573C">
              <w:t xml:space="preserve">ohesion policy your expression of interest to </w:t>
            </w:r>
            <w:r w:rsidR="00B56E54">
              <w:t xml:space="preserve">participate in the piloting of the STAF </w:t>
            </w:r>
            <w:r w:rsidRPr="001C573C">
              <w:t>corresponds the most.</w:t>
            </w:r>
          </w:p>
        </w:tc>
      </w:tr>
      <w:tr w:rsidR="0045335A" w:rsidTr="0045335A">
        <w:tc>
          <w:tcPr>
            <w:tcW w:w="1074" w:type="pct"/>
          </w:tcPr>
          <w:p w:rsidR="0045335A" w:rsidRDefault="00D4058F" w:rsidP="0045335A">
            <w:pPr>
              <w:spacing w:before="120" w:after="120"/>
              <w:ind w:left="0" w:firstLine="0"/>
            </w:pPr>
            <w:sdt>
              <w:sdtPr>
                <w:rPr>
                  <w:color w:val="000000"/>
                  <w:sz w:val="23"/>
                  <w:szCs w:val="23"/>
                </w:rPr>
                <w:id w:val="-185340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5A">
                  <w:rPr>
                    <w:rFonts w:ascii="MS Gothic" w:eastAsia="MS Gothic" w:hAnsi="MS Gothic" w:hint="eastAsia"/>
                    <w:color w:val="000000"/>
                    <w:sz w:val="23"/>
                    <w:szCs w:val="23"/>
                  </w:rPr>
                  <w:t>☐</w:t>
                </w:r>
              </w:sdtContent>
            </w:sdt>
            <w:r w:rsidR="0045335A" w:rsidRPr="001C573C">
              <w:rPr>
                <w:color w:val="000000"/>
                <w:sz w:val="23"/>
                <w:szCs w:val="23"/>
              </w:rPr>
              <w:t xml:space="preserve"> National level</w:t>
            </w:r>
          </w:p>
        </w:tc>
        <w:tc>
          <w:tcPr>
            <w:tcW w:w="3926" w:type="pct"/>
          </w:tcPr>
          <w:p w:rsidR="0045335A" w:rsidRDefault="0045335A" w:rsidP="0045335A">
            <w:pPr>
              <w:spacing w:before="120" w:after="120"/>
              <w:ind w:left="0" w:firstLine="0"/>
            </w:pPr>
            <w:r w:rsidRPr="001C573C">
              <w:rPr>
                <w:i/>
              </w:rPr>
              <w:t>Max 200 words</w:t>
            </w:r>
          </w:p>
        </w:tc>
      </w:tr>
      <w:tr w:rsidR="0045335A" w:rsidTr="0045335A">
        <w:tc>
          <w:tcPr>
            <w:tcW w:w="1074" w:type="pct"/>
          </w:tcPr>
          <w:p w:rsidR="0045335A" w:rsidRDefault="00D4058F" w:rsidP="0045335A">
            <w:pPr>
              <w:spacing w:before="120" w:after="120"/>
              <w:ind w:left="0" w:firstLine="0"/>
            </w:pPr>
            <w:sdt>
              <w:sdtPr>
                <w:id w:val="196422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335A" w:rsidRPr="001C573C">
              <w:t xml:space="preserve"> Regional</w:t>
            </w:r>
            <w:r w:rsidR="0045335A">
              <w:t xml:space="preserve"> level</w:t>
            </w:r>
          </w:p>
        </w:tc>
        <w:tc>
          <w:tcPr>
            <w:tcW w:w="3926" w:type="pct"/>
          </w:tcPr>
          <w:p w:rsidR="0045335A" w:rsidRDefault="0045335A" w:rsidP="0045335A">
            <w:pPr>
              <w:spacing w:before="120" w:after="120"/>
              <w:ind w:left="0" w:firstLine="0"/>
            </w:pPr>
            <w:r w:rsidRPr="001C573C">
              <w:rPr>
                <w:i/>
              </w:rPr>
              <w:t>Max 200 words</w:t>
            </w:r>
          </w:p>
        </w:tc>
      </w:tr>
      <w:tr w:rsidR="0045335A" w:rsidTr="0045335A">
        <w:tc>
          <w:tcPr>
            <w:tcW w:w="1074" w:type="pct"/>
          </w:tcPr>
          <w:p w:rsidR="0045335A" w:rsidRDefault="00D4058F" w:rsidP="0045335A">
            <w:pPr>
              <w:spacing w:before="120" w:after="120"/>
              <w:ind w:left="0" w:firstLine="0"/>
            </w:pPr>
            <w:sdt>
              <w:sdtPr>
                <w:id w:val="151117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335A" w:rsidRPr="001C573C">
              <w:t xml:space="preserve"> Sectoral</w:t>
            </w:r>
          </w:p>
        </w:tc>
        <w:tc>
          <w:tcPr>
            <w:tcW w:w="3926" w:type="pct"/>
          </w:tcPr>
          <w:p w:rsidR="0045335A" w:rsidRDefault="0045335A" w:rsidP="0045335A">
            <w:pPr>
              <w:spacing w:before="120" w:after="120"/>
              <w:ind w:left="0" w:firstLine="0"/>
            </w:pPr>
            <w:r w:rsidRPr="001C573C">
              <w:rPr>
                <w:i/>
              </w:rPr>
              <w:t>Max 200 words</w:t>
            </w:r>
          </w:p>
        </w:tc>
      </w:tr>
      <w:tr w:rsidR="0045335A" w:rsidTr="0045335A">
        <w:tc>
          <w:tcPr>
            <w:tcW w:w="1074" w:type="pct"/>
          </w:tcPr>
          <w:p w:rsidR="0045335A" w:rsidRDefault="00D4058F" w:rsidP="0045335A">
            <w:pPr>
              <w:spacing w:before="120" w:after="120"/>
              <w:ind w:left="0" w:firstLine="0"/>
            </w:pPr>
            <w:sdt>
              <w:sdtPr>
                <w:id w:val="-196642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335A" w:rsidRPr="001C573C">
              <w:t xml:space="preserve"> Other</w:t>
            </w:r>
          </w:p>
        </w:tc>
        <w:tc>
          <w:tcPr>
            <w:tcW w:w="3926" w:type="pct"/>
          </w:tcPr>
          <w:p w:rsidR="0045335A" w:rsidRDefault="0045335A" w:rsidP="0045335A">
            <w:pPr>
              <w:spacing w:before="120" w:after="120"/>
              <w:ind w:left="0" w:firstLine="0"/>
            </w:pPr>
            <w:r w:rsidRPr="001C573C">
              <w:rPr>
                <w:i/>
              </w:rPr>
              <w:t>Max 200 words</w:t>
            </w:r>
          </w:p>
        </w:tc>
      </w:tr>
    </w:tbl>
    <w:p w:rsidR="004E2F6E" w:rsidRDefault="004E2F6E"/>
    <w:sectPr w:rsidR="004E2F6E" w:rsidSect="00A142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601" w:footer="107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5EB" w:rsidRDefault="00416CC9">
      <w:pPr>
        <w:spacing w:after="0" w:line="240" w:lineRule="auto"/>
      </w:pPr>
      <w:r>
        <w:separator/>
      </w:r>
    </w:p>
  </w:endnote>
  <w:endnote w:type="continuationSeparator" w:id="0">
    <w:p w:rsidR="00D555EB" w:rsidRDefault="00416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054" w:rsidRDefault="00D405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E79" w:rsidRDefault="00B77B74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D4058F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E79" w:rsidRDefault="00D4058F">
    <w:pPr>
      <w:pStyle w:val="Footer"/>
      <w:rPr>
        <w:sz w:val="24"/>
        <w:szCs w:val="24"/>
      </w:rPr>
    </w:pPr>
  </w:p>
  <w:p w:rsidR="001E7E79" w:rsidRDefault="00B77B74">
    <w:pPr>
      <w:pStyle w:val="Footer"/>
    </w:pPr>
    <w:r w:rsidRPr="00DD613D">
      <w:rPr>
        <w:lang w:val="fr-BE"/>
      </w:rPr>
      <w:t xml:space="preserve">Commission européenne/Europese Commissie, 1049 Bruxelles/Brussel, BELGIQUE/BELGIË - Tel. </w:t>
    </w:r>
    <w:r>
      <w:t>+32 22991111</w:t>
    </w:r>
  </w:p>
  <w:p w:rsidR="001E7E79" w:rsidRDefault="00B77B74">
    <w:pPr>
      <w:pStyle w:val="Footer"/>
      <w:rPr>
        <w:sz w:val="12"/>
        <w:szCs w:val="12"/>
      </w:rPr>
    </w:pPr>
    <w:r>
      <w:t>http://ec.europa.eu/regional_policy/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5EB" w:rsidRDefault="00416CC9">
      <w:pPr>
        <w:spacing w:after="0" w:line="240" w:lineRule="auto"/>
      </w:pPr>
      <w:r>
        <w:separator/>
      </w:r>
    </w:p>
  </w:footnote>
  <w:footnote w:type="continuationSeparator" w:id="0">
    <w:p w:rsidR="00D555EB" w:rsidRDefault="00416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054" w:rsidRDefault="00D405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054" w:rsidRDefault="00D405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E79" w:rsidRDefault="00D4058F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47FBA"/>
    <w:multiLevelType w:val="hybridMultilevel"/>
    <w:tmpl w:val="B79C8354"/>
    <w:lvl w:ilvl="0" w:tplc="A9084C94">
      <w:start w:val="1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34306"/>
    <w:multiLevelType w:val="multilevel"/>
    <w:tmpl w:val="112632D2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55BA1B9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7D4424"/>
    <w:rsid w:val="001A054E"/>
    <w:rsid w:val="003712E8"/>
    <w:rsid w:val="00416CC9"/>
    <w:rsid w:val="0045335A"/>
    <w:rsid w:val="004D5B75"/>
    <w:rsid w:val="004E2F6E"/>
    <w:rsid w:val="00611E42"/>
    <w:rsid w:val="006B1EA2"/>
    <w:rsid w:val="006D5C64"/>
    <w:rsid w:val="00735136"/>
    <w:rsid w:val="007D4424"/>
    <w:rsid w:val="00B235C5"/>
    <w:rsid w:val="00B56E54"/>
    <w:rsid w:val="00B77B74"/>
    <w:rsid w:val="00D4058F"/>
    <w:rsid w:val="00D555EB"/>
    <w:rsid w:val="00F4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F67741"/>
  <w15:chartTrackingRefBased/>
  <w15:docId w15:val="{BF47CAE3-D3DA-45AE-8284-DE7C4F74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424"/>
    <w:pPr>
      <w:spacing w:after="240" w:line="276" w:lineRule="auto"/>
      <w:ind w:left="766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D4424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link w:val="Heading2Char"/>
    <w:qFormat/>
    <w:rsid w:val="007D4424"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7D4424"/>
    <w:pPr>
      <w:keepNext/>
      <w:numPr>
        <w:ilvl w:val="2"/>
        <w:numId w:val="1"/>
      </w:numPr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7D4424"/>
    <w:pPr>
      <w:keepNext/>
      <w:numPr>
        <w:ilvl w:val="3"/>
        <w:numId w:val="1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4424"/>
    <w:rPr>
      <w:rFonts w:ascii="Times New Roman" w:eastAsia="Times New Roman" w:hAnsi="Times New Roman" w:cs="Times New Roman"/>
      <w:b/>
      <w:smallCap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D442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D4424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7D4424"/>
    <w:rPr>
      <w:rFonts w:ascii="Times New Roman" w:eastAsia="Times New Roman" w:hAnsi="Times New Roman" w:cs="Times New Roman"/>
      <w:sz w:val="24"/>
      <w:szCs w:val="20"/>
    </w:rPr>
  </w:style>
  <w:style w:type="paragraph" w:customStyle="1" w:styleId="Text2">
    <w:name w:val="Text 2"/>
    <w:basedOn w:val="Normal"/>
    <w:rsid w:val="007D4424"/>
    <w:pPr>
      <w:tabs>
        <w:tab w:val="left" w:pos="2302"/>
      </w:tabs>
      <w:ind w:left="1202"/>
    </w:pPr>
  </w:style>
  <w:style w:type="paragraph" w:styleId="Footer">
    <w:name w:val="footer"/>
    <w:basedOn w:val="Normal"/>
    <w:link w:val="FooterChar"/>
    <w:uiPriority w:val="99"/>
    <w:rsid w:val="007D4424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D4424"/>
    <w:rPr>
      <w:rFonts w:ascii="Arial" w:eastAsia="Times New Roman" w:hAnsi="Arial" w:cs="Times New Roman"/>
      <w:sz w:val="16"/>
      <w:szCs w:val="20"/>
    </w:rPr>
  </w:style>
  <w:style w:type="paragraph" w:styleId="Header">
    <w:name w:val="header"/>
    <w:basedOn w:val="Normal"/>
    <w:link w:val="HeaderChar"/>
    <w:uiPriority w:val="99"/>
    <w:rsid w:val="007D44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424"/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7D4424"/>
    <w:pPr>
      <w:ind w:left="0" w:firstLine="0"/>
    </w:pPr>
  </w:style>
  <w:style w:type="paragraph" w:customStyle="1" w:styleId="Default">
    <w:name w:val="Default"/>
    <w:rsid w:val="007D4424"/>
    <w:pPr>
      <w:autoSpaceDE w:val="0"/>
      <w:autoSpaceDN w:val="0"/>
      <w:adjustRightInd w:val="0"/>
      <w:spacing w:after="240" w:line="276" w:lineRule="auto"/>
      <w:ind w:left="766" w:hanging="28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7D4424"/>
    <w:pPr>
      <w:spacing w:after="0" w:line="276" w:lineRule="auto"/>
      <w:ind w:left="766" w:hanging="284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4424"/>
    <w:rPr>
      <w:color w:val="0563C1" w:themeColor="hyperlink"/>
      <w:u w:val="single"/>
    </w:rPr>
  </w:style>
  <w:style w:type="paragraph" w:styleId="ListParagraph">
    <w:name w:val="List Paragraph"/>
    <w:aliases w:val="List Paragraph1,Recommendation,List Paragraph11,L,CV text,Table text,F5 List Paragraph,Dot pt,Medium Grid 1 - Accent 21,Numbered Paragraph,Bullet point,Colorful List - Accent 11,bullet point list,List Paragraph111,List Paragraph2"/>
    <w:basedOn w:val="Normal"/>
    <w:link w:val="ListParagraphChar"/>
    <w:uiPriority w:val="34"/>
    <w:qFormat/>
    <w:rsid w:val="006B1EA2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de-DE"/>
    </w:rPr>
  </w:style>
  <w:style w:type="character" w:customStyle="1" w:styleId="ListParagraphChar">
    <w:name w:val="List Paragraph Char"/>
    <w:aliases w:val="List Paragraph1 Char,Recommendation Char,List Paragraph11 Char,L Char,CV text Char,Table text Char,F5 List Paragraph Char,Dot pt Char,Medium Grid 1 - Accent 21 Char,Numbered Paragraph Char,Bullet point Char,bullet point list Char"/>
    <w:basedOn w:val="DefaultParagraphFont"/>
    <w:link w:val="ListParagraph"/>
    <w:uiPriority w:val="34"/>
    <w:qFormat/>
    <w:locked/>
    <w:rsid w:val="006B1EA2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-G1-HEAD-OF-UNIT@ec.europa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7FF86-C918-431F-AC42-3260F5968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BIDEAU Yann-Mael (REGIO)</dc:creator>
  <cp:keywords/>
  <dc:description/>
  <cp:lastModifiedBy>TAS Mate (REGIO)</cp:lastModifiedBy>
  <cp:revision>5</cp:revision>
  <dcterms:created xsi:type="dcterms:W3CDTF">2022-03-24T09:25:00Z</dcterms:created>
  <dcterms:modified xsi:type="dcterms:W3CDTF">2022-05-17T08:43:00Z</dcterms:modified>
</cp:coreProperties>
</file>