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4031" w14:textId="77777777" w:rsidR="008F6252" w:rsidRPr="00CA766C" w:rsidRDefault="007C3718" w:rsidP="00C46B2A">
      <w:pPr>
        <w:spacing w:after="0"/>
        <w:rPr>
          <w:rFonts w:ascii="Helvetica" w:hAnsi="Helvetica"/>
          <w:b/>
          <w:bCs/>
          <w:color w:val="323E4F"/>
          <w:sz w:val="24"/>
          <w:szCs w:val="24"/>
          <w:lang w:val="en-GB"/>
        </w:rPr>
      </w:pPr>
      <w:r w:rsidRPr="00CA766C">
        <w:rPr>
          <w:rFonts w:ascii="Helvetica" w:hAnsi="Helvetica"/>
          <w:b/>
          <w:bCs/>
          <w:noProof/>
          <w:color w:val="323E4F"/>
          <w:sz w:val="24"/>
          <w:szCs w:val="24"/>
          <w:lang w:eastAsia="it-IT"/>
        </w:rPr>
        <w:drawing>
          <wp:anchor distT="0" distB="0" distL="114300" distR="114300" simplePos="0" relativeHeight="251658240" behindDoc="0" locked="0" layoutInCell="1" allowOverlap="1" wp14:anchorId="5F531507" wp14:editId="115A9A6B">
            <wp:simplePos x="0" y="0"/>
            <wp:positionH relativeFrom="margin">
              <wp:posOffset>4121785</wp:posOffset>
            </wp:positionH>
            <wp:positionV relativeFrom="paragraph">
              <wp:posOffset>-426720</wp:posOffset>
            </wp:positionV>
            <wp:extent cx="721995" cy="575945"/>
            <wp:effectExtent l="0" t="0" r="0" b="0"/>
            <wp:wrapSquare wrapText="bothSides"/>
            <wp:docPr id="5" name="Immagine 5" descr="Simple Work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imple Work Instructions"/>
                    <pic:cNvPicPr>
                      <a:picLocks noChangeAspect="1" noChangeArrowheads="1"/>
                    </pic:cNvPicPr>
                  </pic:nvPicPr>
                  <pic:blipFill>
                    <a:blip r:embed="rId10" cstate="print"/>
                    <a:srcRect/>
                    <a:stretch>
                      <a:fillRect/>
                    </a:stretch>
                  </pic:blipFill>
                  <pic:spPr bwMode="auto">
                    <a:xfrm>
                      <a:off x="0" y="0"/>
                      <a:ext cx="721995" cy="575945"/>
                    </a:xfrm>
                    <a:prstGeom prst="rect">
                      <a:avLst/>
                    </a:prstGeom>
                    <a:noFill/>
                    <a:ln w="9525">
                      <a:noFill/>
                      <a:miter lim="800000"/>
                      <a:headEnd/>
                      <a:tailEnd/>
                    </a:ln>
                  </pic:spPr>
                </pic:pic>
              </a:graphicData>
            </a:graphic>
          </wp:anchor>
        </w:drawing>
      </w:r>
      <w:r w:rsidR="006D6C7F">
        <w:rPr>
          <w:rFonts w:ascii="Helvetica" w:hAnsi="Helvetica"/>
          <w:b/>
          <w:bCs/>
          <w:color w:val="323E4F"/>
          <w:sz w:val="24"/>
          <w:szCs w:val="24"/>
          <w:lang w:val="en-GB"/>
        </w:rPr>
        <w:tab/>
      </w:r>
      <w:r w:rsidR="006D6C7F">
        <w:rPr>
          <w:rFonts w:ascii="Helvetica" w:hAnsi="Helvetica"/>
          <w:b/>
          <w:bCs/>
          <w:color w:val="323E4F"/>
          <w:sz w:val="24"/>
          <w:szCs w:val="24"/>
          <w:lang w:val="en-GB"/>
        </w:rPr>
        <w:tab/>
      </w:r>
      <w:r w:rsidR="006D6C7F">
        <w:rPr>
          <w:rFonts w:ascii="Helvetica" w:hAnsi="Helvetica"/>
          <w:b/>
          <w:bCs/>
          <w:color w:val="323E4F"/>
          <w:sz w:val="24"/>
          <w:szCs w:val="24"/>
          <w:lang w:val="en-GB"/>
        </w:rPr>
        <w:tab/>
      </w:r>
    </w:p>
    <w:p w14:paraId="38E27C5B" w14:textId="77777777" w:rsidR="000F6032" w:rsidRDefault="00C51C0F" w:rsidP="00AB598A">
      <w:pPr>
        <w:spacing w:after="120"/>
        <w:jc w:val="center"/>
        <w:rPr>
          <w:rFonts w:ascii="Helvetica" w:hAnsi="Helvetica" w:cs="Arial"/>
          <w:b/>
          <w:bCs/>
          <w:color w:val="17365D" w:themeColor="text2" w:themeShade="BF"/>
          <w:lang w:val="en-GB"/>
        </w:rPr>
      </w:pPr>
      <w:r>
        <w:rPr>
          <w:rFonts w:ascii="Helvetica" w:hAnsi="Helvetica" w:cs="Arial"/>
          <w:b/>
          <w:bCs/>
          <w:color w:val="17365D" w:themeColor="text2" w:themeShade="BF"/>
          <w:lang w:val="en-GB"/>
        </w:rPr>
        <w:t xml:space="preserve">DG REGIO </w:t>
      </w:r>
      <w:r w:rsidR="000F6032" w:rsidRPr="00931D58">
        <w:rPr>
          <w:rFonts w:ascii="Helvetica" w:hAnsi="Helvetica" w:cs="Arial"/>
          <w:b/>
          <w:bCs/>
          <w:color w:val="17365D" w:themeColor="text2" w:themeShade="BF"/>
          <w:lang w:val="en-GB"/>
        </w:rPr>
        <w:t>Transnational Network o</w:t>
      </w:r>
      <w:r>
        <w:rPr>
          <w:rFonts w:ascii="Helvetica" w:hAnsi="Helvetica" w:cs="Arial"/>
          <w:b/>
          <w:bCs/>
          <w:color w:val="17365D" w:themeColor="text2" w:themeShade="BF"/>
          <w:lang w:val="en-GB"/>
        </w:rPr>
        <w:t xml:space="preserve">n </w:t>
      </w:r>
      <w:r w:rsidR="009F6B57">
        <w:rPr>
          <w:rFonts w:ascii="Helvetica" w:hAnsi="Helvetica" w:cs="Arial"/>
          <w:b/>
          <w:bCs/>
          <w:color w:val="17365D" w:themeColor="text2" w:themeShade="BF"/>
          <w:lang w:val="en-GB"/>
        </w:rPr>
        <w:t>Simplification</w:t>
      </w:r>
    </w:p>
    <w:p w14:paraId="63C97FC1" w14:textId="68B8BE90" w:rsidR="00AB598A" w:rsidRDefault="00693727" w:rsidP="00905615">
      <w:pPr>
        <w:spacing w:after="120"/>
        <w:jc w:val="center"/>
        <w:rPr>
          <w:rFonts w:ascii="Helvetica" w:hAnsi="Helvetica" w:cs="Arial"/>
          <w:b/>
          <w:color w:val="17365D" w:themeColor="text2" w:themeShade="BF"/>
          <w:sz w:val="28"/>
          <w:szCs w:val="28"/>
          <w:lang w:val="en-GB"/>
        </w:rPr>
      </w:pPr>
      <w:r w:rsidRPr="00931D58">
        <w:rPr>
          <w:rFonts w:ascii="Helvetica" w:hAnsi="Helvetica" w:cs="Arial"/>
          <w:b/>
          <w:color w:val="17365D" w:themeColor="text2" w:themeShade="BF"/>
          <w:sz w:val="28"/>
          <w:szCs w:val="28"/>
          <w:lang w:val="en-GB"/>
        </w:rPr>
        <w:t>1</w:t>
      </w:r>
      <w:r w:rsidR="00D44BA2">
        <w:rPr>
          <w:rFonts w:ascii="Helvetica" w:hAnsi="Helvetica" w:cs="Arial"/>
          <w:b/>
          <w:color w:val="17365D" w:themeColor="text2" w:themeShade="BF"/>
          <w:sz w:val="28"/>
          <w:szCs w:val="28"/>
          <w:lang w:val="en-GB"/>
        </w:rPr>
        <w:t>8</w:t>
      </w:r>
      <w:r w:rsidRPr="00931D58">
        <w:rPr>
          <w:rFonts w:ascii="Helvetica" w:hAnsi="Helvetica" w:cs="Arial"/>
          <w:b/>
          <w:color w:val="17365D" w:themeColor="text2" w:themeShade="BF"/>
          <w:sz w:val="28"/>
          <w:szCs w:val="28"/>
          <w:vertAlign w:val="superscript"/>
          <w:lang w:val="en-GB"/>
        </w:rPr>
        <w:t>th</w:t>
      </w:r>
      <w:r w:rsidRPr="00931D58">
        <w:rPr>
          <w:rFonts w:ascii="Helvetica" w:hAnsi="Helvetica" w:cs="Arial"/>
          <w:b/>
          <w:color w:val="17365D" w:themeColor="text2" w:themeShade="BF"/>
          <w:sz w:val="28"/>
          <w:szCs w:val="28"/>
          <w:lang w:val="en-GB"/>
        </w:rPr>
        <w:t xml:space="preserve"> </w:t>
      </w:r>
      <w:r w:rsidR="008F6252" w:rsidRPr="00931D58">
        <w:rPr>
          <w:rFonts w:ascii="Helvetica" w:hAnsi="Helvetica" w:cs="Arial"/>
          <w:b/>
          <w:color w:val="17365D" w:themeColor="text2" w:themeShade="BF"/>
          <w:sz w:val="28"/>
          <w:szCs w:val="28"/>
          <w:lang w:val="en-GB"/>
        </w:rPr>
        <w:t>meeting of the</w:t>
      </w:r>
      <w:r w:rsidRPr="00931D58">
        <w:rPr>
          <w:rFonts w:ascii="Helvetica" w:hAnsi="Helvetica" w:cs="Arial"/>
          <w:b/>
          <w:color w:val="17365D" w:themeColor="text2" w:themeShade="BF"/>
          <w:sz w:val="28"/>
          <w:szCs w:val="28"/>
          <w:lang w:val="en-GB"/>
        </w:rPr>
        <w:t xml:space="preserve"> </w:t>
      </w:r>
      <w:r w:rsidR="008F6252" w:rsidRPr="00931D58">
        <w:rPr>
          <w:rFonts w:ascii="Helvetica" w:hAnsi="Helvetica" w:cs="Arial"/>
          <w:b/>
          <w:color w:val="17365D" w:themeColor="text2" w:themeShade="BF"/>
          <w:sz w:val="28"/>
          <w:szCs w:val="28"/>
          <w:lang w:val="en-GB"/>
        </w:rPr>
        <w:t>network</w:t>
      </w:r>
      <w:r w:rsidR="005F0CB9" w:rsidRPr="00931D58">
        <w:rPr>
          <w:rFonts w:ascii="Helvetica" w:hAnsi="Helvetica" w:cs="Arial"/>
          <w:b/>
          <w:color w:val="17365D" w:themeColor="text2" w:themeShade="BF"/>
          <w:sz w:val="28"/>
          <w:szCs w:val="28"/>
          <w:lang w:val="en-GB"/>
        </w:rPr>
        <w:t xml:space="preserve"> </w:t>
      </w:r>
      <w:r w:rsidR="00C51C0F">
        <w:rPr>
          <w:rFonts w:ascii="Helvetica" w:hAnsi="Helvetica" w:cs="Arial"/>
          <w:b/>
          <w:color w:val="17365D" w:themeColor="text2" w:themeShade="BF"/>
          <w:sz w:val="28"/>
          <w:szCs w:val="28"/>
          <w:lang w:val="en-GB"/>
        </w:rPr>
        <w:t xml:space="preserve">- </w:t>
      </w:r>
      <w:r w:rsidR="00891787">
        <w:rPr>
          <w:rFonts w:ascii="Helvetica" w:hAnsi="Helvetica" w:cs="Arial"/>
          <w:b/>
          <w:color w:val="17365D" w:themeColor="text2" w:themeShade="BF"/>
          <w:sz w:val="28"/>
          <w:szCs w:val="28"/>
          <w:lang w:val="en-GB"/>
        </w:rPr>
        <w:t>1</w:t>
      </w:r>
      <w:r w:rsidR="008816F5">
        <w:rPr>
          <w:rFonts w:ascii="Helvetica" w:hAnsi="Helvetica" w:cs="Arial"/>
          <w:b/>
          <w:color w:val="17365D" w:themeColor="text2" w:themeShade="BF"/>
          <w:sz w:val="28"/>
          <w:szCs w:val="28"/>
          <w:lang w:val="en-GB"/>
        </w:rPr>
        <w:t>4</w:t>
      </w:r>
      <w:r w:rsidR="00752417" w:rsidRPr="00931D58">
        <w:rPr>
          <w:rFonts w:ascii="Helvetica" w:hAnsi="Helvetica" w:cs="Arial"/>
          <w:b/>
          <w:color w:val="17365D" w:themeColor="text2" w:themeShade="BF"/>
          <w:sz w:val="28"/>
          <w:szCs w:val="28"/>
          <w:vertAlign w:val="superscript"/>
          <w:lang w:val="en-GB"/>
        </w:rPr>
        <w:t>th</w:t>
      </w:r>
      <w:r w:rsidR="00752417" w:rsidRPr="00931D58">
        <w:rPr>
          <w:rFonts w:ascii="Helvetica" w:hAnsi="Helvetica" w:cs="Arial"/>
          <w:b/>
          <w:color w:val="17365D" w:themeColor="text2" w:themeShade="BF"/>
          <w:sz w:val="28"/>
          <w:szCs w:val="28"/>
          <w:lang w:val="en-GB"/>
        </w:rPr>
        <w:t xml:space="preserve"> </w:t>
      </w:r>
      <w:r w:rsidR="00C51C0F">
        <w:rPr>
          <w:rFonts w:ascii="Helvetica" w:hAnsi="Helvetica" w:cs="Arial"/>
          <w:b/>
          <w:color w:val="17365D" w:themeColor="text2" w:themeShade="BF"/>
          <w:sz w:val="28"/>
          <w:szCs w:val="28"/>
          <w:lang w:val="en-GB"/>
        </w:rPr>
        <w:t>and</w:t>
      </w:r>
      <w:r w:rsidR="00111D04">
        <w:rPr>
          <w:rFonts w:ascii="Helvetica" w:hAnsi="Helvetica" w:cs="Arial"/>
          <w:b/>
          <w:color w:val="17365D" w:themeColor="text2" w:themeShade="BF"/>
          <w:sz w:val="28"/>
          <w:szCs w:val="28"/>
          <w:lang w:val="en-GB"/>
        </w:rPr>
        <w:t xml:space="preserve"> </w:t>
      </w:r>
      <w:r w:rsidR="008816F5">
        <w:rPr>
          <w:rFonts w:ascii="Helvetica" w:hAnsi="Helvetica" w:cs="Arial"/>
          <w:b/>
          <w:color w:val="17365D" w:themeColor="text2" w:themeShade="BF"/>
          <w:sz w:val="28"/>
          <w:szCs w:val="28"/>
          <w:lang w:val="en-GB"/>
        </w:rPr>
        <w:t>15</w:t>
      </w:r>
      <w:r w:rsidR="00111D04">
        <w:rPr>
          <w:rFonts w:ascii="Helvetica" w:hAnsi="Helvetica" w:cs="Arial"/>
          <w:b/>
          <w:color w:val="17365D" w:themeColor="text2" w:themeShade="BF"/>
          <w:sz w:val="28"/>
          <w:szCs w:val="28"/>
          <w:vertAlign w:val="superscript"/>
          <w:lang w:val="en-GB"/>
        </w:rPr>
        <w:t>th</w:t>
      </w:r>
      <w:r w:rsidR="00752417" w:rsidRPr="00931D58">
        <w:rPr>
          <w:rFonts w:ascii="Helvetica" w:hAnsi="Helvetica" w:cs="Arial"/>
          <w:b/>
          <w:color w:val="17365D" w:themeColor="text2" w:themeShade="BF"/>
          <w:sz w:val="28"/>
          <w:szCs w:val="28"/>
          <w:lang w:val="en-GB"/>
        </w:rPr>
        <w:t xml:space="preserve"> </w:t>
      </w:r>
      <w:r w:rsidR="00D44BA2">
        <w:rPr>
          <w:rFonts w:ascii="Helvetica" w:hAnsi="Helvetica" w:cs="Arial"/>
          <w:b/>
          <w:color w:val="17365D" w:themeColor="text2" w:themeShade="BF"/>
          <w:sz w:val="28"/>
          <w:szCs w:val="28"/>
          <w:lang w:val="en-GB"/>
        </w:rPr>
        <w:t>November</w:t>
      </w:r>
      <w:r w:rsidR="008F6252" w:rsidRPr="00931D58">
        <w:rPr>
          <w:rFonts w:ascii="Helvetica" w:hAnsi="Helvetica" w:cs="Arial"/>
          <w:b/>
          <w:color w:val="17365D" w:themeColor="text2" w:themeShade="BF"/>
          <w:sz w:val="28"/>
          <w:szCs w:val="28"/>
          <w:lang w:val="en-GB"/>
        </w:rPr>
        <w:t xml:space="preserve"> 20</w:t>
      </w:r>
      <w:r w:rsidR="00A23A45" w:rsidRPr="00931D58">
        <w:rPr>
          <w:rFonts w:ascii="Helvetica" w:hAnsi="Helvetica" w:cs="Arial"/>
          <w:b/>
          <w:color w:val="17365D" w:themeColor="text2" w:themeShade="BF"/>
          <w:sz w:val="28"/>
          <w:szCs w:val="28"/>
          <w:lang w:val="en-GB"/>
        </w:rPr>
        <w:t>2</w:t>
      </w:r>
      <w:r w:rsidR="008816F5">
        <w:rPr>
          <w:rFonts w:ascii="Helvetica" w:hAnsi="Helvetica" w:cs="Arial"/>
          <w:b/>
          <w:color w:val="17365D" w:themeColor="text2" w:themeShade="BF"/>
          <w:sz w:val="28"/>
          <w:szCs w:val="28"/>
          <w:lang w:val="en-GB"/>
        </w:rPr>
        <w:t>4</w:t>
      </w:r>
      <w:r w:rsidR="00C51C0F">
        <w:rPr>
          <w:rFonts w:ascii="Helvetica" w:hAnsi="Helvetica" w:cs="Arial"/>
          <w:b/>
          <w:color w:val="17365D" w:themeColor="text2" w:themeShade="BF"/>
          <w:sz w:val="28"/>
          <w:szCs w:val="28"/>
          <w:lang w:val="en-GB"/>
        </w:rPr>
        <w:t xml:space="preserve"> -</w:t>
      </w:r>
      <w:r w:rsidR="008F6252" w:rsidRPr="00931D58">
        <w:rPr>
          <w:rFonts w:ascii="Helvetica" w:hAnsi="Helvetica" w:cs="Arial"/>
          <w:b/>
          <w:color w:val="17365D" w:themeColor="text2" w:themeShade="BF"/>
          <w:sz w:val="28"/>
          <w:szCs w:val="28"/>
          <w:lang w:val="en-GB"/>
        </w:rPr>
        <w:t xml:space="preserve"> </w:t>
      </w:r>
      <w:r w:rsidR="00D44BA2">
        <w:rPr>
          <w:rFonts w:ascii="Helvetica" w:hAnsi="Helvetica" w:cs="Arial"/>
          <w:b/>
          <w:color w:val="17365D" w:themeColor="text2" w:themeShade="BF"/>
          <w:sz w:val="28"/>
          <w:szCs w:val="28"/>
          <w:lang w:val="en-GB"/>
        </w:rPr>
        <w:t>Marseille</w:t>
      </w:r>
    </w:p>
    <w:p w14:paraId="44370101" w14:textId="6EB1B158" w:rsidR="00AB598A" w:rsidRPr="00AB598A" w:rsidRDefault="008F6252" w:rsidP="00695CEA">
      <w:pPr>
        <w:spacing w:after="240"/>
        <w:jc w:val="center"/>
        <w:rPr>
          <w:rFonts w:ascii="Helvetica" w:hAnsi="Helvetica" w:cs="Arial"/>
          <w:b/>
          <w:color w:val="17365D" w:themeColor="text2" w:themeShade="BF"/>
          <w:sz w:val="24"/>
          <w:szCs w:val="24"/>
          <w:u w:val="single"/>
        </w:rPr>
      </w:pPr>
      <w:r w:rsidRPr="00931D58">
        <w:rPr>
          <w:rFonts w:ascii="Helvetica" w:hAnsi="Helvetica" w:cs="Arial"/>
          <w:b/>
          <w:color w:val="17365D" w:themeColor="text2" w:themeShade="BF"/>
          <w:sz w:val="36"/>
          <w:szCs w:val="36"/>
          <w:u w:val="single"/>
        </w:rPr>
        <w:t>Background documents</w:t>
      </w:r>
      <w:r w:rsidR="00111D04">
        <w:rPr>
          <w:rFonts w:ascii="Helvetica" w:hAnsi="Helvetica" w:cs="Arial"/>
          <w:b/>
          <w:color w:val="17365D" w:themeColor="text2" w:themeShade="BF"/>
          <w:sz w:val="36"/>
          <w:szCs w:val="36"/>
          <w:u w:val="single"/>
        </w:rPr>
        <w:t xml:space="preserve"> </w:t>
      </w:r>
      <w:r w:rsidR="00111D04" w:rsidRPr="00111D04">
        <w:rPr>
          <w:rFonts w:ascii="Helvetica" w:hAnsi="Helvetica" w:cs="Arial"/>
          <w:b/>
          <w:color w:val="17365D" w:themeColor="text2" w:themeShade="BF"/>
          <w:sz w:val="24"/>
          <w:szCs w:val="24"/>
          <w:u w:val="single"/>
        </w:rPr>
        <w:t xml:space="preserve">(rev. </w:t>
      </w:r>
      <w:r w:rsidR="008816F5">
        <w:rPr>
          <w:rFonts w:ascii="Helvetica" w:hAnsi="Helvetica" w:cs="Arial"/>
          <w:b/>
          <w:color w:val="17365D" w:themeColor="text2" w:themeShade="BF"/>
          <w:sz w:val="24"/>
          <w:szCs w:val="24"/>
          <w:u w:val="single"/>
        </w:rPr>
        <w:t>0</w:t>
      </w:r>
      <w:r w:rsidR="005E051A">
        <w:rPr>
          <w:rFonts w:ascii="Helvetica" w:hAnsi="Helvetica" w:cs="Arial"/>
          <w:b/>
          <w:color w:val="17365D" w:themeColor="text2" w:themeShade="BF"/>
          <w:sz w:val="24"/>
          <w:szCs w:val="24"/>
          <w:u w:val="single"/>
        </w:rPr>
        <w:t>7</w:t>
      </w:r>
      <w:r w:rsidR="003F31EC">
        <w:rPr>
          <w:rFonts w:ascii="Helvetica" w:hAnsi="Helvetica" w:cs="Arial"/>
          <w:b/>
          <w:color w:val="17365D" w:themeColor="text2" w:themeShade="BF"/>
          <w:sz w:val="24"/>
          <w:szCs w:val="24"/>
          <w:u w:val="single"/>
        </w:rPr>
        <w:t>.</w:t>
      </w:r>
      <w:r w:rsidR="00D44BA2">
        <w:rPr>
          <w:rFonts w:ascii="Helvetica" w:hAnsi="Helvetica" w:cs="Arial"/>
          <w:b/>
          <w:color w:val="17365D" w:themeColor="text2" w:themeShade="BF"/>
          <w:sz w:val="24"/>
          <w:szCs w:val="24"/>
          <w:u w:val="single"/>
        </w:rPr>
        <w:t>11</w:t>
      </w:r>
      <w:r w:rsidR="003F31EC">
        <w:rPr>
          <w:rFonts w:ascii="Helvetica" w:hAnsi="Helvetica" w:cs="Arial"/>
          <w:b/>
          <w:color w:val="17365D" w:themeColor="text2" w:themeShade="BF"/>
          <w:sz w:val="24"/>
          <w:szCs w:val="24"/>
          <w:u w:val="single"/>
        </w:rPr>
        <w:t>.</w:t>
      </w:r>
      <w:r w:rsidR="00111D04" w:rsidRPr="00111D04">
        <w:rPr>
          <w:rFonts w:ascii="Helvetica" w:hAnsi="Helvetica" w:cs="Arial"/>
          <w:b/>
          <w:color w:val="17365D" w:themeColor="text2" w:themeShade="BF"/>
          <w:sz w:val="24"/>
          <w:szCs w:val="24"/>
          <w:u w:val="single"/>
        </w:rPr>
        <w:t>202</w:t>
      </w:r>
      <w:r w:rsidR="008816F5">
        <w:rPr>
          <w:rFonts w:ascii="Helvetica" w:hAnsi="Helvetica" w:cs="Arial"/>
          <w:b/>
          <w:color w:val="17365D" w:themeColor="text2" w:themeShade="BF"/>
          <w:sz w:val="24"/>
          <w:szCs w:val="24"/>
          <w:u w:val="single"/>
        </w:rPr>
        <w:t>4</w:t>
      </w:r>
      <w:r w:rsidR="00111D04" w:rsidRPr="00111D04">
        <w:rPr>
          <w:rFonts w:ascii="Helvetica" w:hAnsi="Helvetica" w:cs="Arial"/>
          <w:b/>
          <w:color w:val="17365D" w:themeColor="text2" w:themeShade="BF"/>
          <w:sz w:val="24"/>
          <w:szCs w:val="24"/>
          <w:u w:val="single"/>
        </w:rPr>
        <w:t>)</w:t>
      </w:r>
    </w:p>
    <w:tbl>
      <w:tblPr>
        <w:tblW w:w="1470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196"/>
        <w:gridCol w:w="6804"/>
        <w:gridCol w:w="3827"/>
        <w:gridCol w:w="1882"/>
      </w:tblGrid>
      <w:tr w:rsidR="005B15DD" w:rsidRPr="00891787" w14:paraId="3110B75A" w14:textId="77777777" w:rsidTr="001B564C">
        <w:trPr>
          <w:cantSplit/>
          <w:trHeight w:val="589"/>
          <w:tblHeader/>
          <w:jc w:val="center"/>
        </w:trPr>
        <w:tc>
          <w:tcPr>
            <w:tcW w:w="9000" w:type="dxa"/>
            <w:gridSpan w:val="2"/>
            <w:shd w:val="clear" w:color="auto" w:fill="17365D"/>
            <w:vAlign w:val="center"/>
          </w:tcPr>
          <w:p w14:paraId="0D2E60CD" w14:textId="77777777" w:rsidR="00A931D5" w:rsidRPr="00891787" w:rsidRDefault="00A931D5" w:rsidP="005B15DD">
            <w:pPr>
              <w:spacing w:after="0"/>
              <w:ind w:right="-108"/>
              <w:jc w:val="center"/>
              <w:rPr>
                <w:rFonts w:ascii="Helvetica" w:hAnsi="Helvetica" w:cs="Arial"/>
                <w:b/>
                <w:color w:val="FFFFFF" w:themeColor="background1"/>
                <w:sz w:val="24"/>
                <w:szCs w:val="24"/>
                <w:lang w:val="en-GB"/>
              </w:rPr>
            </w:pPr>
            <w:r w:rsidRPr="00891787">
              <w:rPr>
                <w:rFonts w:ascii="Helvetica" w:hAnsi="Helvetica" w:cs="Arial"/>
                <w:b/>
                <w:color w:val="FFFFFF" w:themeColor="background1"/>
                <w:sz w:val="24"/>
                <w:szCs w:val="24"/>
                <w:lang w:val="en-GB"/>
              </w:rPr>
              <w:t>Session</w:t>
            </w:r>
          </w:p>
        </w:tc>
        <w:tc>
          <w:tcPr>
            <w:tcW w:w="3827" w:type="dxa"/>
            <w:shd w:val="clear" w:color="auto" w:fill="17365D"/>
            <w:vAlign w:val="center"/>
          </w:tcPr>
          <w:p w14:paraId="47445F5B" w14:textId="77777777" w:rsidR="00A931D5" w:rsidRPr="00891787" w:rsidRDefault="00A931D5" w:rsidP="007B2B8F">
            <w:pPr>
              <w:spacing w:after="0"/>
              <w:jc w:val="center"/>
              <w:rPr>
                <w:rFonts w:ascii="Helvetica" w:hAnsi="Helvetica" w:cs="Arial"/>
                <w:b/>
                <w:color w:val="FFFFFF" w:themeColor="background1"/>
                <w:sz w:val="24"/>
                <w:szCs w:val="24"/>
                <w:lang w:val="en-GB"/>
              </w:rPr>
            </w:pPr>
            <w:r w:rsidRPr="00891787">
              <w:rPr>
                <w:rFonts w:ascii="Helvetica" w:hAnsi="Helvetica" w:cs="Arial"/>
                <w:b/>
                <w:color w:val="FFFFFF" w:themeColor="background1"/>
                <w:sz w:val="24"/>
                <w:szCs w:val="24"/>
                <w:lang w:val="en-GB"/>
              </w:rPr>
              <w:t>Background documents</w:t>
            </w:r>
          </w:p>
        </w:tc>
        <w:tc>
          <w:tcPr>
            <w:tcW w:w="1882" w:type="dxa"/>
            <w:shd w:val="clear" w:color="auto" w:fill="17365D"/>
            <w:vAlign w:val="center"/>
          </w:tcPr>
          <w:p w14:paraId="250AF975" w14:textId="77777777" w:rsidR="00A931D5" w:rsidRPr="00891787" w:rsidRDefault="00A931D5" w:rsidP="007B2B8F">
            <w:pPr>
              <w:spacing w:after="0"/>
              <w:jc w:val="center"/>
              <w:rPr>
                <w:rFonts w:ascii="Helvetica" w:hAnsi="Helvetica" w:cs="Arial"/>
                <w:b/>
                <w:color w:val="FFFFFF" w:themeColor="background1"/>
                <w:sz w:val="24"/>
                <w:szCs w:val="24"/>
                <w:lang w:val="en-GB"/>
              </w:rPr>
            </w:pPr>
            <w:r w:rsidRPr="00891787">
              <w:rPr>
                <w:rFonts w:ascii="Helvetica" w:hAnsi="Helvetica" w:cs="Arial"/>
                <w:b/>
                <w:color w:val="FFFFFF" w:themeColor="background1"/>
                <w:sz w:val="24"/>
                <w:szCs w:val="24"/>
                <w:lang w:val="en-GB"/>
              </w:rPr>
              <w:t>Files</w:t>
            </w:r>
          </w:p>
        </w:tc>
      </w:tr>
      <w:tr w:rsidR="00E35ABB" w:rsidRPr="00F53B4B" w14:paraId="090F924D" w14:textId="77777777" w:rsidTr="008816F5">
        <w:trPr>
          <w:cantSplit/>
          <w:trHeight w:val="1597"/>
          <w:jc w:val="center"/>
        </w:trPr>
        <w:tc>
          <w:tcPr>
            <w:tcW w:w="2196" w:type="dxa"/>
            <w:vMerge w:val="restart"/>
            <w:vAlign w:val="center"/>
          </w:tcPr>
          <w:p w14:paraId="7E163FAD" w14:textId="1273834A" w:rsidR="00E35ABB" w:rsidRPr="008D6615" w:rsidRDefault="00E35ABB" w:rsidP="00E35ABB">
            <w:pPr>
              <w:spacing w:after="0"/>
              <w:ind w:right="135"/>
              <w:jc w:val="center"/>
              <w:rPr>
                <w:rFonts w:ascii="Helvetica" w:hAnsi="Helvetica" w:cs="Arial"/>
                <w:b/>
                <w:color w:val="000000" w:themeColor="text1"/>
                <w:lang w:val="en-GB"/>
              </w:rPr>
            </w:pPr>
            <w:r w:rsidRPr="008D6615">
              <w:rPr>
                <w:rFonts w:ascii="Helvetica" w:hAnsi="Helvetica" w:cs="Arial"/>
                <w:b/>
                <w:color w:val="000000" w:themeColor="text1"/>
                <w:lang w:val="en-GB"/>
              </w:rPr>
              <w:t>I.</w:t>
            </w:r>
          </w:p>
          <w:p w14:paraId="7C65282A" w14:textId="66001AAD" w:rsidR="00E35ABB" w:rsidRPr="008D6615" w:rsidRDefault="00E35ABB" w:rsidP="00E35ABB">
            <w:pPr>
              <w:spacing w:after="0"/>
              <w:ind w:right="135"/>
              <w:jc w:val="center"/>
              <w:rPr>
                <w:rFonts w:ascii="Helvetica" w:hAnsi="Helvetica" w:cs="Arial"/>
                <w:b/>
                <w:color w:val="000000" w:themeColor="text1"/>
                <w:lang w:val="en-GB"/>
              </w:rPr>
            </w:pPr>
            <w:r>
              <w:rPr>
                <w:rFonts w:ascii="Helvetica" w:hAnsi="Helvetica" w:cs="Arial"/>
                <w:b/>
                <w:color w:val="000000" w:themeColor="text1"/>
                <w:lang w:val="en-GB"/>
              </w:rPr>
              <w:t>State of play of simplification</w:t>
            </w:r>
          </w:p>
        </w:tc>
        <w:tc>
          <w:tcPr>
            <w:tcW w:w="6804" w:type="dxa"/>
            <w:vAlign w:val="center"/>
          </w:tcPr>
          <w:p w14:paraId="5B9707A9" w14:textId="77777777" w:rsidR="00E35ABB" w:rsidRDefault="00E35ABB" w:rsidP="00E35ABB">
            <w:pPr>
              <w:pStyle w:val="TableParagraph"/>
              <w:spacing w:before="120" w:after="120" w:line="259" w:lineRule="auto"/>
              <w:ind w:left="40" w:right="61"/>
              <w:jc w:val="both"/>
              <w:rPr>
                <w:rFonts w:ascii="Helvetica" w:eastAsia="Calibri" w:hAnsi="Helvetica"/>
                <w:b/>
                <w:color w:val="000000" w:themeColor="text1"/>
                <w:sz w:val="20"/>
                <w:szCs w:val="20"/>
                <w:lang w:val="en-GB"/>
              </w:rPr>
            </w:pPr>
            <w:r w:rsidRPr="00E35ABB">
              <w:rPr>
                <w:rFonts w:ascii="Helvetica" w:eastAsia="Calibri" w:hAnsi="Helvetica"/>
                <w:b/>
                <w:color w:val="000000" w:themeColor="text1"/>
                <w:sz w:val="20"/>
                <w:szCs w:val="20"/>
                <w:lang w:val="en-GB"/>
              </w:rPr>
              <w:t>I.1 – Study on the uptake of SCO and FNLC</w:t>
            </w:r>
          </w:p>
          <w:p w14:paraId="4FC2C5F9" w14:textId="0F55F205" w:rsidR="00E35ABB" w:rsidRPr="008D6615" w:rsidRDefault="00E35ABB" w:rsidP="00E35ABB">
            <w:pPr>
              <w:pStyle w:val="TableParagraph"/>
              <w:spacing w:before="120" w:after="120" w:line="259" w:lineRule="auto"/>
              <w:ind w:left="40" w:right="61"/>
              <w:jc w:val="both"/>
              <w:rPr>
                <w:rFonts w:ascii="Helvetica" w:eastAsia="Calibri" w:hAnsi="Helvetica"/>
                <w:b/>
                <w:color w:val="000000" w:themeColor="text1"/>
                <w:sz w:val="20"/>
                <w:szCs w:val="20"/>
                <w:lang w:val="en-GB"/>
              </w:rPr>
            </w:pPr>
            <w:r w:rsidRPr="00E35ABB">
              <w:rPr>
                <w:rFonts w:ascii="Helvetica" w:hAnsi="Helvetica"/>
                <w:color w:val="000000" w:themeColor="text1"/>
                <w:sz w:val="20"/>
              </w:rPr>
              <w:t>Presenting the outcomes of the EC ‘Study on the uptake of Simplified Cost Options (SCO) and Financing Not Linked to Costs (FNLC) for the Common Provisions Regulation (CPR) Funds in the 2014-2020 and 2021-2027 programming periods.</w:t>
            </w:r>
          </w:p>
        </w:tc>
        <w:tc>
          <w:tcPr>
            <w:tcW w:w="3827" w:type="dxa"/>
            <w:vAlign w:val="center"/>
          </w:tcPr>
          <w:p w14:paraId="7E31BEE4" w14:textId="31599690" w:rsidR="00E35ABB" w:rsidRPr="006506D5" w:rsidRDefault="00E35ABB" w:rsidP="00E35ABB">
            <w:pPr>
              <w:spacing w:before="60" w:after="60"/>
              <w:ind w:right="176"/>
              <w:jc w:val="both"/>
              <w:rPr>
                <w:rFonts w:ascii="Helvetica" w:hAnsi="Helvetica" w:cs="Arial"/>
                <w:color w:val="000000" w:themeColor="text1"/>
                <w:sz w:val="20"/>
                <w:szCs w:val="20"/>
                <w:lang w:val="en-GB"/>
              </w:rPr>
            </w:pPr>
            <w:r w:rsidRPr="006506D5">
              <w:rPr>
                <w:rFonts w:ascii="Helvetica" w:hAnsi="Helvetica" w:cs="Arial"/>
                <w:color w:val="000000" w:themeColor="text1"/>
                <w:sz w:val="20"/>
                <w:szCs w:val="20"/>
                <w:lang w:val="en-GB"/>
              </w:rPr>
              <w:t>Draft final study report</w:t>
            </w:r>
            <w:r w:rsidR="0071127B" w:rsidRPr="006506D5">
              <w:rPr>
                <w:rFonts w:ascii="Helvetica" w:hAnsi="Helvetica" w:cs="Arial"/>
                <w:color w:val="000000" w:themeColor="text1"/>
                <w:sz w:val="20"/>
                <w:szCs w:val="20"/>
                <w:lang w:val="en-GB"/>
              </w:rPr>
              <w:t xml:space="preserve"> of the EC study on the uptake of SCO and FNLC</w:t>
            </w:r>
            <w:r w:rsidRPr="006506D5">
              <w:rPr>
                <w:rStyle w:val="Rimandonotaapidipagina"/>
                <w:rFonts w:ascii="Helvetica" w:hAnsi="Helvetica" w:cs="Arial"/>
                <w:color w:val="000000" w:themeColor="text1"/>
                <w:sz w:val="20"/>
                <w:szCs w:val="20"/>
                <w:lang w:val="en-GB"/>
              </w:rPr>
              <w:footnoteReference w:id="2"/>
            </w:r>
          </w:p>
        </w:tc>
        <w:tc>
          <w:tcPr>
            <w:tcW w:w="1882" w:type="dxa"/>
            <w:shd w:val="clear" w:color="auto" w:fill="FFFFFF" w:themeFill="background1"/>
            <w:vAlign w:val="center"/>
          </w:tcPr>
          <w:p w14:paraId="55751E13" w14:textId="182901B9" w:rsidR="00E35ABB"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1508" w:dyaOrig="984" w14:anchorId="50B2C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62pt;height:41pt;mso-width-percent:0;mso-height-percent:0;mso-width-percent:0;mso-height-percent:0" o:ole="">
                  <v:imagedata r:id="rId11" o:title=""/>
                </v:shape>
                <o:OLEObject Type="Embed" ProgID="Acrobat.Document.DC" ShapeID="_x0000_i1033" DrawAspect="Icon" ObjectID="_1792496537" r:id="rId12"/>
              </w:object>
            </w:r>
          </w:p>
        </w:tc>
      </w:tr>
      <w:tr w:rsidR="00E35ABB" w:rsidRPr="00064A9F" w14:paraId="3286773C" w14:textId="77777777" w:rsidTr="00064A9F">
        <w:trPr>
          <w:cantSplit/>
          <w:trHeight w:val="1635"/>
          <w:jc w:val="center"/>
        </w:trPr>
        <w:tc>
          <w:tcPr>
            <w:tcW w:w="2196" w:type="dxa"/>
            <w:vMerge/>
            <w:vAlign w:val="center"/>
          </w:tcPr>
          <w:p w14:paraId="57FAF019" w14:textId="77777777" w:rsidR="00E35ABB" w:rsidRPr="008D6615" w:rsidRDefault="00E35ABB" w:rsidP="00E35ABB">
            <w:pPr>
              <w:spacing w:after="0"/>
              <w:ind w:right="135"/>
              <w:jc w:val="center"/>
              <w:rPr>
                <w:rFonts w:ascii="Helvetica" w:hAnsi="Helvetica" w:cs="Arial"/>
                <w:b/>
                <w:color w:val="000000" w:themeColor="text1"/>
                <w:lang w:val="en-GB"/>
              </w:rPr>
            </w:pPr>
          </w:p>
        </w:tc>
        <w:tc>
          <w:tcPr>
            <w:tcW w:w="6804" w:type="dxa"/>
            <w:vMerge w:val="restart"/>
            <w:vAlign w:val="center"/>
          </w:tcPr>
          <w:p w14:paraId="13EBD8BF" w14:textId="77777777" w:rsidR="00E35ABB" w:rsidRDefault="00E35ABB" w:rsidP="00E35ABB">
            <w:pPr>
              <w:pStyle w:val="TableParagraph"/>
              <w:spacing w:before="120" w:after="120" w:line="259" w:lineRule="auto"/>
              <w:ind w:left="40"/>
              <w:jc w:val="both"/>
              <w:rPr>
                <w:rFonts w:ascii="Helvetica" w:hAnsi="Helvetica"/>
                <w:b/>
                <w:color w:val="000000" w:themeColor="text1"/>
                <w:sz w:val="20"/>
              </w:rPr>
            </w:pPr>
            <w:r w:rsidRPr="00E35ABB">
              <w:rPr>
                <w:rFonts w:ascii="Helvetica" w:hAnsi="Helvetica"/>
                <w:b/>
                <w:color w:val="000000" w:themeColor="text1"/>
                <w:sz w:val="20"/>
              </w:rPr>
              <w:t xml:space="preserve">I.5 – Moving forward on FNLC: group discussions  </w:t>
            </w:r>
          </w:p>
          <w:p w14:paraId="50D9D462" w14:textId="0BB8D157" w:rsidR="00E35ABB" w:rsidRPr="008D6615" w:rsidRDefault="00E35ABB" w:rsidP="00E35ABB">
            <w:pPr>
              <w:pStyle w:val="TableParagraph"/>
              <w:spacing w:before="120" w:after="120" w:line="259" w:lineRule="auto"/>
              <w:ind w:left="40" w:right="61"/>
              <w:jc w:val="both"/>
              <w:rPr>
                <w:rFonts w:ascii="Helvetica" w:hAnsi="Helvetica"/>
                <w:b/>
                <w:color w:val="000000" w:themeColor="text1"/>
                <w:sz w:val="20"/>
              </w:rPr>
            </w:pPr>
            <w:r w:rsidRPr="00E35ABB">
              <w:rPr>
                <w:rFonts w:ascii="Helvetica" w:hAnsi="Helvetica"/>
                <w:color w:val="000000" w:themeColor="text1"/>
                <w:sz w:val="20"/>
              </w:rPr>
              <w:t>TN members are invited to further develop the draft models of FNLC schemes designed at the multi-country workshop and to</w:t>
            </w:r>
            <w:r>
              <w:rPr>
                <w:rFonts w:ascii="Helvetica" w:hAnsi="Helvetica"/>
                <w:color w:val="000000" w:themeColor="text1"/>
                <w:sz w:val="20"/>
              </w:rPr>
              <w:t xml:space="preserve"> </w:t>
            </w:r>
            <w:r w:rsidRPr="00E35ABB">
              <w:rPr>
                <w:rFonts w:ascii="Helvetica" w:hAnsi="Helvetica"/>
                <w:color w:val="000000" w:themeColor="text1"/>
                <w:sz w:val="20"/>
              </w:rPr>
              <w:t>identify key issues that should be addressed for the finalisation of the models and for their transposition into possible tailored-made scheme.</w:t>
            </w:r>
          </w:p>
        </w:tc>
        <w:tc>
          <w:tcPr>
            <w:tcW w:w="3827" w:type="dxa"/>
            <w:vAlign w:val="center"/>
          </w:tcPr>
          <w:p w14:paraId="4FB5A39E" w14:textId="56803D2F" w:rsidR="00E35ABB" w:rsidRPr="006506D5" w:rsidRDefault="00E35ABB" w:rsidP="00E35ABB">
            <w:pPr>
              <w:spacing w:before="60" w:after="60"/>
              <w:ind w:right="176"/>
              <w:jc w:val="both"/>
              <w:rPr>
                <w:rFonts w:ascii="Helvetica" w:hAnsi="Helvetica" w:cs="Arial"/>
                <w:color w:val="000000" w:themeColor="text1"/>
                <w:sz w:val="20"/>
                <w:szCs w:val="20"/>
                <w:lang w:val="en-GB"/>
              </w:rPr>
            </w:pPr>
            <w:r w:rsidRPr="006506D5">
              <w:rPr>
                <w:rFonts w:ascii="Helvetica" w:hAnsi="Helvetica" w:cs="Arial"/>
                <w:color w:val="000000" w:themeColor="text1"/>
                <w:sz w:val="20"/>
                <w:szCs w:val="20"/>
                <w:lang w:val="en-GB"/>
              </w:rPr>
              <w:t>Background note with instructions and template for the group discussions (including the questions/discussion points that will be addressed by the groups)</w:t>
            </w:r>
          </w:p>
        </w:tc>
        <w:bookmarkStart w:id="0" w:name="_MON_1792337122"/>
        <w:bookmarkEnd w:id="0"/>
        <w:tc>
          <w:tcPr>
            <w:tcW w:w="1882" w:type="dxa"/>
            <w:shd w:val="clear" w:color="auto" w:fill="auto"/>
            <w:vAlign w:val="center"/>
          </w:tcPr>
          <w:p w14:paraId="0652D372" w14:textId="76F532AC" w:rsidR="00E35ABB"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37A5F602">
                <v:shape id="_x0000_i1032" type="#_x0000_t75" alt="" style="width:63pt;height:40pt;mso-width-percent:0;mso-height-percent:0;mso-width-percent:0;mso-height-percent:0" o:ole="">
                  <v:imagedata r:id="rId13" o:title=""/>
                </v:shape>
                <o:OLEObject Type="Embed" ProgID="Word.Document.12" ShapeID="_x0000_i1032" DrawAspect="Icon" ObjectID="_1792496538" r:id="rId14">
                  <o:FieldCodes>\s</o:FieldCodes>
                </o:OLEObject>
              </w:object>
            </w:r>
          </w:p>
        </w:tc>
      </w:tr>
      <w:tr w:rsidR="00E35ABB" w:rsidRPr="00F53B4B" w14:paraId="2C2EBDDE" w14:textId="77777777" w:rsidTr="001A6F6E">
        <w:trPr>
          <w:cantSplit/>
          <w:trHeight w:val="1203"/>
          <w:jc w:val="center"/>
        </w:trPr>
        <w:tc>
          <w:tcPr>
            <w:tcW w:w="2196" w:type="dxa"/>
            <w:vMerge/>
            <w:vAlign w:val="center"/>
          </w:tcPr>
          <w:p w14:paraId="4730E971" w14:textId="77777777" w:rsidR="00E35ABB" w:rsidRPr="008D6615" w:rsidRDefault="00E35ABB" w:rsidP="00E35ABB">
            <w:pPr>
              <w:spacing w:after="0"/>
              <w:ind w:right="135"/>
              <w:jc w:val="center"/>
              <w:rPr>
                <w:rFonts w:ascii="Helvetica" w:hAnsi="Helvetica" w:cs="Arial"/>
                <w:b/>
                <w:color w:val="000000" w:themeColor="text1"/>
                <w:lang w:val="en-GB"/>
              </w:rPr>
            </w:pPr>
          </w:p>
        </w:tc>
        <w:tc>
          <w:tcPr>
            <w:tcW w:w="6804" w:type="dxa"/>
            <w:vMerge/>
            <w:vAlign w:val="center"/>
          </w:tcPr>
          <w:p w14:paraId="3A787E73" w14:textId="5DDD1A48" w:rsidR="00E35ABB" w:rsidRPr="008D6615" w:rsidRDefault="00E35ABB" w:rsidP="00E35ABB">
            <w:pPr>
              <w:pStyle w:val="TableParagraph"/>
              <w:spacing w:before="120" w:after="120" w:line="259" w:lineRule="auto"/>
              <w:ind w:left="40" w:right="61"/>
              <w:jc w:val="both"/>
              <w:rPr>
                <w:rFonts w:ascii="Helvetica" w:hAnsi="Helvetica"/>
                <w:color w:val="000000" w:themeColor="text1"/>
                <w:sz w:val="20"/>
              </w:rPr>
            </w:pPr>
          </w:p>
        </w:tc>
        <w:tc>
          <w:tcPr>
            <w:tcW w:w="3827" w:type="dxa"/>
            <w:vAlign w:val="center"/>
          </w:tcPr>
          <w:p w14:paraId="3B97D8EB" w14:textId="7BCD4302" w:rsidR="00E35ABB" w:rsidRPr="006506D5" w:rsidRDefault="00E35ABB" w:rsidP="00E35ABB">
            <w:pPr>
              <w:spacing w:before="60" w:after="60"/>
              <w:ind w:right="176"/>
              <w:jc w:val="both"/>
              <w:rPr>
                <w:rFonts w:ascii="Helvetica" w:hAnsi="Helvetica" w:cs="Arial"/>
                <w:color w:val="000000" w:themeColor="text1"/>
                <w:sz w:val="20"/>
                <w:szCs w:val="20"/>
                <w:lang w:val="en-GB"/>
              </w:rPr>
            </w:pPr>
            <w:r w:rsidRPr="006506D5">
              <w:rPr>
                <w:rFonts w:ascii="Helvetica" w:hAnsi="Helvetica" w:cs="Arial"/>
                <w:color w:val="000000" w:themeColor="text1"/>
                <w:sz w:val="20"/>
                <w:szCs w:val="20"/>
                <w:lang w:val="en-GB"/>
              </w:rPr>
              <w:t xml:space="preserve">Draft FNLC models prepared by the ESF Transnational Network on Simplification </w:t>
            </w:r>
          </w:p>
        </w:tc>
        <w:bookmarkStart w:id="1" w:name="_MON_1792327233"/>
        <w:bookmarkEnd w:id="1"/>
        <w:tc>
          <w:tcPr>
            <w:tcW w:w="1882" w:type="dxa"/>
            <w:shd w:val="clear" w:color="auto" w:fill="FFFFFF" w:themeFill="background1"/>
            <w:vAlign w:val="center"/>
          </w:tcPr>
          <w:p w14:paraId="4B6992BA" w14:textId="77F450DD" w:rsidR="00E35ABB"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72CF2BA3">
                <v:shape id="_x0000_i1031" type="#_x0000_t75" alt="" style="width:64pt;height:41pt;mso-width-percent:0;mso-height-percent:0;mso-width-percent:0;mso-height-percent:0" o:ole="">
                  <v:imagedata r:id="rId15" o:title=""/>
                </v:shape>
                <o:OLEObject Type="Embed" ProgID="Word.Document.12" ShapeID="_x0000_i1031" DrawAspect="Icon" ObjectID="_1792496539" r:id="rId16">
                  <o:FieldCodes>\s</o:FieldCodes>
                </o:OLEObject>
              </w:object>
            </w:r>
          </w:p>
        </w:tc>
      </w:tr>
      <w:tr w:rsidR="00E35ABB" w:rsidRPr="00F53B4B" w14:paraId="7CB3FBC3" w14:textId="77777777" w:rsidTr="008816F5">
        <w:trPr>
          <w:cantSplit/>
          <w:trHeight w:val="1090"/>
          <w:jc w:val="center"/>
        </w:trPr>
        <w:tc>
          <w:tcPr>
            <w:tcW w:w="2196" w:type="dxa"/>
            <w:vMerge/>
            <w:vAlign w:val="center"/>
          </w:tcPr>
          <w:p w14:paraId="28F6A223" w14:textId="77777777" w:rsidR="00E35ABB" w:rsidRPr="008D6615" w:rsidRDefault="00E35ABB" w:rsidP="00E35ABB">
            <w:pPr>
              <w:spacing w:after="0"/>
              <w:ind w:right="135"/>
              <w:jc w:val="center"/>
              <w:rPr>
                <w:rFonts w:ascii="Helvetica" w:hAnsi="Helvetica" w:cs="Arial"/>
                <w:b/>
                <w:color w:val="000000" w:themeColor="text1"/>
                <w:lang w:val="en-GB"/>
              </w:rPr>
            </w:pPr>
          </w:p>
        </w:tc>
        <w:tc>
          <w:tcPr>
            <w:tcW w:w="6804" w:type="dxa"/>
            <w:vAlign w:val="center"/>
          </w:tcPr>
          <w:p w14:paraId="7FC8AC03" w14:textId="77777777" w:rsidR="00E35ABB" w:rsidRDefault="00E35ABB" w:rsidP="00E35ABB">
            <w:pPr>
              <w:pStyle w:val="TableParagraph"/>
              <w:spacing w:before="120" w:after="120" w:line="259" w:lineRule="auto"/>
              <w:ind w:left="40"/>
              <w:jc w:val="both"/>
              <w:rPr>
                <w:rFonts w:ascii="Helvetica" w:hAnsi="Helvetica"/>
                <w:b/>
                <w:color w:val="000000" w:themeColor="text1"/>
                <w:sz w:val="20"/>
              </w:rPr>
            </w:pPr>
            <w:r w:rsidRPr="00E35ABB">
              <w:rPr>
                <w:rFonts w:ascii="Helvetica" w:hAnsi="Helvetica"/>
                <w:b/>
                <w:color w:val="000000" w:themeColor="text1"/>
                <w:sz w:val="20"/>
              </w:rPr>
              <w:t>I.7 – Updated EC Guidance on SCO</w:t>
            </w:r>
          </w:p>
          <w:p w14:paraId="18B6E213" w14:textId="3821C7F6" w:rsidR="00E35ABB" w:rsidRPr="008D6615" w:rsidRDefault="00E35ABB" w:rsidP="00E35ABB">
            <w:pPr>
              <w:pStyle w:val="TableParagraph"/>
              <w:spacing w:before="120" w:after="120" w:line="259" w:lineRule="auto"/>
              <w:ind w:left="40"/>
              <w:jc w:val="both"/>
              <w:rPr>
                <w:rFonts w:ascii="Helvetica" w:hAnsi="Helvetica"/>
                <w:b/>
                <w:color w:val="000000" w:themeColor="text1"/>
                <w:sz w:val="20"/>
              </w:rPr>
            </w:pPr>
            <w:r w:rsidRPr="00E35ABB">
              <w:rPr>
                <w:rFonts w:ascii="Helvetica" w:hAnsi="Helvetica"/>
                <w:color w:val="000000" w:themeColor="text1"/>
                <w:sz w:val="20"/>
              </w:rPr>
              <w:t>Presenting the key contents of the updated EC Guidance on SCO, revised also taking into account the outcomes of consultations with the Member States.</w:t>
            </w:r>
          </w:p>
        </w:tc>
        <w:tc>
          <w:tcPr>
            <w:tcW w:w="3827" w:type="dxa"/>
            <w:vAlign w:val="center"/>
          </w:tcPr>
          <w:p w14:paraId="3B0B9FB6" w14:textId="2F747611" w:rsidR="00E35ABB" w:rsidRPr="006506D5" w:rsidRDefault="00E35ABB" w:rsidP="00E35ABB">
            <w:pPr>
              <w:spacing w:before="60" w:after="60"/>
              <w:ind w:right="176"/>
              <w:jc w:val="both"/>
              <w:rPr>
                <w:rFonts w:ascii="Helvetica" w:hAnsi="Helvetica" w:cs="Arial"/>
                <w:color w:val="000000" w:themeColor="text1"/>
                <w:sz w:val="20"/>
                <w:szCs w:val="20"/>
                <w:lang w:val="en-GB"/>
              </w:rPr>
            </w:pPr>
            <w:r w:rsidRPr="006506D5">
              <w:rPr>
                <w:rFonts w:ascii="Helvetica" w:hAnsi="Helvetica" w:cs="Arial"/>
                <w:color w:val="000000" w:themeColor="text1"/>
                <w:sz w:val="20"/>
                <w:szCs w:val="20"/>
                <w:lang w:val="en-GB"/>
              </w:rPr>
              <w:t>Draft EC Guidance on SCO</w:t>
            </w:r>
            <w:r w:rsidRPr="006506D5">
              <w:rPr>
                <w:rStyle w:val="Rimandonotaapidipagina"/>
                <w:rFonts w:ascii="Helvetica" w:hAnsi="Helvetica" w:cs="Arial"/>
                <w:color w:val="000000" w:themeColor="text1"/>
                <w:sz w:val="20"/>
                <w:szCs w:val="20"/>
                <w:lang w:val="en-GB"/>
              </w:rPr>
              <w:footnoteReference w:id="3"/>
            </w:r>
          </w:p>
        </w:tc>
        <w:tc>
          <w:tcPr>
            <w:tcW w:w="1882" w:type="dxa"/>
            <w:shd w:val="clear" w:color="auto" w:fill="FFFFFF" w:themeFill="background1"/>
            <w:vAlign w:val="center"/>
          </w:tcPr>
          <w:p w14:paraId="47FAD46C" w14:textId="017B9B93" w:rsidR="00E35ABB"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1508" w:dyaOrig="984" w14:anchorId="05C7B33B">
                <v:shape id="_x0000_i1030" type="#_x0000_t75" alt="" style="width:62pt;height:40pt;mso-width-percent:0;mso-height-percent:0;mso-width-percent:0;mso-height-percent:0" o:ole="">
                  <v:imagedata r:id="rId17" o:title=""/>
                </v:shape>
                <o:OLEObject Type="Embed" ProgID="Acrobat.Document.DC" ShapeID="_x0000_i1030" DrawAspect="Icon" ObjectID="_1792496540" r:id="rId18"/>
              </w:object>
            </w:r>
          </w:p>
        </w:tc>
      </w:tr>
      <w:tr w:rsidR="00CF700B" w:rsidRPr="00C22244" w14:paraId="23A09176" w14:textId="77777777" w:rsidTr="006A2C0B">
        <w:trPr>
          <w:cantSplit/>
          <w:trHeight w:val="1798"/>
          <w:jc w:val="center"/>
        </w:trPr>
        <w:tc>
          <w:tcPr>
            <w:tcW w:w="2196" w:type="dxa"/>
            <w:vMerge w:val="restart"/>
            <w:vAlign w:val="center"/>
          </w:tcPr>
          <w:p w14:paraId="6956B3DC" w14:textId="406A57A5" w:rsidR="00CF700B" w:rsidRPr="008D6615" w:rsidRDefault="00CF700B" w:rsidP="00E35ABB">
            <w:pPr>
              <w:spacing w:after="0"/>
              <w:ind w:right="135"/>
              <w:jc w:val="center"/>
              <w:rPr>
                <w:rFonts w:ascii="Helvetica" w:hAnsi="Helvetica" w:cs="Arial"/>
                <w:b/>
                <w:color w:val="000000" w:themeColor="text1"/>
                <w:lang w:val="en-GB"/>
              </w:rPr>
            </w:pPr>
            <w:r w:rsidRPr="008D6615">
              <w:rPr>
                <w:rFonts w:ascii="Helvetica" w:hAnsi="Helvetica" w:cs="Arial"/>
                <w:b/>
                <w:color w:val="000000" w:themeColor="text1"/>
                <w:lang w:val="en-GB"/>
              </w:rPr>
              <w:lastRenderedPageBreak/>
              <w:t>II.</w:t>
            </w:r>
          </w:p>
          <w:p w14:paraId="3E3EF9A8" w14:textId="17298B3F" w:rsidR="00CF700B" w:rsidRPr="008D6615" w:rsidRDefault="00CF700B" w:rsidP="00E35ABB">
            <w:pPr>
              <w:spacing w:after="0"/>
              <w:ind w:right="135"/>
              <w:jc w:val="center"/>
              <w:rPr>
                <w:rFonts w:ascii="Helvetica" w:hAnsi="Helvetica" w:cs="Arial"/>
                <w:b/>
                <w:color w:val="000000" w:themeColor="text1"/>
                <w:lang w:val="en-GB"/>
              </w:rPr>
            </w:pPr>
            <w:r>
              <w:rPr>
                <w:rFonts w:ascii="Helvetica" w:hAnsi="Helvetica" w:cs="Arial"/>
                <w:b/>
                <w:color w:val="000000" w:themeColor="text1"/>
                <w:lang w:val="en-GB"/>
              </w:rPr>
              <w:t>Next steps for simplification</w:t>
            </w:r>
          </w:p>
        </w:tc>
        <w:tc>
          <w:tcPr>
            <w:tcW w:w="6804" w:type="dxa"/>
            <w:vAlign w:val="center"/>
          </w:tcPr>
          <w:p w14:paraId="52DF9104" w14:textId="77777777" w:rsidR="00CF700B" w:rsidRDefault="00CF700B" w:rsidP="00E35ABB">
            <w:pPr>
              <w:pStyle w:val="Paragrafoelenco"/>
              <w:spacing w:before="60" w:after="60"/>
              <w:ind w:left="68" w:right="169"/>
              <w:contextualSpacing w:val="0"/>
              <w:jc w:val="both"/>
              <w:rPr>
                <w:rFonts w:ascii="Helvetica" w:hAnsi="Helvetica" w:cs="Arial"/>
                <w:b/>
                <w:color w:val="000000" w:themeColor="text1"/>
                <w:sz w:val="20"/>
                <w:szCs w:val="20"/>
                <w:lang w:val="en-GB"/>
              </w:rPr>
            </w:pPr>
            <w:r w:rsidRPr="00E27CC4">
              <w:rPr>
                <w:rFonts w:ascii="Helvetica" w:hAnsi="Helvetica" w:cs="Arial"/>
                <w:b/>
                <w:color w:val="000000" w:themeColor="text1"/>
                <w:sz w:val="20"/>
                <w:szCs w:val="20"/>
                <w:lang w:val="en-GB"/>
              </w:rPr>
              <w:t>II.1 – Study on performance-based schemes</w:t>
            </w:r>
          </w:p>
          <w:p w14:paraId="3E714AFB" w14:textId="63F4E2B9" w:rsidR="00CF700B" w:rsidRPr="00E27CC4" w:rsidRDefault="00CF700B" w:rsidP="00E35ABB">
            <w:pPr>
              <w:pStyle w:val="Paragrafoelenco"/>
              <w:spacing w:before="60" w:after="60"/>
              <w:ind w:left="68" w:right="169"/>
              <w:contextualSpacing w:val="0"/>
              <w:jc w:val="both"/>
              <w:rPr>
                <w:rFonts w:ascii="Helvetica" w:hAnsi="Helvetica" w:cs="Arial"/>
                <w:bCs/>
                <w:color w:val="000000" w:themeColor="text1"/>
                <w:sz w:val="20"/>
                <w:szCs w:val="20"/>
                <w:lang w:val="en-GB"/>
              </w:rPr>
            </w:pPr>
            <w:r w:rsidRPr="00E27CC4">
              <w:rPr>
                <w:rFonts w:ascii="Helvetica" w:hAnsi="Helvetica" w:cs="Arial"/>
                <w:bCs/>
                <w:color w:val="000000" w:themeColor="text1"/>
                <w:sz w:val="20"/>
                <w:szCs w:val="20"/>
                <w:lang w:val="en-GB"/>
              </w:rPr>
              <w:t>Presenting the preliminary outcomes of the EC ‘</w:t>
            </w:r>
            <w:r w:rsidRPr="00E27CC4">
              <w:rPr>
                <w:rFonts w:ascii="Helvetica" w:hAnsi="Helvetica" w:cs="Arial"/>
                <w:bCs/>
                <w:i/>
                <w:iCs/>
                <w:color w:val="000000" w:themeColor="text1"/>
                <w:sz w:val="20"/>
                <w:szCs w:val="20"/>
                <w:lang w:val="en-GB"/>
              </w:rPr>
              <w:t>Study on Performance-based schemes: from the RRF to possible approaches under the ERDF/CF and JTF</w:t>
            </w:r>
            <w:r w:rsidRPr="00E27CC4">
              <w:rPr>
                <w:rFonts w:ascii="Helvetica" w:hAnsi="Helvetica" w:cs="Arial"/>
                <w:bCs/>
                <w:color w:val="000000" w:themeColor="text1"/>
                <w:sz w:val="20"/>
                <w:szCs w:val="20"/>
                <w:lang w:val="en-GB"/>
              </w:rPr>
              <w:t>’.</w:t>
            </w:r>
          </w:p>
        </w:tc>
        <w:tc>
          <w:tcPr>
            <w:tcW w:w="3827" w:type="dxa"/>
            <w:vAlign w:val="center"/>
          </w:tcPr>
          <w:p w14:paraId="1B56586D" w14:textId="361B4E69" w:rsidR="00CF700B" w:rsidRPr="008D6615" w:rsidRDefault="003F45C2" w:rsidP="00E35ABB">
            <w:pPr>
              <w:spacing w:before="60" w:after="60"/>
              <w:ind w:right="176"/>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Background note on the</w:t>
            </w:r>
            <w:r w:rsidR="00CF700B">
              <w:rPr>
                <w:rFonts w:ascii="Helvetica" w:hAnsi="Helvetica" w:cs="Arial"/>
                <w:color w:val="000000" w:themeColor="text1"/>
                <w:sz w:val="20"/>
                <w:szCs w:val="20"/>
                <w:lang w:val="en-GB"/>
              </w:rPr>
              <w:t xml:space="preserve"> EC Study on performance-based approaches</w:t>
            </w:r>
            <w:r>
              <w:rPr>
                <w:rFonts w:ascii="Helvetica" w:hAnsi="Helvetica" w:cs="Arial"/>
                <w:color w:val="000000" w:themeColor="text1"/>
                <w:sz w:val="20"/>
                <w:szCs w:val="20"/>
                <w:lang w:val="en-GB"/>
              </w:rPr>
              <w:t xml:space="preserve"> and draft FNLC models developed under the study</w:t>
            </w:r>
            <w:r w:rsidRPr="00E35ABB">
              <w:rPr>
                <w:rStyle w:val="Rimandonotaapidipagina"/>
                <w:rFonts w:ascii="Helvetica" w:hAnsi="Helvetica" w:cs="Arial"/>
                <w:color w:val="000000" w:themeColor="text1"/>
                <w:sz w:val="20"/>
                <w:szCs w:val="20"/>
                <w:lang w:val="en-GB"/>
              </w:rPr>
              <w:t xml:space="preserve"> </w:t>
            </w:r>
            <w:r w:rsidRPr="00E35ABB">
              <w:rPr>
                <w:rStyle w:val="Rimandonotaapidipagina"/>
                <w:rFonts w:ascii="Helvetica" w:hAnsi="Helvetica" w:cs="Arial"/>
                <w:color w:val="000000" w:themeColor="text1"/>
                <w:sz w:val="20"/>
                <w:szCs w:val="20"/>
                <w:lang w:val="en-GB"/>
              </w:rPr>
              <w:footnoteReference w:id="4"/>
            </w:r>
          </w:p>
        </w:tc>
        <w:bookmarkStart w:id="2" w:name="_MON_1792496500"/>
        <w:bookmarkEnd w:id="2"/>
        <w:tc>
          <w:tcPr>
            <w:tcW w:w="1882" w:type="dxa"/>
            <w:shd w:val="clear" w:color="auto" w:fill="FFFFFF" w:themeFill="background1"/>
            <w:vAlign w:val="center"/>
          </w:tcPr>
          <w:p w14:paraId="5A8B0DE3" w14:textId="4AF78DCE" w:rsidR="00CF700B" w:rsidRPr="00C22244"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160802C3">
                <v:shape id="_x0000_i1029" type="#_x0000_t75" alt="" style="width:66pt;height:41pt;mso-width-percent:0;mso-height-percent:0;mso-width-percent:0;mso-height-percent:0" o:ole="">
                  <v:imagedata r:id="rId19" o:title=""/>
                </v:shape>
                <o:OLEObject Type="Embed" ProgID="Word.Document.12" ShapeID="_x0000_i1029" DrawAspect="Icon" ObjectID="_1792496541" r:id="rId20">
                  <o:FieldCodes>\s</o:FieldCodes>
                </o:OLEObject>
              </w:object>
            </w:r>
          </w:p>
        </w:tc>
      </w:tr>
      <w:tr w:rsidR="00E27CC4" w:rsidRPr="00064A9F" w14:paraId="1D711224" w14:textId="77777777" w:rsidTr="00064A9F">
        <w:trPr>
          <w:cantSplit/>
          <w:trHeight w:val="1515"/>
          <w:jc w:val="center"/>
        </w:trPr>
        <w:tc>
          <w:tcPr>
            <w:tcW w:w="2196" w:type="dxa"/>
            <w:vMerge/>
            <w:vAlign w:val="center"/>
          </w:tcPr>
          <w:p w14:paraId="064E1C13" w14:textId="77777777" w:rsidR="00E27CC4" w:rsidRPr="008D6615" w:rsidRDefault="00E27CC4" w:rsidP="00E35ABB">
            <w:pPr>
              <w:spacing w:after="0"/>
              <w:ind w:right="135"/>
              <w:jc w:val="center"/>
              <w:rPr>
                <w:rFonts w:ascii="Helvetica" w:hAnsi="Helvetica" w:cs="Arial"/>
                <w:b/>
                <w:color w:val="000000" w:themeColor="text1"/>
                <w:lang w:val="en-GB"/>
              </w:rPr>
            </w:pPr>
          </w:p>
        </w:tc>
        <w:tc>
          <w:tcPr>
            <w:tcW w:w="6804" w:type="dxa"/>
            <w:vMerge w:val="restart"/>
            <w:vAlign w:val="center"/>
          </w:tcPr>
          <w:p w14:paraId="7DA5544A" w14:textId="77777777" w:rsidR="00E27CC4" w:rsidRDefault="00E27CC4" w:rsidP="00E35ABB">
            <w:pPr>
              <w:pStyle w:val="Paragrafoelenco"/>
              <w:spacing w:before="60" w:after="60"/>
              <w:ind w:left="68" w:right="169"/>
              <w:contextualSpacing w:val="0"/>
              <w:jc w:val="both"/>
              <w:rPr>
                <w:rFonts w:ascii="Helvetica" w:hAnsi="Helvetica" w:cs="Arial"/>
                <w:b/>
                <w:color w:val="000000" w:themeColor="text1"/>
                <w:sz w:val="20"/>
                <w:szCs w:val="20"/>
                <w:lang w:val="en-GB"/>
              </w:rPr>
            </w:pPr>
            <w:r w:rsidRPr="00E27CC4">
              <w:rPr>
                <w:rFonts w:ascii="Helvetica" w:hAnsi="Helvetica" w:cs="Arial"/>
                <w:b/>
                <w:color w:val="000000" w:themeColor="text1"/>
                <w:sz w:val="20"/>
                <w:szCs w:val="20"/>
                <w:lang w:val="en-GB"/>
              </w:rPr>
              <w:t>II.3 – Introducing the group discussions on the next steps for simplification</w:t>
            </w:r>
          </w:p>
          <w:p w14:paraId="7D97B42E" w14:textId="7DF945DF" w:rsidR="00E27CC4" w:rsidRPr="008D6615" w:rsidRDefault="00E27CC4" w:rsidP="00E35ABB">
            <w:pPr>
              <w:pStyle w:val="Paragrafoelenco"/>
              <w:spacing w:before="60" w:after="60"/>
              <w:ind w:left="68" w:right="169"/>
              <w:contextualSpacing w:val="0"/>
              <w:jc w:val="both"/>
              <w:rPr>
                <w:rFonts w:ascii="Helvetica" w:hAnsi="Helvetica" w:cs="Arial"/>
                <w:b/>
                <w:color w:val="000000" w:themeColor="text1"/>
                <w:sz w:val="20"/>
                <w:szCs w:val="20"/>
                <w:lang w:val="en-GB"/>
              </w:rPr>
            </w:pPr>
            <w:r w:rsidRPr="00E27CC4">
              <w:rPr>
                <w:rFonts w:ascii="Helvetica" w:hAnsi="Helvetica" w:cs="Arial"/>
                <w:bCs/>
                <w:color w:val="000000" w:themeColor="text1"/>
                <w:sz w:val="20"/>
                <w:szCs w:val="20"/>
                <w:lang w:val="en-GB"/>
              </w:rPr>
              <w:t>This session aims to: (i) report on the key outcomes of the last meeting of the ESF Transnational Network on Simplification and (ii) introduce the group discussions on the next steps for simplification.</w:t>
            </w:r>
          </w:p>
        </w:tc>
        <w:tc>
          <w:tcPr>
            <w:tcW w:w="3827" w:type="dxa"/>
            <w:vAlign w:val="center"/>
          </w:tcPr>
          <w:p w14:paraId="3FE83A27" w14:textId="00651558" w:rsidR="00E27CC4" w:rsidRPr="008D6615" w:rsidRDefault="00E27CC4" w:rsidP="00E35ABB">
            <w:pPr>
              <w:spacing w:before="60" w:after="60"/>
              <w:ind w:right="176"/>
              <w:jc w:val="both"/>
              <w:rPr>
                <w:rFonts w:ascii="Helvetica" w:hAnsi="Helvetica" w:cs="Arial"/>
                <w:color w:val="000000" w:themeColor="text1"/>
                <w:sz w:val="20"/>
                <w:szCs w:val="20"/>
                <w:lang w:val="en-GB"/>
              </w:rPr>
            </w:pPr>
            <w:r w:rsidRPr="008D6615">
              <w:rPr>
                <w:rFonts w:ascii="Helvetica" w:hAnsi="Helvetica" w:cs="Arial"/>
                <w:color w:val="000000" w:themeColor="text1"/>
                <w:sz w:val="20"/>
                <w:szCs w:val="20"/>
                <w:lang w:val="en-GB"/>
              </w:rPr>
              <w:t>Background note with instructions</w:t>
            </w:r>
            <w:r>
              <w:rPr>
                <w:rFonts w:ascii="Helvetica" w:hAnsi="Helvetica" w:cs="Arial"/>
                <w:color w:val="000000" w:themeColor="text1"/>
                <w:sz w:val="20"/>
                <w:szCs w:val="20"/>
                <w:lang w:val="en-GB"/>
              </w:rPr>
              <w:t xml:space="preserve"> and template</w:t>
            </w:r>
            <w:r w:rsidRPr="008D6615">
              <w:rPr>
                <w:rFonts w:ascii="Helvetica" w:hAnsi="Helvetica" w:cs="Arial"/>
                <w:color w:val="000000" w:themeColor="text1"/>
                <w:sz w:val="20"/>
                <w:szCs w:val="20"/>
                <w:lang w:val="en-GB"/>
              </w:rPr>
              <w:t xml:space="preserve"> for the </w:t>
            </w:r>
            <w:r>
              <w:rPr>
                <w:rFonts w:ascii="Helvetica" w:hAnsi="Helvetica" w:cs="Arial"/>
                <w:color w:val="000000" w:themeColor="text1"/>
                <w:sz w:val="20"/>
                <w:szCs w:val="20"/>
                <w:lang w:val="en-GB"/>
              </w:rPr>
              <w:t xml:space="preserve">group discussions </w:t>
            </w:r>
            <w:r w:rsidRPr="008D6615">
              <w:rPr>
                <w:rFonts w:ascii="Helvetica" w:hAnsi="Helvetica" w:cs="Arial"/>
                <w:color w:val="000000" w:themeColor="text1"/>
                <w:sz w:val="20"/>
                <w:szCs w:val="20"/>
                <w:lang w:val="en-GB"/>
              </w:rPr>
              <w:t xml:space="preserve">(including the questions/discussion points that will be addressed </w:t>
            </w:r>
            <w:r>
              <w:rPr>
                <w:rFonts w:ascii="Helvetica" w:hAnsi="Helvetica" w:cs="Arial"/>
                <w:color w:val="000000" w:themeColor="text1"/>
                <w:sz w:val="20"/>
                <w:szCs w:val="20"/>
                <w:lang w:val="en-GB"/>
              </w:rPr>
              <w:t>by the groups</w:t>
            </w:r>
            <w:r w:rsidRPr="008D6615">
              <w:rPr>
                <w:rFonts w:ascii="Helvetica" w:hAnsi="Helvetica" w:cs="Arial"/>
                <w:color w:val="000000" w:themeColor="text1"/>
                <w:sz w:val="20"/>
                <w:szCs w:val="20"/>
                <w:lang w:val="en-GB"/>
              </w:rPr>
              <w:t>)</w:t>
            </w:r>
          </w:p>
        </w:tc>
        <w:bookmarkStart w:id="3" w:name="_MON_1792337177"/>
        <w:bookmarkEnd w:id="3"/>
        <w:tc>
          <w:tcPr>
            <w:tcW w:w="1882" w:type="dxa"/>
            <w:shd w:val="clear" w:color="auto" w:fill="auto"/>
            <w:vAlign w:val="center"/>
          </w:tcPr>
          <w:p w14:paraId="4B0BC428" w14:textId="7D13C2E7" w:rsidR="00E27CC4"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7A29035D">
                <v:shape id="_x0000_i1028" type="#_x0000_t75" alt="" style="width:63pt;height:40pt;mso-width-percent:0;mso-height-percent:0;mso-width-percent:0;mso-height-percent:0" o:ole="">
                  <v:imagedata r:id="rId21" o:title=""/>
                </v:shape>
                <o:OLEObject Type="Embed" ProgID="Word.Document.12" ShapeID="_x0000_i1028" DrawAspect="Icon" ObjectID="_1792496542" r:id="rId22">
                  <o:FieldCodes>\s</o:FieldCodes>
                </o:OLEObject>
              </w:object>
            </w:r>
          </w:p>
        </w:tc>
      </w:tr>
      <w:tr w:rsidR="00E27CC4" w:rsidRPr="00F53B4B" w14:paraId="6D1B47AB" w14:textId="77777777" w:rsidTr="00E14A98">
        <w:trPr>
          <w:cantSplit/>
          <w:trHeight w:val="2285"/>
          <w:jc w:val="center"/>
        </w:trPr>
        <w:tc>
          <w:tcPr>
            <w:tcW w:w="2196" w:type="dxa"/>
            <w:vMerge/>
            <w:vAlign w:val="center"/>
          </w:tcPr>
          <w:p w14:paraId="726E4CBF" w14:textId="77777777" w:rsidR="00E27CC4" w:rsidRPr="008D6615" w:rsidRDefault="00E27CC4" w:rsidP="00E35ABB">
            <w:pPr>
              <w:spacing w:after="0"/>
              <w:ind w:right="135"/>
              <w:jc w:val="center"/>
              <w:rPr>
                <w:rFonts w:ascii="Helvetica" w:hAnsi="Helvetica" w:cs="Arial"/>
                <w:b/>
                <w:color w:val="000000" w:themeColor="text1"/>
                <w:lang w:val="en-GB"/>
              </w:rPr>
            </w:pPr>
          </w:p>
        </w:tc>
        <w:tc>
          <w:tcPr>
            <w:tcW w:w="6804" w:type="dxa"/>
            <w:vMerge/>
            <w:vAlign w:val="center"/>
          </w:tcPr>
          <w:p w14:paraId="0C83396B" w14:textId="77777777" w:rsidR="00E27CC4" w:rsidRPr="008D6615" w:rsidRDefault="00E27CC4" w:rsidP="00E35ABB">
            <w:pPr>
              <w:pStyle w:val="Paragrafoelenco"/>
              <w:spacing w:before="60" w:after="60"/>
              <w:ind w:left="68" w:right="169"/>
              <w:contextualSpacing w:val="0"/>
              <w:jc w:val="both"/>
              <w:rPr>
                <w:rFonts w:ascii="Helvetica" w:hAnsi="Helvetica" w:cs="Arial"/>
                <w:b/>
                <w:color w:val="000000" w:themeColor="text1"/>
                <w:sz w:val="20"/>
                <w:szCs w:val="20"/>
                <w:lang w:val="en-GB"/>
              </w:rPr>
            </w:pPr>
          </w:p>
        </w:tc>
        <w:tc>
          <w:tcPr>
            <w:tcW w:w="3827" w:type="dxa"/>
            <w:vAlign w:val="center"/>
          </w:tcPr>
          <w:p w14:paraId="213E8548" w14:textId="2F5B177F" w:rsidR="00E27CC4" w:rsidRPr="008D6615" w:rsidRDefault="00E27CC4" w:rsidP="00E35ABB">
            <w:pPr>
              <w:spacing w:before="60" w:after="60"/>
              <w:ind w:right="176"/>
              <w:jc w:val="both"/>
              <w:rPr>
                <w:rFonts w:ascii="Helvetica" w:hAnsi="Helvetica" w:cs="Arial"/>
                <w:color w:val="000000" w:themeColor="text1"/>
                <w:sz w:val="20"/>
                <w:szCs w:val="20"/>
                <w:lang w:val="en-GB"/>
              </w:rPr>
            </w:pPr>
            <w:r w:rsidRPr="00E27CC4">
              <w:rPr>
                <w:rFonts w:ascii="Helvetica" w:hAnsi="Helvetica" w:cs="Arial"/>
                <w:color w:val="000000" w:themeColor="text1"/>
                <w:sz w:val="20"/>
                <w:szCs w:val="20"/>
                <w:lang w:val="en-GB"/>
              </w:rPr>
              <w:t xml:space="preserve">Draft position paper and </w:t>
            </w:r>
            <w:r w:rsidR="006506D5">
              <w:rPr>
                <w:rFonts w:ascii="Helvetica" w:hAnsi="Helvetica" w:cs="Arial"/>
                <w:color w:val="000000" w:themeColor="text1"/>
                <w:sz w:val="20"/>
                <w:szCs w:val="20"/>
                <w:lang w:val="en-GB"/>
              </w:rPr>
              <w:t xml:space="preserve">draft </w:t>
            </w:r>
            <w:r w:rsidRPr="00E27CC4">
              <w:rPr>
                <w:rFonts w:ascii="Helvetica" w:hAnsi="Helvetica" w:cs="Arial"/>
                <w:color w:val="000000" w:themeColor="text1"/>
                <w:sz w:val="20"/>
                <w:szCs w:val="20"/>
                <w:lang w:val="en-GB"/>
              </w:rPr>
              <w:t>road map model for 'no more real costs'</w:t>
            </w:r>
            <w:r>
              <w:rPr>
                <w:rFonts w:ascii="Helvetica" w:hAnsi="Helvetica" w:cs="Arial"/>
                <w:color w:val="000000" w:themeColor="text1"/>
                <w:sz w:val="20"/>
                <w:szCs w:val="20"/>
                <w:lang w:val="en-GB"/>
              </w:rPr>
              <w:t xml:space="preserve"> prepared by the </w:t>
            </w:r>
            <w:r w:rsidRPr="00E27CC4">
              <w:rPr>
                <w:rFonts w:ascii="Helvetica" w:hAnsi="Helvetica" w:cs="Arial"/>
                <w:color w:val="000000" w:themeColor="text1"/>
                <w:sz w:val="20"/>
                <w:szCs w:val="20"/>
                <w:lang w:val="en-GB"/>
              </w:rPr>
              <w:t>ESF Transnational Network on Simplification</w:t>
            </w:r>
          </w:p>
        </w:tc>
        <w:bookmarkStart w:id="4" w:name="_MON_1792327332"/>
        <w:bookmarkEnd w:id="4"/>
        <w:tc>
          <w:tcPr>
            <w:tcW w:w="1882" w:type="dxa"/>
            <w:shd w:val="clear" w:color="auto" w:fill="FFFFFF" w:themeFill="background1"/>
            <w:vAlign w:val="center"/>
          </w:tcPr>
          <w:p w14:paraId="52FC8F96" w14:textId="77777777" w:rsidR="00E27CC4" w:rsidRDefault="00331A0E" w:rsidP="001A6F6E">
            <w:pPr>
              <w:spacing w:after="0" w:line="480" w:lineRule="auto"/>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6CA2BFA3">
                <v:shape id="_x0000_i1027" type="#_x0000_t75" alt="" style="width:64pt;height:41pt;mso-width-percent:0;mso-height-percent:0;mso-width-percent:0;mso-height-percent:0" o:ole="">
                  <v:imagedata r:id="rId23" o:title=""/>
                </v:shape>
                <o:OLEObject Type="Embed" ProgID="Word.Document.12" ShapeID="_x0000_i1027" DrawAspect="Icon" ObjectID="_1792496543" r:id="rId24">
                  <o:FieldCodes>\s</o:FieldCodes>
                </o:OLEObject>
              </w:object>
            </w:r>
          </w:p>
          <w:bookmarkStart w:id="5" w:name="_MON_1792327364"/>
          <w:bookmarkEnd w:id="5"/>
          <w:p w14:paraId="768BD29A" w14:textId="4D23DD64" w:rsidR="001A6F6E"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73F12289">
                <v:shape id="_x0000_i1026" type="#_x0000_t75" alt="" style="width:64pt;height:41pt;mso-width-percent:0;mso-height-percent:0;mso-width-percent:0;mso-height-percent:0" o:ole="">
                  <v:imagedata r:id="rId25" o:title=""/>
                </v:shape>
                <o:OLEObject Type="Embed" ProgID="Word.Document.12" ShapeID="_x0000_i1026" DrawAspect="Icon" ObjectID="_1792496544" r:id="rId26">
                  <o:FieldCodes>\s</o:FieldCodes>
                </o:OLEObject>
              </w:object>
            </w:r>
          </w:p>
        </w:tc>
      </w:tr>
      <w:tr w:rsidR="00E27CC4" w:rsidRPr="00F53B4B" w14:paraId="305CD154" w14:textId="77777777" w:rsidTr="001A0C60">
        <w:trPr>
          <w:cantSplit/>
          <w:trHeight w:val="1515"/>
          <w:jc w:val="center"/>
        </w:trPr>
        <w:tc>
          <w:tcPr>
            <w:tcW w:w="2196" w:type="dxa"/>
            <w:vMerge/>
            <w:vAlign w:val="center"/>
          </w:tcPr>
          <w:p w14:paraId="4EC0C5D3" w14:textId="77777777" w:rsidR="00E27CC4" w:rsidRPr="008D6615" w:rsidRDefault="00E27CC4" w:rsidP="00E35ABB">
            <w:pPr>
              <w:spacing w:after="0"/>
              <w:ind w:right="135"/>
              <w:jc w:val="center"/>
              <w:rPr>
                <w:rFonts w:ascii="Helvetica" w:hAnsi="Helvetica" w:cs="Arial"/>
                <w:b/>
                <w:color w:val="000000" w:themeColor="text1"/>
                <w:lang w:val="en-GB"/>
              </w:rPr>
            </w:pPr>
          </w:p>
        </w:tc>
        <w:tc>
          <w:tcPr>
            <w:tcW w:w="6804" w:type="dxa"/>
            <w:vMerge/>
            <w:vAlign w:val="center"/>
          </w:tcPr>
          <w:p w14:paraId="547205E5" w14:textId="77777777" w:rsidR="00E27CC4" w:rsidRPr="008D6615" w:rsidRDefault="00E27CC4" w:rsidP="00E35ABB">
            <w:pPr>
              <w:pStyle w:val="Paragrafoelenco"/>
              <w:spacing w:before="60" w:after="60"/>
              <w:ind w:left="68" w:right="169"/>
              <w:contextualSpacing w:val="0"/>
              <w:jc w:val="both"/>
              <w:rPr>
                <w:rFonts w:ascii="Helvetica" w:hAnsi="Helvetica" w:cs="Arial"/>
                <w:b/>
                <w:color w:val="000000" w:themeColor="text1"/>
                <w:sz w:val="20"/>
                <w:szCs w:val="20"/>
                <w:lang w:val="en-GB"/>
              </w:rPr>
            </w:pPr>
          </w:p>
        </w:tc>
        <w:tc>
          <w:tcPr>
            <w:tcW w:w="3827" w:type="dxa"/>
            <w:vAlign w:val="center"/>
          </w:tcPr>
          <w:p w14:paraId="3558FEA7" w14:textId="61D8C35F" w:rsidR="00E27CC4" w:rsidRPr="008D6615" w:rsidRDefault="00E27CC4" w:rsidP="00E35ABB">
            <w:pPr>
              <w:spacing w:before="60" w:after="60"/>
              <w:ind w:right="176"/>
              <w:jc w:val="both"/>
              <w:rPr>
                <w:rFonts w:ascii="Helvetica" w:hAnsi="Helvetica" w:cs="Arial"/>
                <w:color w:val="000000" w:themeColor="text1"/>
                <w:sz w:val="20"/>
                <w:szCs w:val="20"/>
                <w:lang w:val="en-GB"/>
              </w:rPr>
            </w:pPr>
            <w:r w:rsidRPr="00E27CC4">
              <w:rPr>
                <w:rFonts w:ascii="Helvetica" w:hAnsi="Helvetica" w:cs="Arial"/>
                <w:color w:val="000000" w:themeColor="text1"/>
                <w:sz w:val="20"/>
                <w:szCs w:val="20"/>
                <w:lang w:val="en-GB"/>
              </w:rPr>
              <w:t>Draft updated recommendation paper on FNLC</w:t>
            </w:r>
            <w:r>
              <w:rPr>
                <w:rFonts w:ascii="Helvetica" w:hAnsi="Helvetica" w:cs="Arial"/>
                <w:color w:val="000000" w:themeColor="text1"/>
                <w:sz w:val="20"/>
                <w:szCs w:val="20"/>
                <w:lang w:val="en-GB"/>
              </w:rPr>
              <w:t xml:space="preserve"> prepared by the </w:t>
            </w:r>
            <w:r w:rsidRPr="00E27CC4">
              <w:rPr>
                <w:rFonts w:ascii="Helvetica" w:hAnsi="Helvetica" w:cs="Arial"/>
                <w:color w:val="000000" w:themeColor="text1"/>
                <w:sz w:val="20"/>
                <w:szCs w:val="20"/>
                <w:lang w:val="en-GB"/>
              </w:rPr>
              <w:t>ESF Transnational Network on Simplification</w:t>
            </w:r>
          </w:p>
        </w:tc>
        <w:bookmarkStart w:id="6" w:name="_MON_1792327420"/>
        <w:bookmarkEnd w:id="6"/>
        <w:tc>
          <w:tcPr>
            <w:tcW w:w="1882" w:type="dxa"/>
            <w:shd w:val="clear" w:color="auto" w:fill="FFFFFF" w:themeFill="background1"/>
            <w:vAlign w:val="center"/>
          </w:tcPr>
          <w:p w14:paraId="322E2C0E" w14:textId="1699B91B" w:rsidR="00E27CC4" w:rsidRPr="008D6615" w:rsidRDefault="00331A0E" w:rsidP="00E35ABB">
            <w:pPr>
              <w:spacing w:after="0"/>
              <w:jc w:val="center"/>
              <w:rPr>
                <w:rFonts w:ascii="Helvetica" w:hAnsi="Helvetica" w:cs="Arial"/>
                <w:noProof/>
                <w:color w:val="000000" w:themeColor="text1"/>
                <w:sz w:val="18"/>
                <w:szCs w:val="18"/>
                <w:lang w:val="en-GB"/>
              </w:rPr>
            </w:pPr>
            <w:r>
              <w:rPr>
                <w:rFonts w:ascii="Helvetica" w:hAnsi="Helvetica" w:cs="Arial"/>
                <w:noProof/>
                <w:color w:val="000000" w:themeColor="text1"/>
                <w:sz w:val="18"/>
                <w:szCs w:val="18"/>
                <w:lang w:val="en-GB"/>
              </w:rPr>
              <w:object w:dxaOrig="760" w:dyaOrig="480" w14:anchorId="225EFC3B">
                <v:shape id="_x0000_i1025" type="#_x0000_t75" alt="" style="width:64pt;height:41pt;mso-width-percent:0;mso-height-percent:0;mso-width-percent:0;mso-height-percent:0" o:ole="">
                  <v:imagedata r:id="rId27" o:title=""/>
                </v:shape>
                <o:OLEObject Type="Embed" ProgID="Word.Document.12" ShapeID="_x0000_i1025" DrawAspect="Icon" ObjectID="_1792496545" r:id="rId28">
                  <o:FieldCodes>\s</o:FieldCodes>
                </o:OLEObject>
              </w:object>
            </w:r>
          </w:p>
        </w:tc>
      </w:tr>
    </w:tbl>
    <w:p w14:paraId="73C59805" w14:textId="77777777" w:rsidR="00546730" w:rsidRPr="00E27CC4" w:rsidRDefault="00546730" w:rsidP="00AB598A">
      <w:pPr>
        <w:pStyle w:val="Titolo1"/>
        <w:rPr>
          <w:rFonts w:ascii="Helvetica" w:hAnsi="Helvetica" w:cs="Arial"/>
          <w:lang w:val="en-US"/>
        </w:rPr>
      </w:pPr>
    </w:p>
    <w:sectPr w:rsidR="00546730" w:rsidRPr="00E27CC4" w:rsidSect="00695CEA">
      <w:pgSz w:w="16838" w:h="11906" w:orient="landscape"/>
      <w:pgMar w:top="1483" w:right="1417" w:bottom="863" w:left="1134"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1F64F" w14:textId="77777777" w:rsidR="00331A0E" w:rsidRDefault="00331A0E" w:rsidP="001F730B">
      <w:pPr>
        <w:spacing w:after="0" w:line="240" w:lineRule="auto"/>
      </w:pPr>
      <w:r>
        <w:separator/>
      </w:r>
    </w:p>
  </w:endnote>
  <w:endnote w:type="continuationSeparator" w:id="0">
    <w:p w14:paraId="1D558524" w14:textId="77777777" w:rsidR="00331A0E" w:rsidRDefault="00331A0E" w:rsidP="001F730B">
      <w:pPr>
        <w:spacing w:after="0" w:line="240" w:lineRule="auto"/>
      </w:pPr>
      <w:r>
        <w:continuationSeparator/>
      </w:r>
    </w:p>
  </w:endnote>
  <w:endnote w:type="continuationNotice" w:id="1">
    <w:p w14:paraId="085BAA16" w14:textId="77777777" w:rsidR="00331A0E" w:rsidRDefault="00331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DA14" w14:textId="77777777" w:rsidR="00331A0E" w:rsidRDefault="00331A0E" w:rsidP="001F730B">
      <w:pPr>
        <w:spacing w:after="0" w:line="240" w:lineRule="auto"/>
      </w:pPr>
      <w:r>
        <w:separator/>
      </w:r>
    </w:p>
  </w:footnote>
  <w:footnote w:type="continuationSeparator" w:id="0">
    <w:p w14:paraId="00DC316F" w14:textId="77777777" w:rsidR="00331A0E" w:rsidRDefault="00331A0E" w:rsidP="001F730B">
      <w:pPr>
        <w:spacing w:after="0" w:line="240" w:lineRule="auto"/>
      </w:pPr>
      <w:r>
        <w:continuationSeparator/>
      </w:r>
    </w:p>
  </w:footnote>
  <w:footnote w:type="continuationNotice" w:id="1">
    <w:p w14:paraId="1DBFCA48" w14:textId="77777777" w:rsidR="00331A0E" w:rsidRDefault="00331A0E">
      <w:pPr>
        <w:spacing w:after="0" w:line="240" w:lineRule="auto"/>
      </w:pPr>
    </w:p>
  </w:footnote>
  <w:footnote w:id="2">
    <w:p w14:paraId="072506AA" w14:textId="77777777" w:rsidR="00E35ABB" w:rsidRPr="00993987" w:rsidRDefault="00E35ABB">
      <w:pPr>
        <w:pStyle w:val="Testonotaapidipagina"/>
        <w:rPr>
          <w:lang w:val="en-US"/>
        </w:rPr>
      </w:pPr>
      <w:r w:rsidRPr="00993987">
        <w:rPr>
          <w:rStyle w:val="Rimandonotaapidipagina"/>
          <w:rFonts w:ascii="Helvetica" w:hAnsi="Helvetica"/>
        </w:rPr>
        <w:footnoteRef/>
      </w:r>
      <w:r w:rsidRPr="00993987">
        <w:rPr>
          <w:rFonts w:ascii="Helvetica" w:hAnsi="Helvetica"/>
          <w:lang w:val="en-US"/>
        </w:rPr>
        <w:t xml:space="preserve"> NB: Please note that the report is a draft, which has not yet been approved by the European Commission</w:t>
      </w:r>
      <w:r>
        <w:rPr>
          <w:rFonts w:ascii="Helvetica" w:hAnsi="Helvetica"/>
          <w:lang w:val="en-US"/>
        </w:rPr>
        <w:t>.</w:t>
      </w:r>
    </w:p>
  </w:footnote>
  <w:footnote w:id="3">
    <w:p w14:paraId="21E2497D" w14:textId="77777777" w:rsidR="00E35ABB" w:rsidRPr="00993987" w:rsidRDefault="00E35ABB">
      <w:pPr>
        <w:pStyle w:val="Testonotaapidipagina"/>
        <w:rPr>
          <w:rFonts w:ascii="Helvetica" w:hAnsi="Helvetica"/>
          <w:lang w:val="en-US"/>
        </w:rPr>
      </w:pPr>
      <w:r w:rsidRPr="00993987">
        <w:rPr>
          <w:rStyle w:val="Rimandonotaapidipagina"/>
          <w:rFonts w:ascii="Helvetica" w:hAnsi="Helvetica"/>
        </w:rPr>
        <w:footnoteRef/>
      </w:r>
      <w:r w:rsidRPr="00993987">
        <w:rPr>
          <w:rFonts w:ascii="Helvetica" w:hAnsi="Helvetica"/>
          <w:lang w:val="en-US"/>
        </w:rPr>
        <w:t xml:space="preserve"> NB: Kindly note that this version of the EC Guidance is a draft, which is currently under consultation with the Member States within the CPR expert group</w:t>
      </w:r>
      <w:r>
        <w:rPr>
          <w:rFonts w:ascii="Helvetica" w:hAnsi="Helvetica"/>
          <w:lang w:val="en-US"/>
        </w:rPr>
        <w:t>.</w:t>
      </w:r>
      <w:r w:rsidRPr="00993987">
        <w:rPr>
          <w:rFonts w:ascii="Helvetica" w:hAnsi="Helvetica"/>
          <w:lang w:val="en-US"/>
        </w:rPr>
        <w:t xml:space="preserve"> </w:t>
      </w:r>
    </w:p>
  </w:footnote>
  <w:footnote w:id="4">
    <w:p w14:paraId="45529C4F" w14:textId="77777777" w:rsidR="003F45C2" w:rsidRPr="00993987" w:rsidRDefault="003F45C2" w:rsidP="003F45C2">
      <w:pPr>
        <w:pStyle w:val="Testonotaapidipagina"/>
        <w:rPr>
          <w:lang w:val="en-US"/>
        </w:rPr>
      </w:pPr>
      <w:r w:rsidRPr="00993987">
        <w:rPr>
          <w:rStyle w:val="Rimandonotaapidipagina"/>
          <w:rFonts w:ascii="Helvetica" w:hAnsi="Helvetica"/>
        </w:rPr>
        <w:footnoteRef/>
      </w:r>
      <w:r w:rsidRPr="00993987">
        <w:rPr>
          <w:rFonts w:ascii="Helvetica" w:hAnsi="Helvetica"/>
          <w:lang w:val="en-US"/>
        </w:rPr>
        <w:t xml:space="preserve"> NB: Please note that </w:t>
      </w:r>
      <w:r>
        <w:rPr>
          <w:rFonts w:ascii="Helvetica" w:hAnsi="Helvetica"/>
          <w:lang w:val="en-US"/>
        </w:rPr>
        <w:t>the draft FNLC models</w:t>
      </w:r>
      <w:r w:rsidRPr="00993987">
        <w:rPr>
          <w:rFonts w:ascii="Helvetica" w:hAnsi="Helvetica"/>
          <w:lang w:val="en-US"/>
        </w:rPr>
        <w:t xml:space="preserve"> </w:t>
      </w:r>
      <w:r>
        <w:rPr>
          <w:rFonts w:ascii="Helvetica" w:hAnsi="Helvetica"/>
          <w:lang w:val="en-US"/>
        </w:rPr>
        <w:t>have</w:t>
      </w:r>
      <w:r w:rsidRPr="00993987">
        <w:rPr>
          <w:rFonts w:ascii="Helvetica" w:hAnsi="Helvetica"/>
          <w:lang w:val="en-US"/>
        </w:rPr>
        <w:t xml:space="preserve"> not yet been approved by the European Commission</w:t>
      </w:r>
      <w:r>
        <w:rPr>
          <w:rFonts w:ascii="Helvetica" w:hAnsi="Helvetica"/>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A0143"/>
    <w:multiLevelType w:val="hybridMultilevel"/>
    <w:tmpl w:val="689CAB82"/>
    <w:lvl w:ilvl="0" w:tplc="C1CC402C">
      <w:start w:val="1"/>
      <w:numFmt w:val="upperRoman"/>
      <w:lvlText w:val="%1."/>
      <w:lvlJc w:val="left"/>
      <w:pPr>
        <w:ind w:left="610" w:hanging="720"/>
      </w:pPr>
      <w:rPr>
        <w:rFonts w:hint="default"/>
      </w:rPr>
    </w:lvl>
    <w:lvl w:ilvl="1" w:tplc="04100019" w:tentative="1">
      <w:start w:val="1"/>
      <w:numFmt w:val="lowerLetter"/>
      <w:lvlText w:val="%2."/>
      <w:lvlJc w:val="left"/>
      <w:pPr>
        <w:ind w:left="970" w:hanging="360"/>
      </w:pPr>
    </w:lvl>
    <w:lvl w:ilvl="2" w:tplc="0410001B" w:tentative="1">
      <w:start w:val="1"/>
      <w:numFmt w:val="lowerRoman"/>
      <w:lvlText w:val="%3."/>
      <w:lvlJc w:val="right"/>
      <w:pPr>
        <w:ind w:left="1690" w:hanging="180"/>
      </w:pPr>
    </w:lvl>
    <w:lvl w:ilvl="3" w:tplc="0410000F" w:tentative="1">
      <w:start w:val="1"/>
      <w:numFmt w:val="decimal"/>
      <w:lvlText w:val="%4."/>
      <w:lvlJc w:val="left"/>
      <w:pPr>
        <w:ind w:left="2410" w:hanging="360"/>
      </w:pPr>
    </w:lvl>
    <w:lvl w:ilvl="4" w:tplc="04100019" w:tentative="1">
      <w:start w:val="1"/>
      <w:numFmt w:val="lowerLetter"/>
      <w:lvlText w:val="%5."/>
      <w:lvlJc w:val="left"/>
      <w:pPr>
        <w:ind w:left="3130" w:hanging="360"/>
      </w:pPr>
    </w:lvl>
    <w:lvl w:ilvl="5" w:tplc="0410001B" w:tentative="1">
      <w:start w:val="1"/>
      <w:numFmt w:val="lowerRoman"/>
      <w:lvlText w:val="%6."/>
      <w:lvlJc w:val="right"/>
      <w:pPr>
        <w:ind w:left="3850" w:hanging="180"/>
      </w:pPr>
    </w:lvl>
    <w:lvl w:ilvl="6" w:tplc="0410000F" w:tentative="1">
      <w:start w:val="1"/>
      <w:numFmt w:val="decimal"/>
      <w:lvlText w:val="%7."/>
      <w:lvlJc w:val="left"/>
      <w:pPr>
        <w:ind w:left="4570" w:hanging="360"/>
      </w:pPr>
    </w:lvl>
    <w:lvl w:ilvl="7" w:tplc="04100019" w:tentative="1">
      <w:start w:val="1"/>
      <w:numFmt w:val="lowerLetter"/>
      <w:lvlText w:val="%8."/>
      <w:lvlJc w:val="left"/>
      <w:pPr>
        <w:ind w:left="5290" w:hanging="360"/>
      </w:pPr>
    </w:lvl>
    <w:lvl w:ilvl="8" w:tplc="0410001B" w:tentative="1">
      <w:start w:val="1"/>
      <w:numFmt w:val="lowerRoman"/>
      <w:lvlText w:val="%9."/>
      <w:lvlJc w:val="right"/>
      <w:pPr>
        <w:ind w:left="6010" w:hanging="180"/>
      </w:pPr>
    </w:lvl>
  </w:abstractNum>
  <w:abstractNum w:abstractNumId="1" w15:restartNumberingAfterBreak="0">
    <w:nsid w:val="40C74A0B"/>
    <w:multiLevelType w:val="hybridMultilevel"/>
    <w:tmpl w:val="ADD6653C"/>
    <w:lvl w:ilvl="0" w:tplc="04100005">
      <w:start w:val="1"/>
      <w:numFmt w:val="bullet"/>
      <w:lvlText w:val=""/>
      <w:lvlJc w:val="left"/>
      <w:pPr>
        <w:ind w:left="794" w:hanging="360"/>
      </w:pPr>
      <w:rPr>
        <w:rFonts w:ascii="Wingdings" w:hAnsi="Wingdings" w:hint="default"/>
      </w:rPr>
    </w:lvl>
    <w:lvl w:ilvl="1" w:tplc="04100003" w:tentative="1">
      <w:start w:val="1"/>
      <w:numFmt w:val="bullet"/>
      <w:lvlText w:val="o"/>
      <w:lvlJc w:val="left"/>
      <w:pPr>
        <w:ind w:left="1514" w:hanging="360"/>
      </w:pPr>
      <w:rPr>
        <w:rFonts w:ascii="Courier New" w:hAnsi="Courier New" w:cs="Courier New" w:hint="default"/>
      </w:rPr>
    </w:lvl>
    <w:lvl w:ilvl="2" w:tplc="04100005" w:tentative="1">
      <w:start w:val="1"/>
      <w:numFmt w:val="bullet"/>
      <w:lvlText w:val=""/>
      <w:lvlJc w:val="left"/>
      <w:pPr>
        <w:ind w:left="2234" w:hanging="360"/>
      </w:pPr>
      <w:rPr>
        <w:rFonts w:ascii="Wingdings" w:hAnsi="Wingdings" w:hint="default"/>
      </w:rPr>
    </w:lvl>
    <w:lvl w:ilvl="3" w:tplc="04100001" w:tentative="1">
      <w:start w:val="1"/>
      <w:numFmt w:val="bullet"/>
      <w:lvlText w:val=""/>
      <w:lvlJc w:val="left"/>
      <w:pPr>
        <w:ind w:left="2954" w:hanging="360"/>
      </w:pPr>
      <w:rPr>
        <w:rFonts w:ascii="Symbol" w:hAnsi="Symbol" w:hint="default"/>
      </w:rPr>
    </w:lvl>
    <w:lvl w:ilvl="4" w:tplc="04100003" w:tentative="1">
      <w:start w:val="1"/>
      <w:numFmt w:val="bullet"/>
      <w:lvlText w:val="o"/>
      <w:lvlJc w:val="left"/>
      <w:pPr>
        <w:ind w:left="3674" w:hanging="360"/>
      </w:pPr>
      <w:rPr>
        <w:rFonts w:ascii="Courier New" w:hAnsi="Courier New" w:cs="Courier New" w:hint="default"/>
      </w:rPr>
    </w:lvl>
    <w:lvl w:ilvl="5" w:tplc="04100005" w:tentative="1">
      <w:start w:val="1"/>
      <w:numFmt w:val="bullet"/>
      <w:lvlText w:val=""/>
      <w:lvlJc w:val="left"/>
      <w:pPr>
        <w:ind w:left="4394" w:hanging="360"/>
      </w:pPr>
      <w:rPr>
        <w:rFonts w:ascii="Wingdings" w:hAnsi="Wingdings" w:hint="default"/>
      </w:rPr>
    </w:lvl>
    <w:lvl w:ilvl="6" w:tplc="04100001" w:tentative="1">
      <w:start w:val="1"/>
      <w:numFmt w:val="bullet"/>
      <w:lvlText w:val=""/>
      <w:lvlJc w:val="left"/>
      <w:pPr>
        <w:ind w:left="5114" w:hanging="360"/>
      </w:pPr>
      <w:rPr>
        <w:rFonts w:ascii="Symbol" w:hAnsi="Symbol" w:hint="default"/>
      </w:rPr>
    </w:lvl>
    <w:lvl w:ilvl="7" w:tplc="04100003" w:tentative="1">
      <w:start w:val="1"/>
      <w:numFmt w:val="bullet"/>
      <w:lvlText w:val="o"/>
      <w:lvlJc w:val="left"/>
      <w:pPr>
        <w:ind w:left="5834" w:hanging="360"/>
      </w:pPr>
      <w:rPr>
        <w:rFonts w:ascii="Courier New" w:hAnsi="Courier New" w:cs="Courier New" w:hint="default"/>
      </w:rPr>
    </w:lvl>
    <w:lvl w:ilvl="8" w:tplc="04100005" w:tentative="1">
      <w:start w:val="1"/>
      <w:numFmt w:val="bullet"/>
      <w:lvlText w:val=""/>
      <w:lvlJc w:val="left"/>
      <w:pPr>
        <w:ind w:left="6554" w:hanging="360"/>
      </w:pPr>
      <w:rPr>
        <w:rFonts w:ascii="Wingdings" w:hAnsi="Wingdings" w:hint="default"/>
      </w:rPr>
    </w:lvl>
  </w:abstractNum>
  <w:abstractNum w:abstractNumId="2" w15:restartNumberingAfterBreak="0">
    <w:nsid w:val="4FC80333"/>
    <w:multiLevelType w:val="hybridMultilevel"/>
    <w:tmpl w:val="ED464BA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A2562B"/>
    <w:multiLevelType w:val="multilevel"/>
    <w:tmpl w:val="7B387150"/>
    <w:lvl w:ilvl="0">
      <w:start w:val="2"/>
      <w:numFmt w:val="upperRoman"/>
      <w:lvlText w:val="%1"/>
      <w:lvlJc w:val="left"/>
      <w:pPr>
        <w:ind w:left="442" w:hanging="333"/>
      </w:pPr>
      <w:rPr>
        <w:rFonts w:hint="default"/>
        <w:lang w:val="en-US" w:eastAsia="en-US" w:bidi="ar-SA"/>
      </w:rPr>
    </w:lvl>
    <w:lvl w:ilvl="1">
      <w:start w:val="1"/>
      <w:numFmt w:val="decimal"/>
      <w:lvlText w:val="%1.%2"/>
      <w:lvlJc w:val="left"/>
      <w:pPr>
        <w:ind w:left="442" w:hanging="333"/>
      </w:pPr>
      <w:rPr>
        <w:rFonts w:ascii="Arial" w:eastAsia="Arial" w:hAnsi="Arial" w:cs="Arial" w:hint="default"/>
        <w:b/>
        <w:bCs/>
        <w:w w:val="99"/>
        <w:sz w:val="20"/>
        <w:szCs w:val="20"/>
        <w:lang w:val="en-US" w:eastAsia="en-US" w:bidi="ar-SA"/>
      </w:rPr>
    </w:lvl>
    <w:lvl w:ilvl="2">
      <w:numFmt w:val="bullet"/>
      <w:lvlText w:val="•"/>
      <w:lvlJc w:val="left"/>
      <w:pPr>
        <w:ind w:left="823" w:hanging="351"/>
      </w:pPr>
      <w:rPr>
        <w:rFonts w:ascii="Courier New" w:eastAsia="Courier New" w:hAnsi="Courier New" w:cs="Courier New" w:hint="default"/>
        <w:w w:val="99"/>
        <w:sz w:val="20"/>
        <w:szCs w:val="20"/>
        <w:lang w:val="en-US" w:eastAsia="en-US" w:bidi="ar-SA"/>
      </w:rPr>
    </w:lvl>
    <w:lvl w:ilvl="3">
      <w:numFmt w:val="bullet"/>
      <w:lvlText w:val="•"/>
      <w:lvlJc w:val="left"/>
      <w:pPr>
        <w:ind w:left="2486" w:hanging="351"/>
      </w:pPr>
      <w:rPr>
        <w:rFonts w:hint="default"/>
        <w:lang w:val="en-US" w:eastAsia="en-US" w:bidi="ar-SA"/>
      </w:rPr>
    </w:lvl>
    <w:lvl w:ilvl="4">
      <w:numFmt w:val="bullet"/>
      <w:lvlText w:val="•"/>
      <w:lvlJc w:val="left"/>
      <w:pPr>
        <w:ind w:left="3319" w:hanging="351"/>
      </w:pPr>
      <w:rPr>
        <w:rFonts w:hint="default"/>
        <w:lang w:val="en-US" w:eastAsia="en-US" w:bidi="ar-SA"/>
      </w:rPr>
    </w:lvl>
    <w:lvl w:ilvl="5">
      <w:numFmt w:val="bullet"/>
      <w:lvlText w:val="•"/>
      <w:lvlJc w:val="left"/>
      <w:pPr>
        <w:ind w:left="4152" w:hanging="351"/>
      </w:pPr>
      <w:rPr>
        <w:rFonts w:hint="default"/>
        <w:lang w:val="en-US" w:eastAsia="en-US" w:bidi="ar-SA"/>
      </w:rPr>
    </w:lvl>
    <w:lvl w:ilvl="6">
      <w:numFmt w:val="bullet"/>
      <w:lvlText w:val="•"/>
      <w:lvlJc w:val="left"/>
      <w:pPr>
        <w:ind w:left="4985" w:hanging="351"/>
      </w:pPr>
      <w:rPr>
        <w:rFonts w:hint="default"/>
        <w:lang w:val="en-US" w:eastAsia="en-US" w:bidi="ar-SA"/>
      </w:rPr>
    </w:lvl>
    <w:lvl w:ilvl="7">
      <w:numFmt w:val="bullet"/>
      <w:lvlText w:val="•"/>
      <w:lvlJc w:val="left"/>
      <w:pPr>
        <w:ind w:left="5818" w:hanging="351"/>
      </w:pPr>
      <w:rPr>
        <w:rFonts w:hint="default"/>
        <w:lang w:val="en-US" w:eastAsia="en-US" w:bidi="ar-SA"/>
      </w:rPr>
    </w:lvl>
    <w:lvl w:ilvl="8">
      <w:numFmt w:val="bullet"/>
      <w:lvlText w:val="•"/>
      <w:lvlJc w:val="left"/>
      <w:pPr>
        <w:ind w:left="6651" w:hanging="351"/>
      </w:pPr>
      <w:rPr>
        <w:rFonts w:hint="default"/>
        <w:lang w:val="en-US" w:eastAsia="en-US" w:bidi="ar-SA"/>
      </w:rPr>
    </w:lvl>
  </w:abstractNum>
  <w:num w:numId="1" w16cid:durableId="402263141">
    <w:abstractNumId w:val="3"/>
  </w:num>
  <w:num w:numId="2" w16cid:durableId="216014168">
    <w:abstractNumId w:val="2"/>
  </w:num>
  <w:num w:numId="3" w16cid:durableId="1122990788">
    <w:abstractNumId w:val="0"/>
  </w:num>
  <w:num w:numId="4" w16cid:durableId="35431107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283"/>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3DDA"/>
    <w:rsid w:val="00012116"/>
    <w:rsid w:val="00015028"/>
    <w:rsid w:val="00015EB9"/>
    <w:rsid w:val="000172F3"/>
    <w:rsid w:val="0002448E"/>
    <w:rsid w:val="0002719E"/>
    <w:rsid w:val="00032A8C"/>
    <w:rsid w:val="00040BFB"/>
    <w:rsid w:val="000456B1"/>
    <w:rsid w:val="0005054E"/>
    <w:rsid w:val="00050C7B"/>
    <w:rsid w:val="00063990"/>
    <w:rsid w:val="00064A2B"/>
    <w:rsid w:val="00064A9F"/>
    <w:rsid w:val="00067AF6"/>
    <w:rsid w:val="00070654"/>
    <w:rsid w:val="000725FC"/>
    <w:rsid w:val="000760A1"/>
    <w:rsid w:val="00083AC4"/>
    <w:rsid w:val="000846CC"/>
    <w:rsid w:val="00084D8F"/>
    <w:rsid w:val="00085A95"/>
    <w:rsid w:val="0009230A"/>
    <w:rsid w:val="00092A48"/>
    <w:rsid w:val="00095B5F"/>
    <w:rsid w:val="00095B87"/>
    <w:rsid w:val="000A0604"/>
    <w:rsid w:val="000B4706"/>
    <w:rsid w:val="000C1D3F"/>
    <w:rsid w:val="000C6A71"/>
    <w:rsid w:val="000C722C"/>
    <w:rsid w:val="000C74CD"/>
    <w:rsid w:val="000D00D2"/>
    <w:rsid w:val="000D47FB"/>
    <w:rsid w:val="000E0647"/>
    <w:rsid w:val="000E10DD"/>
    <w:rsid w:val="000E5152"/>
    <w:rsid w:val="000E7981"/>
    <w:rsid w:val="000F2973"/>
    <w:rsid w:val="000F4947"/>
    <w:rsid w:val="000F6032"/>
    <w:rsid w:val="00106FF7"/>
    <w:rsid w:val="00111D04"/>
    <w:rsid w:val="00114F92"/>
    <w:rsid w:val="001150EB"/>
    <w:rsid w:val="0011649D"/>
    <w:rsid w:val="00125497"/>
    <w:rsid w:val="001438D3"/>
    <w:rsid w:val="00145516"/>
    <w:rsid w:val="00151217"/>
    <w:rsid w:val="0015354A"/>
    <w:rsid w:val="0016146A"/>
    <w:rsid w:val="0016208B"/>
    <w:rsid w:val="00165F2D"/>
    <w:rsid w:val="0016668E"/>
    <w:rsid w:val="001677B8"/>
    <w:rsid w:val="001726CA"/>
    <w:rsid w:val="00182ABC"/>
    <w:rsid w:val="00184CD2"/>
    <w:rsid w:val="0019032C"/>
    <w:rsid w:val="001A0712"/>
    <w:rsid w:val="001A0C60"/>
    <w:rsid w:val="001A2909"/>
    <w:rsid w:val="001A3E42"/>
    <w:rsid w:val="001A445F"/>
    <w:rsid w:val="001A6F6E"/>
    <w:rsid w:val="001B1092"/>
    <w:rsid w:val="001B2D3F"/>
    <w:rsid w:val="001B4F92"/>
    <w:rsid w:val="001B508A"/>
    <w:rsid w:val="001B564C"/>
    <w:rsid w:val="001B5A9C"/>
    <w:rsid w:val="001B6970"/>
    <w:rsid w:val="001C1DA5"/>
    <w:rsid w:val="001C6CDF"/>
    <w:rsid w:val="001D2325"/>
    <w:rsid w:val="001D2B9D"/>
    <w:rsid w:val="001E7C50"/>
    <w:rsid w:val="001F6F79"/>
    <w:rsid w:val="001F730B"/>
    <w:rsid w:val="002007D8"/>
    <w:rsid w:val="00200F40"/>
    <w:rsid w:val="00202F18"/>
    <w:rsid w:val="00205820"/>
    <w:rsid w:val="00210EA7"/>
    <w:rsid w:val="00212937"/>
    <w:rsid w:val="002140F6"/>
    <w:rsid w:val="00237F5F"/>
    <w:rsid w:val="002407A3"/>
    <w:rsid w:val="002421D7"/>
    <w:rsid w:val="002453A6"/>
    <w:rsid w:val="002512DD"/>
    <w:rsid w:val="00254C54"/>
    <w:rsid w:val="00266D3F"/>
    <w:rsid w:val="00272597"/>
    <w:rsid w:val="00275921"/>
    <w:rsid w:val="00277F80"/>
    <w:rsid w:val="00281D97"/>
    <w:rsid w:val="002820B3"/>
    <w:rsid w:val="00284761"/>
    <w:rsid w:val="00285FCF"/>
    <w:rsid w:val="002A0288"/>
    <w:rsid w:val="002A4787"/>
    <w:rsid w:val="002B2753"/>
    <w:rsid w:val="002B621C"/>
    <w:rsid w:val="002C4065"/>
    <w:rsid w:val="002C41B8"/>
    <w:rsid w:val="002C54E0"/>
    <w:rsid w:val="002D18F8"/>
    <w:rsid w:val="002D60E8"/>
    <w:rsid w:val="002E3894"/>
    <w:rsid w:val="002E41FC"/>
    <w:rsid w:val="002F5FB4"/>
    <w:rsid w:val="002F6605"/>
    <w:rsid w:val="002F76CE"/>
    <w:rsid w:val="00300777"/>
    <w:rsid w:val="003007D4"/>
    <w:rsid w:val="00310095"/>
    <w:rsid w:val="003101A0"/>
    <w:rsid w:val="00310C50"/>
    <w:rsid w:val="00310D7E"/>
    <w:rsid w:val="003146E5"/>
    <w:rsid w:val="003159AD"/>
    <w:rsid w:val="00321192"/>
    <w:rsid w:val="00325CB2"/>
    <w:rsid w:val="00331A0E"/>
    <w:rsid w:val="003338E9"/>
    <w:rsid w:val="00337F53"/>
    <w:rsid w:val="00340151"/>
    <w:rsid w:val="003419FE"/>
    <w:rsid w:val="00344477"/>
    <w:rsid w:val="00344A40"/>
    <w:rsid w:val="00353332"/>
    <w:rsid w:val="003571D6"/>
    <w:rsid w:val="00357707"/>
    <w:rsid w:val="00364109"/>
    <w:rsid w:val="003651CA"/>
    <w:rsid w:val="00365B44"/>
    <w:rsid w:val="003662D9"/>
    <w:rsid w:val="0037348B"/>
    <w:rsid w:val="00373554"/>
    <w:rsid w:val="00373D8C"/>
    <w:rsid w:val="00384506"/>
    <w:rsid w:val="003876F3"/>
    <w:rsid w:val="00390DCA"/>
    <w:rsid w:val="00393F29"/>
    <w:rsid w:val="003942C8"/>
    <w:rsid w:val="00395227"/>
    <w:rsid w:val="00397257"/>
    <w:rsid w:val="003A085D"/>
    <w:rsid w:val="003B0743"/>
    <w:rsid w:val="003B563B"/>
    <w:rsid w:val="003B6EBB"/>
    <w:rsid w:val="003C3F90"/>
    <w:rsid w:val="003C5BF7"/>
    <w:rsid w:val="003D03EA"/>
    <w:rsid w:val="003D10BA"/>
    <w:rsid w:val="003D1709"/>
    <w:rsid w:val="003D17B7"/>
    <w:rsid w:val="003D57DD"/>
    <w:rsid w:val="003E0157"/>
    <w:rsid w:val="003E0B5F"/>
    <w:rsid w:val="003E3B81"/>
    <w:rsid w:val="003E68CB"/>
    <w:rsid w:val="003F2EE0"/>
    <w:rsid w:val="003F31EC"/>
    <w:rsid w:val="003F45C2"/>
    <w:rsid w:val="004027E8"/>
    <w:rsid w:val="00437DE0"/>
    <w:rsid w:val="004406FB"/>
    <w:rsid w:val="00460B60"/>
    <w:rsid w:val="004659B3"/>
    <w:rsid w:val="00466163"/>
    <w:rsid w:val="0046783C"/>
    <w:rsid w:val="00471F3E"/>
    <w:rsid w:val="0047386F"/>
    <w:rsid w:val="00473D72"/>
    <w:rsid w:val="004916B7"/>
    <w:rsid w:val="004A0069"/>
    <w:rsid w:val="004A2D36"/>
    <w:rsid w:val="004B7C4C"/>
    <w:rsid w:val="004C5982"/>
    <w:rsid w:val="004C6BE1"/>
    <w:rsid w:val="004E443E"/>
    <w:rsid w:val="004F5C77"/>
    <w:rsid w:val="004F6DAD"/>
    <w:rsid w:val="004F70E0"/>
    <w:rsid w:val="005034A8"/>
    <w:rsid w:val="00504A45"/>
    <w:rsid w:val="00507E3B"/>
    <w:rsid w:val="00510111"/>
    <w:rsid w:val="00514C80"/>
    <w:rsid w:val="00524F57"/>
    <w:rsid w:val="00530211"/>
    <w:rsid w:val="0054068B"/>
    <w:rsid w:val="00546730"/>
    <w:rsid w:val="00546FD7"/>
    <w:rsid w:val="00551787"/>
    <w:rsid w:val="00563B38"/>
    <w:rsid w:val="00564FF5"/>
    <w:rsid w:val="00573186"/>
    <w:rsid w:val="0057416C"/>
    <w:rsid w:val="005747DF"/>
    <w:rsid w:val="00575716"/>
    <w:rsid w:val="00581432"/>
    <w:rsid w:val="00586A9A"/>
    <w:rsid w:val="00593B89"/>
    <w:rsid w:val="00596C15"/>
    <w:rsid w:val="005A1790"/>
    <w:rsid w:val="005A38DD"/>
    <w:rsid w:val="005A44FF"/>
    <w:rsid w:val="005A7071"/>
    <w:rsid w:val="005B063F"/>
    <w:rsid w:val="005B15DD"/>
    <w:rsid w:val="005B30F5"/>
    <w:rsid w:val="005B5447"/>
    <w:rsid w:val="005C0AD5"/>
    <w:rsid w:val="005C177C"/>
    <w:rsid w:val="005C3822"/>
    <w:rsid w:val="005D6C52"/>
    <w:rsid w:val="005D6CC5"/>
    <w:rsid w:val="005D6EFB"/>
    <w:rsid w:val="005E051A"/>
    <w:rsid w:val="005E0BDF"/>
    <w:rsid w:val="005E14CA"/>
    <w:rsid w:val="005E63FE"/>
    <w:rsid w:val="005E7078"/>
    <w:rsid w:val="005F0CB9"/>
    <w:rsid w:val="005F148B"/>
    <w:rsid w:val="005F5857"/>
    <w:rsid w:val="005F736D"/>
    <w:rsid w:val="006032AB"/>
    <w:rsid w:val="0060468B"/>
    <w:rsid w:val="00605DAE"/>
    <w:rsid w:val="0060667F"/>
    <w:rsid w:val="0062388F"/>
    <w:rsid w:val="00624A48"/>
    <w:rsid w:val="00636EA9"/>
    <w:rsid w:val="00640012"/>
    <w:rsid w:val="0064027B"/>
    <w:rsid w:val="0064120D"/>
    <w:rsid w:val="00641E44"/>
    <w:rsid w:val="0064721F"/>
    <w:rsid w:val="006506D5"/>
    <w:rsid w:val="00651CD4"/>
    <w:rsid w:val="00652BB7"/>
    <w:rsid w:val="006531EA"/>
    <w:rsid w:val="00654F12"/>
    <w:rsid w:val="00666E1D"/>
    <w:rsid w:val="00667536"/>
    <w:rsid w:val="006734B5"/>
    <w:rsid w:val="0067759A"/>
    <w:rsid w:val="00677D5A"/>
    <w:rsid w:val="00680FBC"/>
    <w:rsid w:val="00682D56"/>
    <w:rsid w:val="00684619"/>
    <w:rsid w:val="0069068A"/>
    <w:rsid w:val="00690CD2"/>
    <w:rsid w:val="00691295"/>
    <w:rsid w:val="00693727"/>
    <w:rsid w:val="00693C34"/>
    <w:rsid w:val="00695CEA"/>
    <w:rsid w:val="006A02A4"/>
    <w:rsid w:val="006A08F3"/>
    <w:rsid w:val="006A2C0B"/>
    <w:rsid w:val="006A4BF6"/>
    <w:rsid w:val="006B1180"/>
    <w:rsid w:val="006B771E"/>
    <w:rsid w:val="006C32CA"/>
    <w:rsid w:val="006C557C"/>
    <w:rsid w:val="006C5DD4"/>
    <w:rsid w:val="006D08B4"/>
    <w:rsid w:val="006D5A17"/>
    <w:rsid w:val="006D6C7F"/>
    <w:rsid w:val="006D7C7B"/>
    <w:rsid w:val="006E1D82"/>
    <w:rsid w:val="006F358E"/>
    <w:rsid w:val="00702357"/>
    <w:rsid w:val="0070322C"/>
    <w:rsid w:val="0071127B"/>
    <w:rsid w:val="00713DED"/>
    <w:rsid w:val="00715E13"/>
    <w:rsid w:val="00721EFA"/>
    <w:rsid w:val="007274AD"/>
    <w:rsid w:val="00730FFC"/>
    <w:rsid w:val="007324A6"/>
    <w:rsid w:val="007343A5"/>
    <w:rsid w:val="0073792D"/>
    <w:rsid w:val="00740E40"/>
    <w:rsid w:val="00747F7A"/>
    <w:rsid w:val="00751282"/>
    <w:rsid w:val="007522E8"/>
    <w:rsid w:val="00752417"/>
    <w:rsid w:val="00762507"/>
    <w:rsid w:val="00770039"/>
    <w:rsid w:val="0077106B"/>
    <w:rsid w:val="00772044"/>
    <w:rsid w:val="00777D94"/>
    <w:rsid w:val="007820FA"/>
    <w:rsid w:val="00790331"/>
    <w:rsid w:val="007930D2"/>
    <w:rsid w:val="007953CB"/>
    <w:rsid w:val="0079751B"/>
    <w:rsid w:val="007A54F7"/>
    <w:rsid w:val="007B2B8F"/>
    <w:rsid w:val="007B5953"/>
    <w:rsid w:val="007B66EA"/>
    <w:rsid w:val="007B71D4"/>
    <w:rsid w:val="007B78AA"/>
    <w:rsid w:val="007C237E"/>
    <w:rsid w:val="007C3718"/>
    <w:rsid w:val="007C3B19"/>
    <w:rsid w:val="007D60BA"/>
    <w:rsid w:val="00804B8C"/>
    <w:rsid w:val="00805A23"/>
    <w:rsid w:val="00814873"/>
    <w:rsid w:val="008155AD"/>
    <w:rsid w:val="00816CCB"/>
    <w:rsid w:val="00820F9C"/>
    <w:rsid w:val="00821DD9"/>
    <w:rsid w:val="00823BC7"/>
    <w:rsid w:val="0083030C"/>
    <w:rsid w:val="00844C25"/>
    <w:rsid w:val="00846CAF"/>
    <w:rsid w:val="00846DA8"/>
    <w:rsid w:val="00850E2B"/>
    <w:rsid w:val="00854209"/>
    <w:rsid w:val="0085778D"/>
    <w:rsid w:val="008610F4"/>
    <w:rsid w:val="00864156"/>
    <w:rsid w:val="00865A64"/>
    <w:rsid w:val="00870619"/>
    <w:rsid w:val="00871D5D"/>
    <w:rsid w:val="00877E08"/>
    <w:rsid w:val="008816F5"/>
    <w:rsid w:val="0088230C"/>
    <w:rsid w:val="008855D7"/>
    <w:rsid w:val="00885F31"/>
    <w:rsid w:val="00891449"/>
    <w:rsid w:val="00891787"/>
    <w:rsid w:val="008B00FC"/>
    <w:rsid w:val="008B7157"/>
    <w:rsid w:val="008C2C26"/>
    <w:rsid w:val="008C511C"/>
    <w:rsid w:val="008D1A5E"/>
    <w:rsid w:val="008D6615"/>
    <w:rsid w:val="008E64C6"/>
    <w:rsid w:val="008E7822"/>
    <w:rsid w:val="008F07C4"/>
    <w:rsid w:val="008F2D06"/>
    <w:rsid w:val="008F6252"/>
    <w:rsid w:val="00905615"/>
    <w:rsid w:val="009123ED"/>
    <w:rsid w:val="009158A4"/>
    <w:rsid w:val="00931D58"/>
    <w:rsid w:val="009328B4"/>
    <w:rsid w:val="00932A81"/>
    <w:rsid w:val="00941ABB"/>
    <w:rsid w:val="009445A7"/>
    <w:rsid w:val="009465AC"/>
    <w:rsid w:val="00950C21"/>
    <w:rsid w:val="00950C87"/>
    <w:rsid w:val="0095373B"/>
    <w:rsid w:val="00961927"/>
    <w:rsid w:val="009707C4"/>
    <w:rsid w:val="00975D93"/>
    <w:rsid w:val="00977015"/>
    <w:rsid w:val="00993DD7"/>
    <w:rsid w:val="009A4F73"/>
    <w:rsid w:val="009A5D38"/>
    <w:rsid w:val="009B16BE"/>
    <w:rsid w:val="009B1E86"/>
    <w:rsid w:val="009B735B"/>
    <w:rsid w:val="009C71A7"/>
    <w:rsid w:val="009D31E6"/>
    <w:rsid w:val="009D74D9"/>
    <w:rsid w:val="009E697E"/>
    <w:rsid w:val="009F1BF7"/>
    <w:rsid w:val="009F1CC2"/>
    <w:rsid w:val="009F2C92"/>
    <w:rsid w:val="009F43E3"/>
    <w:rsid w:val="009F4F1F"/>
    <w:rsid w:val="009F5394"/>
    <w:rsid w:val="009F590B"/>
    <w:rsid w:val="009F6B57"/>
    <w:rsid w:val="009F799C"/>
    <w:rsid w:val="009F7FF5"/>
    <w:rsid w:val="00A20649"/>
    <w:rsid w:val="00A23A45"/>
    <w:rsid w:val="00A4089F"/>
    <w:rsid w:val="00A41A75"/>
    <w:rsid w:val="00A41CF4"/>
    <w:rsid w:val="00A41DCE"/>
    <w:rsid w:val="00A4430F"/>
    <w:rsid w:val="00A52735"/>
    <w:rsid w:val="00A556AC"/>
    <w:rsid w:val="00A6217E"/>
    <w:rsid w:val="00A634C1"/>
    <w:rsid w:val="00A72BB7"/>
    <w:rsid w:val="00A74014"/>
    <w:rsid w:val="00A75CF6"/>
    <w:rsid w:val="00A80253"/>
    <w:rsid w:val="00A82AE4"/>
    <w:rsid w:val="00A87AF4"/>
    <w:rsid w:val="00A90E74"/>
    <w:rsid w:val="00A931D5"/>
    <w:rsid w:val="00AA1CD2"/>
    <w:rsid w:val="00AB1950"/>
    <w:rsid w:val="00AB50FA"/>
    <w:rsid w:val="00AB598A"/>
    <w:rsid w:val="00AB776B"/>
    <w:rsid w:val="00AC6564"/>
    <w:rsid w:val="00AD1DD6"/>
    <w:rsid w:val="00AD60E7"/>
    <w:rsid w:val="00AD67BE"/>
    <w:rsid w:val="00AD7315"/>
    <w:rsid w:val="00AE3D9C"/>
    <w:rsid w:val="00AE5072"/>
    <w:rsid w:val="00AE64BC"/>
    <w:rsid w:val="00AE6899"/>
    <w:rsid w:val="00AF1F74"/>
    <w:rsid w:val="00AF2D86"/>
    <w:rsid w:val="00AF4A32"/>
    <w:rsid w:val="00B04743"/>
    <w:rsid w:val="00B07A14"/>
    <w:rsid w:val="00B1022D"/>
    <w:rsid w:val="00B1204A"/>
    <w:rsid w:val="00B20D4B"/>
    <w:rsid w:val="00B21D6F"/>
    <w:rsid w:val="00B25C82"/>
    <w:rsid w:val="00B26F08"/>
    <w:rsid w:val="00B31001"/>
    <w:rsid w:val="00B33512"/>
    <w:rsid w:val="00B33675"/>
    <w:rsid w:val="00B33B97"/>
    <w:rsid w:val="00B4039B"/>
    <w:rsid w:val="00B41FE0"/>
    <w:rsid w:val="00B44A0E"/>
    <w:rsid w:val="00B574FD"/>
    <w:rsid w:val="00B60478"/>
    <w:rsid w:val="00B609DD"/>
    <w:rsid w:val="00B618F3"/>
    <w:rsid w:val="00B6744A"/>
    <w:rsid w:val="00B73E02"/>
    <w:rsid w:val="00B74179"/>
    <w:rsid w:val="00B82D00"/>
    <w:rsid w:val="00B83FF2"/>
    <w:rsid w:val="00B867A1"/>
    <w:rsid w:val="00B871DC"/>
    <w:rsid w:val="00B91371"/>
    <w:rsid w:val="00B96B8D"/>
    <w:rsid w:val="00BA2A3F"/>
    <w:rsid w:val="00BD1C71"/>
    <w:rsid w:val="00BD5FFD"/>
    <w:rsid w:val="00BD6F8E"/>
    <w:rsid w:val="00BE2BA2"/>
    <w:rsid w:val="00C00EFB"/>
    <w:rsid w:val="00C01337"/>
    <w:rsid w:val="00C019BB"/>
    <w:rsid w:val="00C0689A"/>
    <w:rsid w:val="00C06EC3"/>
    <w:rsid w:val="00C179F6"/>
    <w:rsid w:val="00C20895"/>
    <w:rsid w:val="00C21A10"/>
    <w:rsid w:val="00C22244"/>
    <w:rsid w:val="00C309D6"/>
    <w:rsid w:val="00C36052"/>
    <w:rsid w:val="00C37BEA"/>
    <w:rsid w:val="00C45E09"/>
    <w:rsid w:val="00C46B2A"/>
    <w:rsid w:val="00C47037"/>
    <w:rsid w:val="00C51C0F"/>
    <w:rsid w:val="00C530F7"/>
    <w:rsid w:val="00C5438B"/>
    <w:rsid w:val="00C57BC7"/>
    <w:rsid w:val="00C6026B"/>
    <w:rsid w:val="00C70032"/>
    <w:rsid w:val="00C7545E"/>
    <w:rsid w:val="00C772A3"/>
    <w:rsid w:val="00C84633"/>
    <w:rsid w:val="00C92058"/>
    <w:rsid w:val="00C92110"/>
    <w:rsid w:val="00C95CDA"/>
    <w:rsid w:val="00CA766C"/>
    <w:rsid w:val="00CB3C9A"/>
    <w:rsid w:val="00CB5C17"/>
    <w:rsid w:val="00CD3676"/>
    <w:rsid w:val="00CD50A1"/>
    <w:rsid w:val="00CD5557"/>
    <w:rsid w:val="00CD5746"/>
    <w:rsid w:val="00CE5F1E"/>
    <w:rsid w:val="00CE6F44"/>
    <w:rsid w:val="00CF08F5"/>
    <w:rsid w:val="00CF3088"/>
    <w:rsid w:val="00CF400C"/>
    <w:rsid w:val="00CF54D3"/>
    <w:rsid w:val="00CF700B"/>
    <w:rsid w:val="00D0550C"/>
    <w:rsid w:val="00D0796F"/>
    <w:rsid w:val="00D13979"/>
    <w:rsid w:val="00D13E2D"/>
    <w:rsid w:val="00D205D2"/>
    <w:rsid w:val="00D23FBC"/>
    <w:rsid w:val="00D2421D"/>
    <w:rsid w:val="00D2540C"/>
    <w:rsid w:val="00D37989"/>
    <w:rsid w:val="00D40179"/>
    <w:rsid w:val="00D44BA2"/>
    <w:rsid w:val="00D512F4"/>
    <w:rsid w:val="00D519C1"/>
    <w:rsid w:val="00D52117"/>
    <w:rsid w:val="00D57A4F"/>
    <w:rsid w:val="00D61570"/>
    <w:rsid w:val="00D62D3B"/>
    <w:rsid w:val="00D66996"/>
    <w:rsid w:val="00D80A78"/>
    <w:rsid w:val="00D87BD2"/>
    <w:rsid w:val="00D92334"/>
    <w:rsid w:val="00DA0514"/>
    <w:rsid w:val="00DA39ED"/>
    <w:rsid w:val="00DA7B9B"/>
    <w:rsid w:val="00DB0E17"/>
    <w:rsid w:val="00DB228F"/>
    <w:rsid w:val="00DB2CD8"/>
    <w:rsid w:val="00DB4F90"/>
    <w:rsid w:val="00DB758F"/>
    <w:rsid w:val="00DC7188"/>
    <w:rsid w:val="00DD7782"/>
    <w:rsid w:val="00DE1FE9"/>
    <w:rsid w:val="00DE44F7"/>
    <w:rsid w:val="00DE4A74"/>
    <w:rsid w:val="00DF1736"/>
    <w:rsid w:val="00DF5D23"/>
    <w:rsid w:val="00E069EF"/>
    <w:rsid w:val="00E06FF6"/>
    <w:rsid w:val="00E11B63"/>
    <w:rsid w:val="00E13483"/>
    <w:rsid w:val="00E14A98"/>
    <w:rsid w:val="00E15DF6"/>
    <w:rsid w:val="00E209C1"/>
    <w:rsid w:val="00E22B6A"/>
    <w:rsid w:val="00E26B0D"/>
    <w:rsid w:val="00E27CC4"/>
    <w:rsid w:val="00E30F1D"/>
    <w:rsid w:val="00E35ABB"/>
    <w:rsid w:val="00E459D7"/>
    <w:rsid w:val="00E50496"/>
    <w:rsid w:val="00E553FB"/>
    <w:rsid w:val="00E65787"/>
    <w:rsid w:val="00E703E1"/>
    <w:rsid w:val="00E70B06"/>
    <w:rsid w:val="00E71F5E"/>
    <w:rsid w:val="00E720BB"/>
    <w:rsid w:val="00E76C73"/>
    <w:rsid w:val="00E774BD"/>
    <w:rsid w:val="00E850D0"/>
    <w:rsid w:val="00E926A2"/>
    <w:rsid w:val="00E93860"/>
    <w:rsid w:val="00EA32C2"/>
    <w:rsid w:val="00EA346F"/>
    <w:rsid w:val="00EB01FA"/>
    <w:rsid w:val="00EB4964"/>
    <w:rsid w:val="00EB55FE"/>
    <w:rsid w:val="00EC3C05"/>
    <w:rsid w:val="00EC710E"/>
    <w:rsid w:val="00ED0193"/>
    <w:rsid w:val="00ED2A55"/>
    <w:rsid w:val="00ED3DDA"/>
    <w:rsid w:val="00ED5D5D"/>
    <w:rsid w:val="00EE03E5"/>
    <w:rsid w:val="00EE5F14"/>
    <w:rsid w:val="00EE6C78"/>
    <w:rsid w:val="00EF0B83"/>
    <w:rsid w:val="00EF0C3F"/>
    <w:rsid w:val="00F04B8D"/>
    <w:rsid w:val="00F0631A"/>
    <w:rsid w:val="00F06439"/>
    <w:rsid w:val="00F14EFF"/>
    <w:rsid w:val="00F33144"/>
    <w:rsid w:val="00F3645A"/>
    <w:rsid w:val="00F42F21"/>
    <w:rsid w:val="00F458C4"/>
    <w:rsid w:val="00F45929"/>
    <w:rsid w:val="00F52C25"/>
    <w:rsid w:val="00F53B4B"/>
    <w:rsid w:val="00F546F8"/>
    <w:rsid w:val="00F54995"/>
    <w:rsid w:val="00F61C48"/>
    <w:rsid w:val="00F629FD"/>
    <w:rsid w:val="00F6321A"/>
    <w:rsid w:val="00F634F3"/>
    <w:rsid w:val="00F63D1F"/>
    <w:rsid w:val="00F66B1E"/>
    <w:rsid w:val="00F71031"/>
    <w:rsid w:val="00F905F3"/>
    <w:rsid w:val="00FA0EED"/>
    <w:rsid w:val="00FB2EB5"/>
    <w:rsid w:val="00FB6F69"/>
    <w:rsid w:val="00FC79DD"/>
    <w:rsid w:val="00FD24DB"/>
    <w:rsid w:val="00FE2BBF"/>
    <w:rsid w:val="00FE36DE"/>
    <w:rsid w:val="00FF71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F3CAA"/>
  <w15:docId w15:val="{F7BEEDA0-064A-7341-B0B2-632CAEAD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0F1D"/>
    <w:pPr>
      <w:spacing w:after="160" w:line="259" w:lineRule="auto"/>
    </w:pPr>
    <w:rPr>
      <w:sz w:val="22"/>
      <w:szCs w:val="22"/>
      <w:lang w:eastAsia="en-US"/>
    </w:rPr>
  </w:style>
  <w:style w:type="paragraph" w:styleId="Titolo1">
    <w:name w:val="heading 1"/>
    <w:basedOn w:val="Normale"/>
    <w:next w:val="Normale"/>
    <w:link w:val="Titolo1Carattere"/>
    <w:uiPriority w:val="9"/>
    <w:qFormat/>
    <w:rsid w:val="00F42F21"/>
    <w:pPr>
      <w:keepNext/>
      <w:spacing w:before="240" w:after="60"/>
      <w:outlineLvl w:val="0"/>
    </w:pPr>
    <w:rPr>
      <w:rFonts w:ascii="Cambria" w:eastAsia="Times New Roman" w:hAnsi="Cambria"/>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Bullet List Paragraph,List Paragraph1,Lettre d'introduction,Numbered paragraph 1,1st level - Bullet List Paragraph,Normal bullet 2,List Paragraph11,Citation List,Graphic,List Paragraph Char Char,Table of contents numbered"/>
    <w:basedOn w:val="Normale"/>
    <w:link w:val="ParagrafoelencoCarattere"/>
    <w:qFormat/>
    <w:rsid w:val="006E1D82"/>
    <w:pPr>
      <w:ind w:left="720"/>
      <w:contextualSpacing/>
    </w:pPr>
  </w:style>
  <w:style w:type="paragraph" w:styleId="Testofumetto">
    <w:name w:val="Balloon Text"/>
    <w:basedOn w:val="Normale"/>
    <w:link w:val="TestofumettoCarattere"/>
    <w:uiPriority w:val="99"/>
    <w:semiHidden/>
    <w:unhideWhenUsed/>
    <w:rsid w:val="000F60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6032"/>
    <w:rPr>
      <w:rFonts w:ascii="Tahoma" w:hAnsi="Tahoma" w:cs="Tahoma"/>
      <w:sz w:val="16"/>
      <w:szCs w:val="16"/>
    </w:rPr>
  </w:style>
  <w:style w:type="table" w:styleId="Grigliatabella">
    <w:name w:val="Table Grid"/>
    <w:basedOn w:val="Tabellanormale"/>
    <w:uiPriority w:val="59"/>
    <w:rsid w:val="00DF5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4430F"/>
    <w:rPr>
      <w:color w:val="0000FF"/>
      <w:u w:val="single"/>
    </w:rPr>
  </w:style>
  <w:style w:type="character" w:styleId="Rimandocommento">
    <w:name w:val="annotation reference"/>
    <w:basedOn w:val="Carpredefinitoparagrafo"/>
    <w:uiPriority w:val="99"/>
    <w:semiHidden/>
    <w:unhideWhenUsed/>
    <w:rsid w:val="00844C25"/>
    <w:rPr>
      <w:sz w:val="16"/>
      <w:szCs w:val="16"/>
    </w:rPr>
  </w:style>
  <w:style w:type="paragraph" w:styleId="Testocommento">
    <w:name w:val="annotation text"/>
    <w:basedOn w:val="Normale"/>
    <w:link w:val="TestocommentoCarattere"/>
    <w:uiPriority w:val="99"/>
    <w:semiHidden/>
    <w:unhideWhenUsed/>
    <w:rsid w:val="00844C25"/>
    <w:rPr>
      <w:sz w:val="20"/>
      <w:szCs w:val="20"/>
    </w:rPr>
  </w:style>
  <w:style w:type="character" w:customStyle="1" w:styleId="TestocommentoCarattere">
    <w:name w:val="Testo commento Carattere"/>
    <w:basedOn w:val="Carpredefinitoparagrafo"/>
    <w:link w:val="Testocommento"/>
    <w:uiPriority w:val="99"/>
    <w:semiHidden/>
    <w:rsid w:val="00844C25"/>
    <w:rPr>
      <w:lang w:eastAsia="en-US"/>
    </w:rPr>
  </w:style>
  <w:style w:type="paragraph" w:styleId="Soggettocommento">
    <w:name w:val="annotation subject"/>
    <w:basedOn w:val="Testocommento"/>
    <w:next w:val="Testocommento"/>
    <w:link w:val="SoggettocommentoCarattere"/>
    <w:uiPriority w:val="99"/>
    <w:semiHidden/>
    <w:unhideWhenUsed/>
    <w:rsid w:val="00844C25"/>
    <w:rPr>
      <w:b/>
      <w:bCs/>
    </w:rPr>
  </w:style>
  <w:style w:type="character" w:customStyle="1" w:styleId="SoggettocommentoCarattere">
    <w:name w:val="Soggetto commento Carattere"/>
    <w:basedOn w:val="TestocommentoCarattere"/>
    <w:link w:val="Soggettocommento"/>
    <w:uiPriority w:val="99"/>
    <w:semiHidden/>
    <w:rsid w:val="00844C25"/>
    <w:rPr>
      <w:b/>
      <w:bCs/>
      <w:lang w:eastAsia="en-US"/>
    </w:rPr>
  </w:style>
  <w:style w:type="paragraph" w:styleId="Corpotesto">
    <w:name w:val="Body Text"/>
    <w:link w:val="CorpotestoCarattere"/>
    <w:uiPriority w:val="99"/>
    <w:rsid w:val="00C46B2A"/>
    <w:pPr>
      <w:spacing w:before="120" w:after="180" w:line="264" w:lineRule="auto"/>
    </w:pPr>
    <w:rPr>
      <w:rFonts w:eastAsia="Times New Roman"/>
      <w:sz w:val="24"/>
      <w:szCs w:val="22"/>
      <w:lang w:val="en-GB" w:eastAsia="en-GB"/>
    </w:rPr>
  </w:style>
  <w:style w:type="character" w:customStyle="1" w:styleId="CorpotestoCarattere">
    <w:name w:val="Corpo testo Carattere"/>
    <w:basedOn w:val="Carpredefinitoparagrafo"/>
    <w:link w:val="Corpotesto"/>
    <w:uiPriority w:val="99"/>
    <w:rsid w:val="00C46B2A"/>
    <w:rPr>
      <w:rFonts w:eastAsia="Times New Roman"/>
      <w:sz w:val="24"/>
      <w:szCs w:val="22"/>
      <w:lang w:val="en-GB" w:eastAsia="en-GB" w:bidi="ar-SA"/>
    </w:rPr>
  </w:style>
  <w:style w:type="character" w:styleId="Collegamentovisitato">
    <w:name w:val="FollowedHyperlink"/>
    <w:basedOn w:val="Carpredefinitoparagrafo"/>
    <w:uiPriority w:val="99"/>
    <w:semiHidden/>
    <w:unhideWhenUsed/>
    <w:rsid w:val="003D57DD"/>
    <w:rPr>
      <w:color w:val="800080"/>
      <w:u w:val="single"/>
    </w:rPr>
  </w:style>
  <w:style w:type="character" w:customStyle="1" w:styleId="Titolo1Carattere">
    <w:name w:val="Titolo 1 Carattere"/>
    <w:basedOn w:val="Carpredefinitoparagrafo"/>
    <w:link w:val="Titolo1"/>
    <w:uiPriority w:val="9"/>
    <w:rsid w:val="00F42F21"/>
    <w:rPr>
      <w:rFonts w:ascii="Cambria" w:eastAsia="Times New Roman" w:hAnsi="Cambria" w:cs="Times New Roman"/>
      <w:b/>
      <w:bCs/>
      <w:kern w:val="32"/>
      <w:sz w:val="32"/>
      <w:szCs w:val="32"/>
      <w:lang w:eastAsia="en-US"/>
    </w:rPr>
  </w:style>
  <w:style w:type="paragraph" w:styleId="Intestazione">
    <w:name w:val="header"/>
    <w:basedOn w:val="Normale"/>
    <w:link w:val="IntestazioneCarattere"/>
    <w:uiPriority w:val="99"/>
    <w:unhideWhenUsed/>
    <w:rsid w:val="001F730B"/>
    <w:pPr>
      <w:tabs>
        <w:tab w:val="center" w:pos="4819"/>
        <w:tab w:val="right" w:pos="9638"/>
      </w:tabs>
    </w:pPr>
  </w:style>
  <w:style w:type="character" w:customStyle="1" w:styleId="IntestazioneCarattere">
    <w:name w:val="Intestazione Carattere"/>
    <w:basedOn w:val="Carpredefinitoparagrafo"/>
    <w:link w:val="Intestazione"/>
    <w:uiPriority w:val="99"/>
    <w:rsid w:val="001F730B"/>
    <w:rPr>
      <w:sz w:val="22"/>
      <w:szCs w:val="22"/>
      <w:lang w:eastAsia="en-US"/>
    </w:rPr>
  </w:style>
  <w:style w:type="paragraph" w:styleId="Pidipagina">
    <w:name w:val="footer"/>
    <w:basedOn w:val="Normale"/>
    <w:link w:val="PidipaginaCarattere"/>
    <w:uiPriority w:val="99"/>
    <w:unhideWhenUsed/>
    <w:rsid w:val="001F730B"/>
    <w:pPr>
      <w:tabs>
        <w:tab w:val="center" w:pos="4819"/>
        <w:tab w:val="right" w:pos="9638"/>
      </w:tabs>
    </w:pPr>
  </w:style>
  <w:style w:type="character" w:customStyle="1" w:styleId="PidipaginaCarattere">
    <w:name w:val="Piè di pagina Carattere"/>
    <w:basedOn w:val="Carpredefinitoparagrafo"/>
    <w:link w:val="Pidipagina"/>
    <w:uiPriority w:val="99"/>
    <w:rsid w:val="001F730B"/>
    <w:rPr>
      <w:sz w:val="22"/>
      <w:szCs w:val="22"/>
      <w:lang w:eastAsia="en-US"/>
    </w:rPr>
  </w:style>
  <w:style w:type="paragraph" w:customStyle="1" w:styleId="TableParagraph">
    <w:name w:val="Table Paragraph"/>
    <w:basedOn w:val="Normale"/>
    <w:uiPriority w:val="1"/>
    <w:qFormat/>
    <w:rsid w:val="00A23A45"/>
    <w:pPr>
      <w:widowControl w:val="0"/>
      <w:autoSpaceDE w:val="0"/>
      <w:autoSpaceDN w:val="0"/>
      <w:spacing w:after="0" w:line="240" w:lineRule="auto"/>
    </w:pPr>
    <w:rPr>
      <w:rFonts w:ascii="Arial" w:eastAsia="Arial" w:hAnsi="Arial" w:cs="Arial"/>
      <w:lang w:val="en-US"/>
    </w:rPr>
  </w:style>
  <w:style w:type="table" w:customStyle="1" w:styleId="TableNormal1">
    <w:name w:val="Table Normal1"/>
    <w:uiPriority w:val="2"/>
    <w:semiHidden/>
    <w:unhideWhenUsed/>
    <w:qFormat/>
    <w:rsid w:val="001B5A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aragrafoelencoCarattere">
    <w:name w:val="Paragrafo elenco Carattere"/>
    <w:aliases w:val="Bullet List Paragraph Carattere,List Paragraph1 Carattere,Lettre d'introduction Carattere,Numbered paragraph 1 Carattere,1st level - Bullet List Paragraph Carattere,Normal bullet 2 Carattere,List Paragraph11 Carattere"/>
    <w:link w:val="Paragrafoelenco"/>
    <w:locked/>
    <w:rsid w:val="00C92110"/>
    <w:rPr>
      <w:sz w:val="22"/>
      <w:szCs w:val="22"/>
      <w:lang w:eastAsia="en-US"/>
    </w:rPr>
  </w:style>
  <w:style w:type="character" w:styleId="Menzionenonrisolta">
    <w:name w:val="Unresolved Mention"/>
    <w:basedOn w:val="Carpredefinitoparagrafo"/>
    <w:uiPriority w:val="99"/>
    <w:semiHidden/>
    <w:unhideWhenUsed/>
    <w:rsid w:val="008816F5"/>
    <w:rPr>
      <w:color w:val="605E5C"/>
      <w:shd w:val="clear" w:color="auto" w:fill="E1DFDD"/>
    </w:rPr>
  </w:style>
  <w:style w:type="paragraph" w:styleId="Testonotaapidipagina">
    <w:name w:val="footnote text"/>
    <w:basedOn w:val="Normale"/>
    <w:link w:val="TestonotaapidipaginaCarattere"/>
    <w:uiPriority w:val="99"/>
    <w:semiHidden/>
    <w:unhideWhenUsed/>
    <w:rsid w:val="00E35AB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35ABB"/>
    <w:rPr>
      <w:lang w:eastAsia="en-US"/>
    </w:rPr>
  </w:style>
  <w:style w:type="character" w:styleId="Rimandonotaapidipagina">
    <w:name w:val="footnote reference"/>
    <w:basedOn w:val="Carpredefinitoparagrafo"/>
    <w:uiPriority w:val="99"/>
    <w:semiHidden/>
    <w:unhideWhenUsed/>
    <w:rsid w:val="00E35A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54561">
      <w:bodyDiv w:val="1"/>
      <w:marLeft w:val="0"/>
      <w:marRight w:val="0"/>
      <w:marTop w:val="0"/>
      <w:marBottom w:val="0"/>
      <w:divBdr>
        <w:top w:val="none" w:sz="0" w:space="0" w:color="auto"/>
        <w:left w:val="none" w:sz="0" w:space="0" w:color="auto"/>
        <w:bottom w:val="none" w:sz="0" w:space="0" w:color="auto"/>
        <w:right w:val="none" w:sz="0" w:space="0" w:color="auto"/>
      </w:divBdr>
    </w:div>
    <w:div w:id="1161434185">
      <w:bodyDiv w:val="1"/>
      <w:marLeft w:val="0"/>
      <w:marRight w:val="0"/>
      <w:marTop w:val="0"/>
      <w:marBottom w:val="0"/>
      <w:divBdr>
        <w:top w:val="none" w:sz="0" w:space="0" w:color="auto"/>
        <w:left w:val="none" w:sz="0" w:space="0" w:color="auto"/>
        <w:bottom w:val="none" w:sz="0" w:space="0" w:color="auto"/>
        <w:right w:val="none" w:sz="0" w:space="0" w:color="auto"/>
      </w:divBdr>
      <w:divsChild>
        <w:div w:id="581258777">
          <w:marLeft w:val="994"/>
          <w:marRight w:val="0"/>
          <w:marTop w:val="0"/>
          <w:marBottom w:val="0"/>
          <w:divBdr>
            <w:top w:val="none" w:sz="0" w:space="0" w:color="auto"/>
            <w:left w:val="none" w:sz="0" w:space="0" w:color="auto"/>
            <w:bottom w:val="none" w:sz="0" w:space="0" w:color="auto"/>
            <w:right w:val="none" w:sz="0" w:space="0" w:color="auto"/>
          </w:divBdr>
        </w:div>
        <w:div w:id="831339321">
          <w:marLeft w:val="1714"/>
          <w:marRight w:val="0"/>
          <w:marTop w:val="0"/>
          <w:marBottom w:val="0"/>
          <w:divBdr>
            <w:top w:val="none" w:sz="0" w:space="0" w:color="auto"/>
            <w:left w:val="none" w:sz="0" w:space="0" w:color="auto"/>
            <w:bottom w:val="none" w:sz="0" w:space="0" w:color="auto"/>
            <w:right w:val="none" w:sz="0" w:space="0" w:color="auto"/>
          </w:divBdr>
        </w:div>
        <w:div w:id="1433207764">
          <w:marLeft w:val="907"/>
          <w:marRight w:val="0"/>
          <w:marTop w:val="0"/>
          <w:marBottom w:val="0"/>
          <w:divBdr>
            <w:top w:val="none" w:sz="0" w:space="0" w:color="auto"/>
            <w:left w:val="none" w:sz="0" w:space="0" w:color="auto"/>
            <w:bottom w:val="none" w:sz="0" w:space="0" w:color="auto"/>
            <w:right w:val="none" w:sz="0" w:space="0" w:color="auto"/>
          </w:divBdr>
        </w:div>
        <w:div w:id="2056000671">
          <w:marLeft w:val="1714"/>
          <w:marRight w:val="0"/>
          <w:marTop w:val="0"/>
          <w:marBottom w:val="0"/>
          <w:divBdr>
            <w:top w:val="none" w:sz="0" w:space="0" w:color="auto"/>
            <w:left w:val="none" w:sz="0" w:space="0" w:color="auto"/>
            <w:bottom w:val="none" w:sz="0" w:space="0" w:color="auto"/>
            <w:right w:val="none" w:sz="0" w:space="0" w:color="auto"/>
          </w:divBdr>
        </w:div>
        <w:div w:id="2104567709">
          <w:marLeft w:val="907"/>
          <w:marRight w:val="0"/>
          <w:marTop w:val="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package" Target="embeddings/Documento_di_Microsoft_Word5.docx"/><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package" Target="embeddings/Documento_di_Microsoft_Word1.docx"/><Relationship Id="rId20" Type="http://schemas.openxmlformats.org/officeDocument/2006/relationships/package" Target="embeddings/Documento_di_Microsoft_Word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Documento_di_Microsoft_Word4.docx"/><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package" Target="embeddings/Documento_di_Microsoft_Word6.docx"/><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Documento_di_Microsoft_Word.docx"/><Relationship Id="rId22" Type="http://schemas.openxmlformats.org/officeDocument/2006/relationships/package" Target="embeddings/Documento_di_Microsoft_Word3.docx"/><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F8C6A2764098AA4597B7A020A284E2D0" ma:contentTypeVersion="6" ma:contentTypeDescription="Creare un nuovo documento." ma:contentTypeScope="" ma:versionID="fc218fda8debfcfcdfa0547a52e62816">
  <xsd:schema xmlns:xsd="http://www.w3.org/2001/XMLSchema" xmlns:xs="http://www.w3.org/2001/XMLSchema" xmlns:p="http://schemas.microsoft.com/office/2006/metadata/properties" xmlns:ns2="04ab3970-82cb-40b4-9470-4680212af101" targetNamespace="http://schemas.microsoft.com/office/2006/metadata/properties" ma:root="true" ma:fieldsID="c9e2da8a4c70d8667a1ab1e8c0c74e7e" ns2:_="">
    <xsd:import namespace="04ab3970-82cb-40b4-9470-4680212af1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b3970-82cb-40b4-9470-4680212af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A9D28-88BF-4DD3-A9F3-C574077589F3}">
  <ds:schemaRefs>
    <ds:schemaRef ds:uri="http://schemas.openxmlformats.org/officeDocument/2006/bibliography"/>
  </ds:schemaRefs>
</ds:datastoreItem>
</file>

<file path=customXml/itemProps2.xml><?xml version="1.0" encoding="utf-8"?>
<ds:datastoreItem xmlns:ds="http://schemas.openxmlformats.org/officeDocument/2006/customXml" ds:itemID="{AD41B388-CE9D-48B0-82CE-E21FB6BEF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b3970-82cb-40b4-9470-4680212af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E2E75-E7FB-4275-9EC2-02D545C2A9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Pages>
  <Words>395</Words>
  <Characters>2252</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Luca Santin</cp:lastModifiedBy>
  <cp:revision>287</cp:revision>
  <cp:lastPrinted>2024-11-05T14:36:00Z</cp:lastPrinted>
  <dcterms:created xsi:type="dcterms:W3CDTF">2021-03-10T13:01:00Z</dcterms:created>
  <dcterms:modified xsi:type="dcterms:W3CDTF">2024-11-07T13:53:00Z</dcterms:modified>
</cp:coreProperties>
</file>