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34031" w14:textId="77777777" w:rsidR="008F6252" w:rsidRPr="00CA766C" w:rsidRDefault="007C3718" w:rsidP="00C46B2A">
      <w:pPr>
        <w:spacing w:after="0"/>
        <w:rPr>
          <w:rFonts w:ascii="Helvetica" w:hAnsi="Helvetica"/>
          <w:b/>
          <w:bCs/>
          <w:color w:val="323E4F"/>
          <w:sz w:val="24"/>
          <w:szCs w:val="24"/>
          <w:lang w:val="en-GB"/>
        </w:rPr>
      </w:pPr>
      <w:r w:rsidRPr="00CA766C">
        <w:rPr>
          <w:rFonts w:ascii="Helvetica" w:hAnsi="Helvetica"/>
          <w:b/>
          <w:bCs/>
          <w:noProof/>
          <w:color w:val="323E4F"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5F531507" wp14:editId="115A9A6B">
            <wp:simplePos x="0" y="0"/>
            <wp:positionH relativeFrom="margin">
              <wp:posOffset>4121785</wp:posOffset>
            </wp:positionH>
            <wp:positionV relativeFrom="paragraph">
              <wp:posOffset>-426720</wp:posOffset>
            </wp:positionV>
            <wp:extent cx="721995" cy="575945"/>
            <wp:effectExtent l="0" t="0" r="0" b="0"/>
            <wp:wrapSquare wrapText="bothSides"/>
            <wp:docPr id="5" name="Immagine 5" descr="Simple Work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imple Work Instruc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</w:p>
    <w:p w14:paraId="38E27C5B" w14:textId="77777777" w:rsidR="000F6032" w:rsidRDefault="00C51C0F" w:rsidP="00AB598A">
      <w:pPr>
        <w:spacing w:after="120"/>
        <w:jc w:val="center"/>
        <w:rPr>
          <w:rFonts w:ascii="Helvetica" w:hAnsi="Helvetica" w:cs="Arial"/>
          <w:b/>
          <w:bCs/>
          <w:color w:val="17365D" w:themeColor="text2" w:themeShade="BF"/>
          <w:lang w:val="en-GB"/>
        </w:rPr>
      </w:pPr>
      <w:r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DG REGIO </w:t>
      </w:r>
      <w:r w:rsidR="000F6032" w:rsidRPr="00931D58">
        <w:rPr>
          <w:rFonts w:ascii="Helvetica" w:hAnsi="Helvetica" w:cs="Arial"/>
          <w:b/>
          <w:bCs/>
          <w:color w:val="17365D" w:themeColor="text2" w:themeShade="BF"/>
          <w:lang w:val="en-GB"/>
        </w:rPr>
        <w:t>Transnational Network o</w:t>
      </w:r>
      <w:r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n </w:t>
      </w:r>
      <w:r w:rsidR="009F6B57">
        <w:rPr>
          <w:rFonts w:ascii="Helvetica" w:hAnsi="Helvetica" w:cs="Arial"/>
          <w:b/>
          <w:bCs/>
          <w:color w:val="17365D" w:themeColor="text2" w:themeShade="BF"/>
          <w:lang w:val="en-GB"/>
        </w:rPr>
        <w:t>Simplification</w:t>
      </w:r>
    </w:p>
    <w:p w14:paraId="63C97FC1" w14:textId="77777777" w:rsidR="00AB598A" w:rsidRDefault="00693727" w:rsidP="00905615">
      <w:pPr>
        <w:spacing w:after="120"/>
        <w:jc w:val="center"/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</w:pP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="00891787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5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meeting of the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network</w:t>
      </w:r>
      <w:r w:rsidR="005F0CB9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- </w:t>
      </w:r>
      <w:r w:rsidR="00891787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19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and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91787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20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91787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October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20</w:t>
      </w:r>
      <w:r w:rsidR="00A23A45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="00ED0193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3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-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91787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Limassol</w:t>
      </w:r>
    </w:p>
    <w:p w14:paraId="44370101" w14:textId="2CD8400C" w:rsidR="00AB598A" w:rsidRPr="00AB598A" w:rsidRDefault="008F6252" w:rsidP="00695CEA">
      <w:pPr>
        <w:spacing w:after="240"/>
        <w:jc w:val="center"/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</w:pPr>
      <w:r w:rsidRPr="00931D58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>Background documents</w:t>
      </w:r>
      <w:r w:rsidR="00111D04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 xml:space="preserve"> 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 xml:space="preserve">(rev. </w:t>
      </w:r>
      <w:r w:rsidR="00891787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1</w:t>
      </w:r>
      <w:r w:rsidR="004F5C77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8</w:t>
      </w:r>
      <w:r w:rsidR="003F31EC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.</w:t>
      </w:r>
      <w:r w:rsidR="00891787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10</w:t>
      </w:r>
      <w:r w:rsidR="003F31EC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.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202</w:t>
      </w:r>
      <w:r w:rsidR="00ED0193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3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)</w:t>
      </w:r>
    </w:p>
    <w:tbl>
      <w:tblPr>
        <w:tblW w:w="14709" w:type="dxa"/>
        <w:jc w:val="center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196"/>
        <w:gridCol w:w="6804"/>
        <w:gridCol w:w="3827"/>
        <w:gridCol w:w="1882"/>
      </w:tblGrid>
      <w:tr w:rsidR="005B15DD" w:rsidRPr="00891787" w14:paraId="3110B75A" w14:textId="77777777" w:rsidTr="001B564C">
        <w:trPr>
          <w:cantSplit/>
          <w:trHeight w:val="589"/>
          <w:tblHeader/>
          <w:jc w:val="center"/>
        </w:trPr>
        <w:tc>
          <w:tcPr>
            <w:tcW w:w="9000" w:type="dxa"/>
            <w:gridSpan w:val="2"/>
            <w:shd w:val="clear" w:color="auto" w:fill="17365D"/>
            <w:vAlign w:val="center"/>
          </w:tcPr>
          <w:p w14:paraId="0D2E60CD" w14:textId="77777777" w:rsidR="00A931D5" w:rsidRPr="00891787" w:rsidRDefault="00A931D5" w:rsidP="005B15DD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Session</w:t>
            </w:r>
          </w:p>
        </w:tc>
        <w:tc>
          <w:tcPr>
            <w:tcW w:w="3827" w:type="dxa"/>
            <w:shd w:val="clear" w:color="auto" w:fill="17365D"/>
            <w:vAlign w:val="center"/>
          </w:tcPr>
          <w:p w14:paraId="47445F5B" w14:textId="77777777" w:rsidR="00A931D5" w:rsidRPr="00891787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Background documents</w:t>
            </w:r>
          </w:p>
        </w:tc>
        <w:tc>
          <w:tcPr>
            <w:tcW w:w="1882" w:type="dxa"/>
            <w:shd w:val="clear" w:color="auto" w:fill="17365D"/>
            <w:vAlign w:val="center"/>
          </w:tcPr>
          <w:p w14:paraId="250AF975" w14:textId="77777777" w:rsidR="00A931D5" w:rsidRPr="00891787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Files</w:t>
            </w:r>
          </w:p>
        </w:tc>
      </w:tr>
      <w:tr w:rsidR="00891787" w:rsidRPr="00891787" w14:paraId="23A09176" w14:textId="77777777" w:rsidTr="00932A81">
        <w:trPr>
          <w:cantSplit/>
          <w:trHeight w:val="2178"/>
          <w:jc w:val="center"/>
        </w:trPr>
        <w:tc>
          <w:tcPr>
            <w:tcW w:w="2196" w:type="dxa"/>
            <w:vMerge w:val="restart"/>
            <w:vAlign w:val="center"/>
          </w:tcPr>
          <w:p w14:paraId="6956B3DC" w14:textId="77777777" w:rsidR="00891787" w:rsidRPr="00891787" w:rsidRDefault="00891787" w:rsidP="00891787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000000" w:themeColor="text1"/>
                <w:lang w:val="en-GB"/>
              </w:rPr>
              <w:t>I.</w:t>
            </w:r>
          </w:p>
          <w:p w14:paraId="3E3EF9A8" w14:textId="77777777" w:rsidR="00891787" w:rsidRPr="00891787" w:rsidRDefault="00891787" w:rsidP="00891787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000000" w:themeColor="text1"/>
                <w:lang w:val="en-GB"/>
              </w:rPr>
              <w:t>Moving forward on simplification</w:t>
            </w:r>
          </w:p>
        </w:tc>
        <w:tc>
          <w:tcPr>
            <w:tcW w:w="6804" w:type="dxa"/>
            <w:vAlign w:val="center"/>
          </w:tcPr>
          <w:p w14:paraId="10FC69BE" w14:textId="77777777" w:rsidR="00891787" w:rsidRPr="00891787" w:rsidRDefault="00891787" w:rsidP="00891787">
            <w:pPr>
              <w:pStyle w:val="TableParagraph"/>
              <w:spacing w:before="120" w:after="120" w:line="259" w:lineRule="auto"/>
              <w:ind w:left="40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891787"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>I.3 – Lessons learned and proposals on simplification – part 1</w:t>
            </w:r>
          </w:p>
          <w:p w14:paraId="3E714AFB" w14:textId="77777777" w:rsidR="00891787" w:rsidRPr="00891787" w:rsidRDefault="00891787" w:rsidP="000E7981">
            <w:pPr>
              <w:pStyle w:val="Paragrafoelenco"/>
              <w:spacing w:before="60" w:after="60"/>
              <w:ind w:left="68" w:right="169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891787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Participants are invited to discuss, in a world caf</w:t>
            </w:r>
            <w:r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é</w:t>
            </w:r>
            <w:r w:rsidRPr="00891787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session, around the lessons learned for enhancing simplification in ERDF/CF and JTF programmes. The session will serve to address a first set of key topics, selected on the basis of the outcomes of the TN survey on ‘next steps on simplification’</w:t>
            </w:r>
            <w:r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3827" w:type="dxa"/>
            <w:vMerge w:val="restart"/>
            <w:vAlign w:val="center"/>
          </w:tcPr>
          <w:p w14:paraId="1B56586D" w14:textId="77777777" w:rsidR="00891787" w:rsidRPr="00891787" w:rsidRDefault="00695CEA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695CE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and instructions for the world caf</w:t>
            </w: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é</w:t>
            </w:r>
            <w:r w:rsidRPr="00695CE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session (including the questions/discussion points around the (6) key topics that will be addressed during the world café)</w:t>
            </w:r>
          </w:p>
        </w:tc>
        <w:tc>
          <w:tcPr>
            <w:tcW w:w="1882" w:type="dxa"/>
            <w:vMerge w:val="restart"/>
            <w:shd w:val="clear" w:color="auto" w:fill="FFFFFF" w:themeFill="background1"/>
            <w:vAlign w:val="center"/>
          </w:tcPr>
          <w:p w14:paraId="5A8B0DE3" w14:textId="1BC4EB63" w:rsidR="00891787" w:rsidRPr="00891787" w:rsidRDefault="005F736D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1508" w:dyaOrig="984" w14:anchorId="663AD7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56.55pt;height:36pt" o:ole="">
                  <v:imagedata r:id="rId11" o:title=""/>
                </v:shape>
                <o:OLEObject Type="Embed" ProgID="Acrobat.Document.DC" ShapeID="_x0000_i1035" DrawAspect="Icon" ObjectID="_1759133028" r:id="rId12"/>
              </w:object>
            </w:r>
          </w:p>
        </w:tc>
      </w:tr>
      <w:tr w:rsidR="00891787" w:rsidRPr="00891787" w14:paraId="64A4A2D0" w14:textId="77777777" w:rsidTr="00932A81">
        <w:trPr>
          <w:cantSplit/>
          <w:trHeight w:val="1698"/>
          <w:jc w:val="center"/>
        </w:trPr>
        <w:tc>
          <w:tcPr>
            <w:tcW w:w="2196" w:type="dxa"/>
            <w:vMerge/>
            <w:vAlign w:val="center"/>
          </w:tcPr>
          <w:p w14:paraId="61F92718" w14:textId="77777777" w:rsidR="00891787" w:rsidRPr="00891787" w:rsidRDefault="00891787" w:rsidP="000C1D3F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Align w:val="center"/>
          </w:tcPr>
          <w:p w14:paraId="2E5DABA5" w14:textId="77777777" w:rsidR="00891787" w:rsidRPr="00891787" w:rsidRDefault="00891787" w:rsidP="00891787">
            <w:pPr>
              <w:pStyle w:val="TableParagraph"/>
              <w:spacing w:before="120" w:after="120" w:line="259" w:lineRule="auto"/>
              <w:ind w:left="40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891787"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>I.</w:t>
            </w:r>
            <w:r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>4</w:t>
            </w:r>
            <w:r w:rsidRPr="00891787"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 xml:space="preserve"> – Lessons learned and proposals on simplification – part </w:t>
            </w:r>
            <w:r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>2</w:t>
            </w:r>
          </w:p>
          <w:p w14:paraId="5A8EB04E" w14:textId="77777777" w:rsidR="00891787" w:rsidRPr="00891787" w:rsidRDefault="00891787" w:rsidP="000E7981">
            <w:pPr>
              <w:pStyle w:val="Paragrafoelenco"/>
              <w:spacing w:before="60" w:after="60"/>
              <w:ind w:left="68" w:right="169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891787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In this session, participants will address a second set of key topics relevant for simplification in ERDF/CF and JTF programmes, also selected on the basis of the outcomes of the TN survey</w:t>
            </w:r>
            <w:r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14:paraId="2F0E9899" w14:textId="77777777" w:rsidR="00891787" w:rsidRPr="00891787" w:rsidRDefault="00891787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1882" w:type="dxa"/>
            <w:vMerge/>
            <w:shd w:val="clear" w:color="auto" w:fill="FFFFFF" w:themeFill="background1"/>
            <w:vAlign w:val="center"/>
          </w:tcPr>
          <w:p w14:paraId="5E00ED83" w14:textId="77777777" w:rsidR="00891787" w:rsidRPr="00891787" w:rsidRDefault="00891787" w:rsidP="000C1D3F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</w:p>
        </w:tc>
      </w:tr>
      <w:tr w:rsidR="00891787" w:rsidRPr="00891787" w14:paraId="05FFFDAB" w14:textId="77777777" w:rsidTr="00932A81">
        <w:trPr>
          <w:cantSplit/>
          <w:trHeight w:val="1965"/>
          <w:jc w:val="center"/>
        </w:trPr>
        <w:tc>
          <w:tcPr>
            <w:tcW w:w="2196" w:type="dxa"/>
            <w:vMerge/>
            <w:vAlign w:val="center"/>
          </w:tcPr>
          <w:p w14:paraId="1B06F8CE" w14:textId="77777777" w:rsidR="00891787" w:rsidRPr="00891787" w:rsidRDefault="00891787" w:rsidP="000C1D3F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Align w:val="center"/>
          </w:tcPr>
          <w:p w14:paraId="7583B83F" w14:textId="77777777" w:rsidR="00891787" w:rsidRPr="00891787" w:rsidRDefault="00891787" w:rsidP="00891787">
            <w:pPr>
              <w:pStyle w:val="TableParagraph"/>
              <w:spacing w:before="120" w:after="120" w:line="259" w:lineRule="auto"/>
              <w:ind w:left="40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891787"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>I.5 – Planning the next steps for simplification</w:t>
            </w:r>
          </w:p>
          <w:p w14:paraId="594038AE" w14:textId="77777777" w:rsidR="00891787" w:rsidRDefault="00891787" w:rsidP="000E7981">
            <w:pPr>
              <w:pStyle w:val="Paragrafoelenco"/>
              <w:spacing w:before="60" w:after="60"/>
              <w:ind w:left="68" w:right="169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891787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The outcomes of the world caf</w:t>
            </w:r>
            <w:r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é</w:t>
            </w:r>
            <w:r w:rsidRPr="00891787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session are reported back and discussed in plenary. The rationale of this session is to validate the main proposals identified by TN members to further enhance simplification in ERDF/CF and JTF programmes and to plan the next steps for the TN.</w:t>
            </w:r>
          </w:p>
          <w:p w14:paraId="0FCB455A" w14:textId="77777777" w:rsidR="001B564C" w:rsidRPr="00891787" w:rsidRDefault="001B564C" w:rsidP="000E7981">
            <w:pPr>
              <w:pStyle w:val="Paragrafoelenco"/>
              <w:spacing w:before="60" w:after="60"/>
              <w:ind w:left="68" w:right="169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Merge/>
            <w:vAlign w:val="center"/>
          </w:tcPr>
          <w:p w14:paraId="043054E2" w14:textId="77777777" w:rsidR="00891787" w:rsidRPr="00891787" w:rsidRDefault="00891787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1882" w:type="dxa"/>
            <w:vMerge/>
            <w:shd w:val="clear" w:color="auto" w:fill="FFFFFF" w:themeFill="background1"/>
            <w:vAlign w:val="center"/>
          </w:tcPr>
          <w:p w14:paraId="4D3504A5" w14:textId="77777777" w:rsidR="00891787" w:rsidRPr="00891787" w:rsidRDefault="00891787" w:rsidP="000C1D3F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</w:p>
        </w:tc>
      </w:tr>
      <w:tr w:rsidR="00237F5F" w:rsidRPr="00891787" w14:paraId="5DCB93B6" w14:textId="77777777" w:rsidTr="00CD5746">
        <w:trPr>
          <w:cantSplit/>
          <w:trHeight w:val="1387"/>
          <w:jc w:val="center"/>
        </w:trPr>
        <w:tc>
          <w:tcPr>
            <w:tcW w:w="2196" w:type="dxa"/>
            <w:vMerge w:val="restart"/>
            <w:shd w:val="clear" w:color="auto" w:fill="auto"/>
            <w:vAlign w:val="center"/>
          </w:tcPr>
          <w:p w14:paraId="48B346C9" w14:textId="77777777" w:rsidR="00237F5F" w:rsidRPr="00891787" w:rsidRDefault="00237F5F" w:rsidP="00BE2BA2">
            <w:pPr>
              <w:spacing w:after="0"/>
              <w:ind w:right="41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000000" w:themeColor="text1"/>
                <w:lang w:val="en-GB"/>
              </w:rPr>
              <w:lastRenderedPageBreak/>
              <w:t>II.</w:t>
            </w:r>
          </w:p>
          <w:p w14:paraId="20AF79AB" w14:textId="77777777" w:rsidR="00237F5F" w:rsidRPr="00891787" w:rsidRDefault="00237F5F" w:rsidP="00BE2BA2">
            <w:pPr>
              <w:spacing w:after="0"/>
              <w:ind w:right="41"/>
              <w:jc w:val="center"/>
              <w:rPr>
                <w:rFonts w:ascii="Helvetica" w:hAnsi="Helvetica" w:cs="Arial"/>
                <w:b/>
                <w:color w:val="000000" w:themeColor="text1"/>
                <w:highlight w:val="yellow"/>
                <w:lang w:val="en-GB"/>
              </w:rPr>
            </w:pPr>
            <w:r>
              <w:rPr>
                <w:rFonts w:ascii="Helvetica" w:hAnsi="Helvetica" w:cs="Arial"/>
                <w:b/>
                <w:color w:val="000000" w:themeColor="text1"/>
                <w:lang w:val="en-GB"/>
              </w:rPr>
              <w:t>Simplification in practice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6DB5723" w14:textId="77777777" w:rsidR="00237F5F" w:rsidRPr="00695CEA" w:rsidRDefault="00237F5F" w:rsidP="000E7981">
            <w:pPr>
              <w:pStyle w:val="TableParagraph"/>
              <w:spacing w:before="120" w:after="120" w:line="259" w:lineRule="auto"/>
              <w:ind w:left="40" w:right="169"/>
              <w:jc w:val="both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695CEA"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>II.1 - Introduction and updates on Simplified Cost Options (SCOs) and Financing Not Linked to Costs (FNLC)</w:t>
            </w:r>
          </w:p>
          <w:p w14:paraId="27AA8E2B" w14:textId="77777777" w:rsidR="00237F5F" w:rsidRPr="00891787" w:rsidRDefault="00237F5F" w:rsidP="00667536">
            <w:pPr>
              <w:pStyle w:val="Paragrafoelenco"/>
              <w:spacing w:before="60" w:after="60"/>
              <w:ind w:left="6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891787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Present</w:t>
            </w:r>
            <w:r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ation by EC representatives.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51CC0CA" w14:textId="77777777" w:rsidR="00237F5F" w:rsidRPr="00237F5F" w:rsidRDefault="00237F5F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237F5F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Updated maps of SCOs under article 53 of the Common Provisions Regulation (CPR) (rev. 12.10.23)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4B1CF5ED" w14:textId="77777777" w:rsidR="00237F5F" w:rsidRPr="00891787" w:rsidRDefault="000760A1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7DCBA992">
                <v:shape id="_x0000_i1025" type="#_x0000_t75" alt="" style="width:56.55pt;height:36pt;mso-width-percent:0;mso-height-percent:0;mso-width-percent:0;mso-height-percent:0" o:ole="">
                  <v:imagedata r:id="rId13" o:title=""/>
                </v:shape>
                <o:OLEObject Type="Embed" ProgID="Excel.Sheet.12" ShapeID="_x0000_i1025" DrawAspect="Icon" ObjectID="_1759133029" r:id="rId14"/>
              </w:object>
            </w:r>
          </w:p>
        </w:tc>
      </w:tr>
      <w:tr w:rsidR="00237F5F" w:rsidRPr="00891787" w14:paraId="65DF15C4" w14:textId="77777777" w:rsidTr="00CD5746">
        <w:trPr>
          <w:cantSplit/>
          <w:trHeight w:val="1276"/>
          <w:jc w:val="center"/>
        </w:trPr>
        <w:tc>
          <w:tcPr>
            <w:tcW w:w="2196" w:type="dxa"/>
            <w:vMerge/>
            <w:shd w:val="clear" w:color="auto" w:fill="auto"/>
            <w:vAlign w:val="center"/>
          </w:tcPr>
          <w:p w14:paraId="65EE9C29" w14:textId="77777777" w:rsidR="00237F5F" w:rsidRPr="00891787" w:rsidRDefault="00237F5F" w:rsidP="00BE2BA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highlight w:val="yellow"/>
                <w:lang w:val="en-GB"/>
              </w:rPr>
            </w:pPr>
          </w:p>
        </w:tc>
        <w:tc>
          <w:tcPr>
            <w:tcW w:w="6804" w:type="dxa"/>
            <w:vMerge w:val="restart"/>
            <w:shd w:val="clear" w:color="auto" w:fill="auto"/>
            <w:vAlign w:val="center"/>
          </w:tcPr>
          <w:p w14:paraId="0DE9B214" w14:textId="77777777" w:rsidR="00237F5F" w:rsidRPr="00237F5F" w:rsidRDefault="00237F5F" w:rsidP="00237F5F">
            <w:pPr>
              <w:pStyle w:val="TableParagraph"/>
              <w:spacing w:before="120" w:after="120" w:line="259" w:lineRule="auto"/>
              <w:ind w:left="40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237F5F"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  <w:t>II.4 – Risk-based management verifications</w:t>
            </w:r>
          </w:p>
          <w:p w14:paraId="5961734B" w14:textId="77777777" w:rsidR="00237F5F" w:rsidRPr="00237F5F" w:rsidRDefault="00237F5F" w:rsidP="00237F5F">
            <w:pPr>
              <w:pStyle w:val="TableParagraph"/>
              <w:spacing w:before="120" w:after="120" w:line="259" w:lineRule="auto"/>
              <w:ind w:left="40" w:right="176"/>
              <w:jc w:val="both"/>
              <w:rPr>
                <w:rFonts w:ascii="Helvetica" w:eastAsia="Calibri" w:hAnsi="Helvetica"/>
                <w:bCs/>
                <w:color w:val="000000" w:themeColor="text1"/>
                <w:sz w:val="20"/>
                <w:szCs w:val="20"/>
                <w:lang w:val="en-GB"/>
              </w:rPr>
            </w:pPr>
            <w:r w:rsidRPr="00237F5F">
              <w:rPr>
                <w:rFonts w:ascii="Helvetica" w:eastAsia="Calibri" w:hAnsi="Helvetica"/>
                <w:bCs/>
                <w:color w:val="000000" w:themeColor="text1"/>
                <w:sz w:val="20"/>
                <w:szCs w:val="20"/>
                <w:lang w:val="en-GB"/>
              </w:rPr>
              <w:t>Presenting the work carried out by the TN working group on risk-based management verifications (RBMV), the updated case reports and maps of RBMV practices, and discussing the next steps on RBMV.</w:t>
            </w:r>
          </w:p>
          <w:p w14:paraId="0A90EFC6" w14:textId="77777777" w:rsidR="00237F5F" w:rsidRPr="00237F5F" w:rsidRDefault="00237F5F" w:rsidP="00667536">
            <w:pPr>
              <w:pStyle w:val="TableParagraph"/>
              <w:spacing w:before="60" w:after="60" w:line="259" w:lineRule="auto"/>
              <w:ind w:left="40" w:right="68"/>
              <w:jc w:val="both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54B2524" w14:textId="77777777" w:rsidR="00237F5F" w:rsidRPr="00237F5F" w:rsidRDefault="00237F5F" w:rsidP="00667536">
            <w:pPr>
              <w:spacing w:before="60" w:after="6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237F5F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Updated maps of practices on risk-based management verifications (rev. 30.09.23)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5EDCC858" w14:textId="77777777" w:rsidR="00237F5F" w:rsidRPr="00891787" w:rsidRDefault="000760A1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366F706F">
                <v:shape id="_x0000_i1026" type="#_x0000_t75" alt="" style="width:56.55pt;height:36pt;mso-width-percent:0;mso-height-percent:0;mso-width-percent:0;mso-height-percent:0" o:ole="">
                  <v:imagedata r:id="rId15" o:title=""/>
                </v:shape>
                <o:OLEObject Type="Embed" ProgID="Excel.Sheet.12" ShapeID="_x0000_i1026" DrawAspect="Icon" ObjectID="_1759133030" r:id="rId16"/>
              </w:object>
            </w:r>
          </w:p>
        </w:tc>
      </w:tr>
      <w:tr w:rsidR="00237F5F" w:rsidRPr="00891787" w14:paraId="53E5BC20" w14:textId="77777777" w:rsidTr="005E0BDF">
        <w:trPr>
          <w:cantSplit/>
          <w:trHeight w:val="2388"/>
          <w:jc w:val="center"/>
        </w:trPr>
        <w:tc>
          <w:tcPr>
            <w:tcW w:w="2196" w:type="dxa"/>
            <w:vMerge/>
            <w:shd w:val="clear" w:color="auto" w:fill="auto"/>
            <w:vAlign w:val="center"/>
          </w:tcPr>
          <w:p w14:paraId="3A52FE4F" w14:textId="77777777" w:rsidR="00237F5F" w:rsidRPr="00891787" w:rsidRDefault="00237F5F" w:rsidP="00BE2BA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highlight w:val="yellow"/>
                <w:lang w:val="en-GB"/>
              </w:rPr>
            </w:pPr>
          </w:p>
        </w:tc>
        <w:tc>
          <w:tcPr>
            <w:tcW w:w="6804" w:type="dxa"/>
            <w:vMerge/>
            <w:shd w:val="clear" w:color="auto" w:fill="auto"/>
            <w:vAlign w:val="center"/>
          </w:tcPr>
          <w:p w14:paraId="1CF2EB14" w14:textId="77777777" w:rsidR="00237F5F" w:rsidRPr="00891787" w:rsidRDefault="00237F5F" w:rsidP="00667536">
            <w:pPr>
              <w:pStyle w:val="TableParagraph"/>
              <w:spacing w:before="60" w:after="60" w:line="259" w:lineRule="auto"/>
              <w:ind w:left="40" w:right="68"/>
              <w:jc w:val="both"/>
              <w:rPr>
                <w:rFonts w:ascii="Helvetica" w:eastAsia="Calibri" w:hAnsi="Helvetica"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E311198" w14:textId="77777777" w:rsidR="00237F5F" w:rsidRPr="00237F5F" w:rsidRDefault="00237F5F" w:rsidP="00667536">
            <w:pPr>
              <w:spacing w:before="60" w:after="6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237F5F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Draft case reports on risk-based management verifications practices developed by Slovakia and Hungary.</w:t>
            </w:r>
          </w:p>
        </w:tc>
        <w:bookmarkStart w:id="0" w:name="_MON_1758694663"/>
        <w:bookmarkEnd w:id="0"/>
        <w:tc>
          <w:tcPr>
            <w:tcW w:w="1882" w:type="dxa"/>
            <w:shd w:val="clear" w:color="auto" w:fill="auto"/>
            <w:vAlign w:val="center"/>
          </w:tcPr>
          <w:p w14:paraId="2B7CB7F5" w14:textId="77777777" w:rsidR="00237F5F" w:rsidRDefault="000760A1" w:rsidP="003876F3">
            <w:pPr>
              <w:spacing w:after="12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3694A37E">
                <v:shape id="_x0000_i1027" type="#_x0000_t75" alt="" style="width:56.55pt;height:36pt;mso-width-percent:0;mso-height-percent:0;mso-width-percent:0;mso-height-percent:0" o:ole="">
                  <v:imagedata r:id="rId17" o:title=""/>
                </v:shape>
                <o:OLEObject Type="Embed" ProgID="Word.Document.12" ShapeID="_x0000_i1027" DrawAspect="Icon" ObjectID="_1759133031" r:id="rId18">
                  <o:FieldCodes>\s</o:FieldCodes>
                </o:OLEObject>
              </w:object>
            </w:r>
          </w:p>
          <w:bookmarkStart w:id="1" w:name="_MON_1758694701"/>
          <w:bookmarkEnd w:id="1"/>
          <w:p w14:paraId="5E337152" w14:textId="77777777" w:rsidR="003876F3" w:rsidRPr="00891787" w:rsidRDefault="000760A1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39E62F70">
                <v:shape id="_x0000_i1028" type="#_x0000_t75" alt="" style="width:56.55pt;height:36pt;mso-width-percent:0;mso-height-percent:0;mso-width-percent:0;mso-height-percent:0" o:ole="">
                  <v:imagedata r:id="rId19" o:title=""/>
                </v:shape>
                <o:OLEObject Type="Embed" ProgID="Word.Document.12" ShapeID="_x0000_i1028" DrawAspect="Icon" ObjectID="_1759133032" r:id="rId20">
                  <o:FieldCodes>\s</o:FieldCodes>
                </o:OLEObject>
              </w:object>
            </w:r>
          </w:p>
        </w:tc>
      </w:tr>
      <w:tr w:rsidR="00237F5F" w:rsidRPr="00891787" w14:paraId="15518770" w14:textId="77777777" w:rsidTr="005E0BDF">
        <w:trPr>
          <w:cantSplit/>
          <w:trHeight w:val="1416"/>
          <w:jc w:val="center"/>
        </w:trPr>
        <w:tc>
          <w:tcPr>
            <w:tcW w:w="2196" w:type="dxa"/>
            <w:vMerge/>
            <w:shd w:val="clear" w:color="auto" w:fill="auto"/>
            <w:vAlign w:val="center"/>
          </w:tcPr>
          <w:p w14:paraId="2F6F0000" w14:textId="77777777" w:rsidR="00237F5F" w:rsidRPr="00891787" w:rsidRDefault="00237F5F" w:rsidP="00BE2BA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highlight w:val="yellow"/>
                <w:lang w:val="en-GB"/>
              </w:rPr>
            </w:pPr>
          </w:p>
        </w:tc>
        <w:tc>
          <w:tcPr>
            <w:tcW w:w="6804" w:type="dxa"/>
            <w:vMerge/>
            <w:shd w:val="clear" w:color="auto" w:fill="auto"/>
            <w:vAlign w:val="center"/>
          </w:tcPr>
          <w:p w14:paraId="505FDAD0" w14:textId="77777777" w:rsidR="00237F5F" w:rsidRPr="00891787" w:rsidRDefault="00237F5F" w:rsidP="00667536">
            <w:pPr>
              <w:pStyle w:val="TableParagraph"/>
              <w:spacing w:before="60" w:after="60" w:line="259" w:lineRule="auto"/>
              <w:ind w:left="40" w:right="68"/>
              <w:jc w:val="both"/>
              <w:rPr>
                <w:rFonts w:ascii="Helvetica" w:eastAsia="Calibri" w:hAnsi="Helvetica"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85A3D1A" w14:textId="77777777" w:rsidR="00237F5F" w:rsidRPr="00891787" w:rsidRDefault="00237F5F" w:rsidP="00667536">
            <w:pPr>
              <w:spacing w:before="60" w:after="6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Overview of comments on the two case reports provided by TN members</w:t>
            </w:r>
          </w:p>
        </w:tc>
        <w:tc>
          <w:tcPr>
            <w:tcW w:w="1882" w:type="dxa"/>
            <w:shd w:val="clear" w:color="auto" w:fill="FFFFFF" w:themeFill="background1"/>
            <w:vAlign w:val="center"/>
          </w:tcPr>
          <w:p w14:paraId="08E6B244" w14:textId="54C369E1" w:rsidR="00237F5F" w:rsidRPr="00891787" w:rsidRDefault="000760A1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1508" w:dyaOrig="984" w14:anchorId="20334264">
                <v:shape id="_x0000_i1029" type="#_x0000_t75" alt="" style="width:56.55pt;height:36pt;mso-width-percent:0;mso-height-percent:0;mso-width-percent:0;mso-height-percent:0" o:ole="">
                  <v:imagedata r:id="rId21" o:title=""/>
                </v:shape>
                <o:OLEObject Type="Embed" ProgID="Acrobat.Document.DC" ShapeID="_x0000_i1029" DrawAspect="Icon" ObjectID="_1759133033" r:id="rId22"/>
              </w:object>
            </w:r>
          </w:p>
        </w:tc>
      </w:tr>
    </w:tbl>
    <w:p w14:paraId="73C59805" w14:textId="77777777" w:rsidR="00546730" w:rsidRPr="00CA766C" w:rsidRDefault="00546730" w:rsidP="00AB598A">
      <w:pPr>
        <w:pStyle w:val="Titolo1"/>
        <w:rPr>
          <w:rFonts w:ascii="Helvetica" w:hAnsi="Helvetica" w:cs="Arial"/>
        </w:rPr>
      </w:pPr>
    </w:p>
    <w:sectPr w:rsidR="00546730" w:rsidRPr="00CA766C" w:rsidSect="00695CEA">
      <w:pgSz w:w="16838" w:h="11906" w:orient="landscape"/>
      <w:pgMar w:top="1483" w:right="1417" w:bottom="863" w:left="1134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46AA1" w14:textId="77777777" w:rsidR="000760A1" w:rsidRDefault="000760A1" w:rsidP="001F730B">
      <w:pPr>
        <w:spacing w:after="0" w:line="240" w:lineRule="auto"/>
      </w:pPr>
      <w:r>
        <w:separator/>
      </w:r>
    </w:p>
  </w:endnote>
  <w:endnote w:type="continuationSeparator" w:id="0">
    <w:p w14:paraId="7BE28DF0" w14:textId="77777777" w:rsidR="000760A1" w:rsidRDefault="000760A1" w:rsidP="001F730B">
      <w:pPr>
        <w:spacing w:after="0" w:line="240" w:lineRule="auto"/>
      </w:pPr>
      <w:r>
        <w:continuationSeparator/>
      </w:r>
    </w:p>
  </w:endnote>
  <w:endnote w:type="continuationNotice" w:id="1">
    <w:p w14:paraId="799D88AD" w14:textId="77777777" w:rsidR="000760A1" w:rsidRDefault="000760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A2087" w14:textId="77777777" w:rsidR="000760A1" w:rsidRDefault="000760A1" w:rsidP="001F730B">
      <w:pPr>
        <w:spacing w:after="0" w:line="240" w:lineRule="auto"/>
      </w:pPr>
      <w:r>
        <w:separator/>
      </w:r>
    </w:p>
  </w:footnote>
  <w:footnote w:type="continuationSeparator" w:id="0">
    <w:p w14:paraId="77F967BE" w14:textId="77777777" w:rsidR="000760A1" w:rsidRDefault="000760A1" w:rsidP="001F730B">
      <w:pPr>
        <w:spacing w:after="0" w:line="240" w:lineRule="auto"/>
      </w:pPr>
      <w:r>
        <w:continuationSeparator/>
      </w:r>
    </w:p>
  </w:footnote>
  <w:footnote w:type="continuationNotice" w:id="1">
    <w:p w14:paraId="4DF956D1" w14:textId="77777777" w:rsidR="000760A1" w:rsidRDefault="000760A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A0143"/>
    <w:multiLevelType w:val="hybridMultilevel"/>
    <w:tmpl w:val="689CAB82"/>
    <w:lvl w:ilvl="0" w:tplc="C1CC402C">
      <w:start w:val="1"/>
      <w:numFmt w:val="upperRoman"/>
      <w:lvlText w:val="%1."/>
      <w:lvlJc w:val="left"/>
      <w:pPr>
        <w:ind w:left="61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0" w:hanging="360"/>
      </w:pPr>
    </w:lvl>
    <w:lvl w:ilvl="2" w:tplc="0410001B" w:tentative="1">
      <w:start w:val="1"/>
      <w:numFmt w:val="lowerRoman"/>
      <w:lvlText w:val="%3."/>
      <w:lvlJc w:val="right"/>
      <w:pPr>
        <w:ind w:left="1690" w:hanging="180"/>
      </w:pPr>
    </w:lvl>
    <w:lvl w:ilvl="3" w:tplc="0410000F" w:tentative="1">
      <w:start w:val="1"/>
      <w:numFmt w:val="decimal"/>
      <w:lvlText w:val="%4."/>
      <w:lvlJc w:val="left"/>
      <w:pPr>
        <w:ind w:left="2410" w:hanging="360"/>
      </w:pPr>
    </w:lvl>
    <w:lvl w:ilvl="4" w:tplc="04100019" w:tentative="1">
      <w:start w:val="1"/>
      <w:numFmt w:val="lowerLetter"/>
      <w:lvlText w:val="%5."/>
      <w:lvlJc w:val="left"/>
      <w:pPr>
        <w:ind w:left="3130" w:hanging="360"/>
      </w:pPr>
    </w:lvl>
    <w:lvl w:ilvl="5" w:tplc="0410001B" w:tentative="1">
      <w:start w:val="1"/>
      <w:numFmt w:val="lowerRoman"/>
      <w:lvlText w:val="%6."/>
      <w:lvlJc w:val="right"/>
      <w:pPr>
        <w:ind w:left="3850" w:hanging="180"/>
      </w:pPr>
    </w:lvl>
    <w:lvl w:ilvl="6" w:tplc="0410000F" w:tentative="1">
      <w:start w:val="1"/>
      <w:numFmt w:val="decimal"/>
      <w:lvlText w:val="%7."/>
      <w:lvlJc w:val="left"/>
      <w:pPr>
        <w:ind w:left="4570" w:hanging="360"/>
      </w:pPr>
    </w:lvl>
    <w:lvl w:ilvl="7" w:tplc="04100019" w:tentative="1">
      <w:start w:val="1"/>
      <w:numFmt w:val="lowerLetter"/>
      <w:lvlText w:val="%8."/>
      <w:lvlJc w:val="left"/>
      <w:pPr>
        <w:ind w:left="5290" w:hanging="360"/>
      </w:pPr>
    </w:lvl>
    <w:lvl w:ilvl="8" w:tplc="0410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" w15:restartNumberingAfterBreak="0">
    <w:nsid w:val="40C74A0B"/>
    <w:multiLevelType w:val="hybridMultilevel"/>
    <w:tmpl w:val="ADD6653C"/>
    <w:lvl w:ilvl="0" w:tplc="0410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 w15:restartNumberingAfterBreak="0">
    <w:nsid w:val="4FC80333"/>
    <w:multiLevelType w:val="hybridMultilevel"/>
    <w:tmpl w:val="ED464B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62B"/>
    <w:multiLevelType w:val="multilevel"/>
    <w:tmpl w:val="7B387150"/>
    <w:lvl w:ilvl="0">
      <w:start w:val="2"/>
      <w:numFmt w:val="upperRoman"/>
      <w:lvlText w:val="%1"/>
      <w:lvlJc w:val="left"/>
      <w:pPr>
        <w:ind w:left="442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2" w:hanging="3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23" w:hanging="351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86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9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2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5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18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51" w:hanging="351"/>
      </w:pPr>
      <w:rPr>
        <w:rFonts w:hint="default"/>
        <w:lang w:val="en-US" w:eastAsia="en-US" w:bidi="ar-SA"/>
      </w:rPr>
    </w:lvl>
  </w:abstractNum>
  <w:num w:numId="1" w16cid:durableId="402263141">
    <w:abstractNumId w:val="3"/>
  </w:num>
  <w:num w:numId="2" w16cid:durableId="216014168">
    <w:abstractNumId w:val="2"/>
  </w:num>
  <w:num w:numId="3" w16cid:durableId="1122990788">
    <w:abstractNumId w:val="0"/>
  </w:num>
  <w:num w:numId="4" w16cid:durableId="35431107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DDA"/>
    <w:rsid w:val="00012116"/>
    <w:rsid w:val="00015028"/>
    <w:rsid w:val="00015EB9"/>
    <w:rsid w:val="000172F3"/>
    <w:rsid w:val="0002448E"/>
    <w:rsid w:val="0002719E"/>
    <w:rsid w:val="00032A8C"/>
    <w:rsid w:val="00040BFB"/>
    <w:rsid w:val="000456B1"/>
    <w:rsid w:val="0005054E"/>
    <w:rsid w:val="00050C7B"/>
    <w:rsid w:val="00063990"/>
    <w:rsid w:val="00064A2B"/>
    <w:rsid w:val="00067AF6"/>
    <w:rsid w:val="00070654"/>
    <w:rsid w:val="000725FC"/>
    <w:rsid w:val="000760A1"/>
    <w:rsid w:val="00083AC4"/>
    <w:rsid w:val="000846CC"/>
    <w:rsid w:val="00085A95"/>
    <w:rsid w:val="0009230A"/>
    <w:rsid w:val="00092A48"/>
    <w:rsid w:val="00095B5F"/>
    <w:rsid w:val="000A0604"/>
    <w:rsid w:val="000B4706"/>
    <w:rsid w:val="000C1D3F"/>
    <w:rsid w:val="000C6A71"/>
    <w:rsid w:val="000C722C"/>
    <w:rsid w:val="000C74CD"/>
    <w:rsid w:val="000D00D2"/>
    <w:rsid w:val="000D47FB"/>
    <w:rsid w:val="000E0647"/>
    <w:rsid w:val="000E10DD"/>
    <w:rsid w:val="000E7981"/>
    <w:rsid w:val="000F2973"/>
    <w:rsid w:val="000F4947"/>
    <w:rsid w:val="000F6032"/>
    <w:rsid w:val="00106FF7"/>
    <w:rsid w:val="00111D04"/>
    <w:rsid w:val="00114F92"/>
    <w:rsid w:val="001150EB"/>
    <w:rsid w:val="0011649D"/>
    <w:rsid w:val="00125497"/>
    <w:rsid w:val="00145516"/>
    <w:rsid w:val="00151217"/>
    <w:rsid w:val="0015354A"/>
    <w:rsid w:val="0016146A"/>
    <w:rsid w:val="0016208B"/>
    <w:rsid w:val="00165F2D"/>
    <w:rsid w:val="0016668E"/>
    <w:rsid w:val="001677B8"/>
    <w:rsid w:val="001726CA"/>
    <w:rsid w:val="00182ABC"/>
    <w:rsid w:val="00184CD2"/>
    <w:rsid w:val="0019032C"/>
    <w:rsid w:val="001A0712"/>
    <w:rsid w:val="001A2909"/>
    <w:rsid w:val="001A3E42"/>
    <w:rsid w:val="001A445F"/>
    <w:rsid w:val="001B1092"/>
    <w:rsid w:val="001B2D3F"/>
    <w:rsid w:val="001B4F92"/>
    <w:rsid w:val="001B508A"/>
    <w:rsid w:val="001B564C"/>
    <w:rsid w:val="001B5A9C"/>
    <w:rsid w:val="001B6970"/>
    <w:rsid w:val="001C1DA5"/>
    <w:rsid w:val="001C6CDF"/>
    <w:rsid w:val="001D2325"/>
    <w:rsid w:val="001D2B9D"/>
    <w:rsid w:val="001E7C50"/>
    <w:rsid w:val="001F6F79"/>
    <w:rsid w:val="001F730B"/>
    <w:rsid w:val="002007D8"/>
    <w:rsid w:val="00200F40"/>
    <w:rsid w:val="00202F18"/>
    <w:rsid w:val="00205820"/>
    <w:rsid w:val="00210EA7"/>
    <w:rsid w:val="00212937"/>
    <w:rsid w:val="002140F6"/>
    <w:rsid w:val="00237F5F"/>
    <w:rsid w:val="002407A3"/>
    <w:rsid w:val="002421D7"/>
    <w:rsid w:val="002453A6"/>
    <w:rsid w:val="002512DD"/>
    <w:rsid w:val="00254C54"/>
    <w:rsid w:val="00266D3F"/>
    <w:rsid w:val="00272597"/>
    <w:rsid w:val="00275921"/>
    <w:rsid w:val="00277F80"/>
    <w:rsid w:val="00281D97"/>
    <w:rsid w:val="002820B3"/>
    <w:rsid w:val="00285FCF"/>
    <w:rsid w:val="002A0288"/>
    <w:rsid w:val="002A4787"/>
    <w:rsid w:val="002B2753"/>
    <w:rsid w:val="002B621C"/>
    <w:rsid w:val="002C4065"/>
    <w:rsid w:val="002C41B8"/>
    <w:rsid w:val="002C54E0"/>
    <w:rsid w:val="002D18F8"/>
    <w:rsid w:val="002D60E8"/>
    <w:rsid w:val="002E3894"/>
    <w:rsid w:val="002E41FC"/>
    <w:rsid w:val="002F5FB4"/>
    <w:rsid w:val="002F6605"/>
    <w:rsid w:val="002F76CE"/>
    <w:rsid w:val="00300777"/>
    <w:rsid w:val="003007D4"/>
    <w:rsid w:val="00310095"/>
    <w:rsid w:val="003101A0"/>
    <w:rsid w:val="00310C50"/>
    <w:rsid w:val="00310D7E"/>
    <w:rsid w:val="003146E5"/>
    <w:rsid w:val="003159AD"/>
    <w:rsid w:val="00321192"/>
    <w:rsid w:val="00325CB2"/>
    <w:rsid w:val="003338E9"/>
    <w:rsid w:val="00337F53"/>
    <w:rsid w:val="00340151"/>
    <w:rsid w:val="003419FE"/>
    <w:rsid w:val="00344477"/>
    <w:rsid w:val="00344A40"/>
    <w:rsid w:val="00353332"/>
    <w:rsid w:val="003571D6"/>
    <w:rsid w:val="00357707"/>
    <w:rsid w:val="00364109"/>
    <w:rsid w:val="003651CA"/>
    <w:rsid w:val="00365B44"/>
    <w:rsid w:val="003662D9"/>
    <w:rsid w:val="0037348B"/>
    <w:rsid w:val="00373554"/>
    <w:rsid w:val="00373D8C"/>
    <w:rsid w:val="00384506"/>
    <w:rsid w:val="003876F3"/>
    <w:rsid w:val="00390DCA"/>
    <w:rsid w:val="00393F29"/>
    <w:rsid w:val="003942C8"/>
    <w:rsid w:val="00395227"/>
    <w:rsid w:val="00397257"/>
    <w:rsid w:val="003A085D"/>
    <w:rsid w:val="003B0743"/>
    <w:rsid w:val="003B563B"/>
    <w:rsid w:val="003B6EBB"/>
    <w:rsid w:val="003C3F90"/>
    <w:rsid w:val="003C5BF7"/>
    <w:rsid w:val="003D03EA"/>
    <w:rsid w:val="003D10BA"/>
    <w:rsid w:val="003D1709"/>
    <w:rsid w:val="003D17B7"/>
    <w:rsid w:val="003D57DD"/>
    <w:rsid w:val="003E0157"/>
    <w:rsid w:val="003E0B5F"/>
    <w:rsid w:val="003E3B81"/>
    <w:rsid w:val="003E68CB"/>
    <w:rsid w:val="003F2EE0"/>
    <w:rsid w:val="003F31EC"/>
    <w:rsid w:val="004027E8"/>
    <w:rsid w:val="00437DE0"/>
    <w:rsid w:val="004406FB"/>
    <w:rsid w:val="004659B3"/>
    <w:rsid w:val="00466163"/>
    <w:rsid w:val="00471F3E"/>
    <w:rsid w:val="0047386F"/>
    <w:rsid w:val="00473D72"/>
    <w:rsid w:val="004916B7"/>
    <w:rsid w:val="004A0069"/>
    <w:rsid w:val="004B7C4C"/>
    <w:rsid w:val="004C5982"/>
    <w:rsid w:val="004C6BE1"/>
    <w:rsid w:val="004E443E"/>
    <w:rsid w:val="004F5C77"/>
    <w:rsid w:val="004F6DAD"/>
    <w:rsid w:val="004F70E0"/>
    <w:rsid w:val="005034A8"/>
    <w:rsid w:val="00504A45"/>
    <w:rsid w:val="00507E3B"/>
    <w:rsid w:val="00510111"/>
    <w:rsid w:val="00514C80"/>
    <w:rsid w:val="00524F57"/>
    <w:rsid w:val="00530211"/>
    <w:rsid w:val="0054068B"/>
    <w:rsid w:val="00546730"/>
    <w:rsid w:val="00546FD7"/>
    <w:rsid w:val="00551787"/>
    <w:rsid w:val="00563B38"/>
    <w:rsid w:val="00564FF5"/>
    <w:rsid w:val="00573186"/>
    <w:rsid w:val="005747DF"/>
    <w:rsid w:val="00575716"/>
    <w:rsid w:val="00581432"/>
    <w:rsid w:val="00586A9A"/>
    <w:rsid w:val="00593B89"/>
    <w:rsid w:val="00596C15"/>
    <w:rsid w:val="005A1790"/>
    <w:rsid w:val="005A44FF"/>
    <w:rsid w:val="005A7071"/>
    <w:rsid w:val="005B063F"/>
    <w:rsid w:val="005B15DD"/>
    <w:rsid w:val="005B30F5"/>
    <w:rsid w:val="005B5447"/>
    <w:rsid w:val="005C0AD5"/>
    <w:rsid w:val="005C3822"/>
    <w:rsid w:val="005D6C52"/>
    <w:rsid w:val="005D6CC5"/>
    <w:rsid w:val="005D6EFB"/>
    <w:rsid w:val="005E0BDF"/>
    <w:rsid w:val="005E63FE"/>
    <w:rsid w:val="005E7078"/>
    <w:rsid w:val="005F0CB9"/>
    <w:rsid w:val="005F148B"/>
    <w:rsid w:val="005F5857"/>
    <w:rsid w:val="005F736D"/>
    <w:rsid w:val="006032AB"/>
    <w:rsid w:val="0060468B"/>
    <w:rsid w:val="00605DAE"/>
    <w:rsid w:val="0060667F"/>
    <w:rsid w:val="0062388F"/>
    <w:rsid w:val="00624A48"/>
    <w:rsid w:val="00636EA9"/>
    <w:rsid w:val="00640012"/>
    <w:rsid w:val="0064027B"/>
    <w:rsid w:val="0064120D"/>
    <w:rsid w:val="00641E44"/>
    <w:rsid w:val="0064721F"/>
    <w:rsid w:val="00651CD4"/>
    <w:rsid w:val="00652BB7"/>
    <w:rsid w:val="006531EA"/>
    <w:rsid w:val="00654F12"/>
    <w:rsid w:val="00666E1D"/>
    <w:rsid w:val="00667536"/>
    <w:rsid w:val="006734B5"/>
    <w:rsid w:val="0067759A"/>
    <w:rsid w:val="00677D5A"/>
    <w:rsid w:val="00680FBC"/>
    <w:rsid w:val="00682D56"/>
    <w:rsid w:val="00684619"/>
    <w:rsid w:val="0069068A"/>
    <w:rsid w:val="00690CD2"/>
    <w:rsid w:val="00691295"/>
    <w:rsid w:val="00693727"/>
    <w:rsid w:val="00693C34"/>
    <w:rsid w:val="00695CEA"/>
    <w:rsid w:val="006A02A4"/>
    <w:rsid w:val="006A08F3"/>
    <w:rsid w:val="006A4BF6"/>
    <w:rsid w:val="006B1180"/>
    <w:rsid w:val="006B771E"/>
    <w:rsid w:val="006C557C"/>
    <w:rsid w:val="006C5DD4"/>
    <w:rsid w:val="006D5A17"/>
    <w:rsid w:val="006D6C7F"/>
    <w:rsid w:val="006D7C7B"/>
    <w:rsid w:val="006E1D82"/>
    <w:rsid w:val="006F358E"/>
    <w:rsid w:val="00702357"/>
    <w:rsid w:val="0070322C"/>
    <w:rsid w:val="00713DED"/>
    <w:rsid w:val="00715E13"/>
    <w:rsid w:val="00721EFA"/>
    <w:rsid w:val="00730FFC"/>
    <w:rsid w:val="007324A6"/>
    <w:rsid w:val="007343A5"/>
    <w:rsid w:val="0073792D"/>
    <w:rsid w:val="00740E40"/>
    <w:rsid w:val="00751282"/>
    <w:rsid w:val="007522E8"/>
    <w:rsid w:val="00752417"/>
    <w:rsid w:val="00762507"/>
    <w:rsid w:val="00770039"/>
    <w:rsid w:val="0077106B"/>
    <w:rsid w:val="00772044"/>
    <w:rsid w:val="00777D94"/>
    <w:rsid w:val="007820FA"/>
    <w:rsid w:val="00790331"/>
    <w:rsid w:val="007953CB"/>
    <w:rsid w:val="0079751B"/>
    <w:rsid w:val="007A54F7"/>
    <w:rsid w:val="007B2B8F"/>
    <w:rsid w:val="007B5953"/>
    <w:rsid w:val="007B66EA"/>
    <w:rsid w:val="007B71D4"/>
    <w:rsid w:val="007B78AA"/>
    <w:rsid w:val="007C237E"/>
    <w:rsid w:val="007C3718"/>
    <w:rsid w:val="007C3B19"/>
    <w:rsid w:val="007D60BA"/>
    <w:rsid w:val="00805A23"/>
    <w:rsid w:val="00814873"/>
    <w:rsid w:val="008155AD"/>
    <w:rsid w:val="00816CCB"/>
    <w:rsid w:val="00820F9C"/>
    <w:rsid w:val="00821DD9"/>
    <w:rsid w:val="00823BC7"/>
    <w:rsid w:val="00844C25"/>
    <w:rsid w:val="00846DA8"/>
    <w:rsid w:val="00850E2B"/>
    <w:rsid w:val="00854209"/>
    <w:rsid w:val="0085778D"/>
    <w:rsid w:val="008610F4"/>
    <w:rsid w:val="00864156"/>
    <w:rsid w:val="00865A64"/>
    <w:rsid w:val="00870619"/>
    <w:rsid w:val="00871D5D"/>
    <w:rsid w:val="00877E08"/>
    <w:rsid w:val="008855D7"/>
    <w:rsid w:val="00885F31"/>
    <w:rsid w:val="00891449"/>
    <w:rsid w:val="00891787"/>
    <w:rsid w:val="008B00FC"/>
    <w:rsid w:val="008B7157"/>
    <w:rsid w:val="008C2C26"/>
    <w:rsid w:val="008D1A5E"/>
    <w:rsid w:val="008E64C6"/>
    <w:rsid w:val="008E7822"/>
    <w:rsid w:val="008F2D06"/>
    <w:rsid w:val="008F6252"/>
    <w:rsid w:val="00905615"/>
    <w:rsid w:val="009123ED"/>
    <w:rsid w:val="009158A4"/>
    <w:rsid w:val="00931D58"/>
    <w:rsid w:val="009328B4"/>
    <w:rsid w:val="00932A81"/>
    <w:rsid w:val="00941ABB"/>
    <w:rsid w:val="009445A7"/>
    <w:rsid w:val="009465AC"/>
    <w:rsid w:val="00950C21"/>
    <w:rsid w:val="00950C87"/>
    <w:rsid w:val="0095373B"/>
    <w:rsid w:val="00961927"/>
    <w:rsid w:val="009707C4"/>
    <w:rsid w:val="00975D93"/>
    <w:rsid w:val="00977015"/>
    <w:rsid w:val="00993DD7"/>
    <w:rsid w:val="009B16BE"/>
    <w:rsid w:val="009B1E86"/>
    <w:rsid w:val="009B735B"/>
    <w:rsid w:val="009C71A7"/>
    <w:rsid w:val="009D31E6"/>
    <w:rsid w:val="009D74D9"/>
    <w:rsid w:val="009E697E"/>
    <w:rsid w:val="009F1BF7"/>
    <w:rsid w:val="009F1CC2"/>
    <w:rsid w:val="009F2C92"/>
    <w:rsid w:val="009F43E3"/>
    <w:rsid w:val="009F4F1F"/>
    <w:rsid w:val="009F5394"/>
    <w:rsid w:val="009F590B"/>
    <w:rsid w:val="009F6B57"/>
    <w:rsid w:val="009F799C"/>
    <w:rsid w:val="009F7FF5"/>
    <w:rsid w:val="00A20649"/>
    <w:rsid w:val="00A23A45"/>
    <w:rsid w:val="00A4089F"/>
    <w:rsid w:val="00A41A75"/>
    <w:rsid w:val="00A41CF4"/>
    <w:rsid w:val="00A41DCE"/>
    <w:rsid w:val="00A4430F"/>
    <w:rsid w:val="00A52735"/>
    <w:rsid w:val="00A556AC"/>
    <w:rsid w:val="00A6217E"/>
    <w:rsid w:val="00A634C1"/>
    <w:rsid w:val="00A72BB7"/>
    <w:rsid w:val="00A74014"/>
    <w:rsid w:val="00A80253"/>
    <w:rsid w:val="00A82AE4"/>
    <w:rsid w:val="00A87AF4"/>
    <w:rsid w:val="00A90E74"/>
    <w:rsid w:val="00A931D5"/>
    <w:rsid w:val="00AA1CD2"/>
    <w:rsid w:val="00AB1950"/>
    <w:rsid w:val="00AB50FA"/>
    <w:rsid w:val="00AB598A"/>
    <w:rsid w:val="00AB776B"/>
    <w:rsid w:val="00AC6564"/>
    <w:rsid w:val="00AD1DD6"/>
    <w:rsid w:val="00AD60E7"/>
    <w:rsid w:val="00AD7315"/>
    <w:rsid w:val="00AE3D9C"/>
    <w:rsid w:val="00AE5072"/>
    <w:rsid w:val="00AE64BC"/>
    <w:rsid w:val="00AE6899"/>
    <w:rsid w:val="00AF1F74"/>
    <w:rsid w:val="00AF2D86"/>
    <w:rsid w:val="00B07A14"/>
    <w:rsid w:val="00B1022D"/>
    <w:rsid w:val="00B1204A"/>
    <w:rsid w:val="00B20D4B"/>
    <w:rsid w:val="00B21D6F"/>
    <w:rsid w:val="00B25C82"/>
    <w:rsid w:val="00B26F08"/>
    <w:rsid w:val="00B31001"/>
    <w:rsid w:val="00B33512"/>
    <w:rsid w:val="00B33675"/>
    <w:rsid w:val="00B33B97"/>
    <w:rsid w:val="00B4039B"/>
    <w:rsid w:val="00B41FE0"/>
    <w:rsid w:val="00B44A0E"/>
    <w:rsid w:val="00B574FD"/>
    <w:rsid w:val="00B60478"/>
    <w:rsid w:val="00B609DD"/>
    <w:rsid w:val="00B6744A"/>
    <w:rsid w:val="00B73E02"/>
    <w:rsid w:val="00B74179"/>
    <w:rsid w:val="00B82D00"/>
    <w:rsid w:val="00B83FF2"/>
    <w:rsid w:val="00B867A1"/>
    <w:rsid w:val="00B871DC"/>
    <w:rsid w:val="00B91371"/>
    <w:rsid w:val="00B96B8D"/>
    <w:rsid w:val="00BA2A3F"/>
    <w:rsid w:val="00BD1C71"/>
    <w:rsid w:val="00BD5FFD"/>
    <w:rsid w:val="00BD6F8E"/>
    <w:rsid w:val="00BE2BA2"/>
    <w:rsid w:val="00C00EFB"/>
    <w:rsid w:val="00C01337"/>
    <w:rsid w:val="00C019BB"/>
    <w:rsid w:val="00C0689A"/>
    <w:rsid w:val="00C06EC3"/>
    <w:rsid w:val="00C179F6"/>
    <w:rsid w:val="00C20895"/>
    <w:rsid w:val="00C21A10"/>
    <w:rsid w:val="00C309D6"/>
    <w:rsid w:val="00C36052"/>
    <w:rsid w:val="00C45E09"/>
    <w:rsid w:val="00C46B2A"/>
    <w:rsid w:val="00C47037"/>
    <w:rsid w:val="00C51C0F"/>
    <w:rsid w:val="00C530F7"/>
    <w:rsid w:val="00C5438B"/>
    <w:rsid w:val="00C57BC7"/>
    <w:rsid w:val="00C6026B"/>
    <w:rsid w:val="00C70032"/>
    <w:rsid w:val="00C7545E"/>
    <w:rsid w:val="00C772A3"/>
    <w:rsid w:val="00C84633"/>
    <w:rsid w:val="00C92058"/>
    <w:rsid w:val="00C92110"/>
    <w:rsid w:val="00C95CDA"/>
    <w:rsid w:val="00CA766C"/>
    <w:rsid w:val="00CB3C9A"/>
    <w:rsid w:val="00CB5C17"/>
    <w:rsid w:val="00CD50A1"/>
    <w:rsid w:val="00CD5557"/>
    <w:rsid w:val="00CD5746"/>
    <w:rsid w:val="00CE5F1E"/>
    <w:rsid w:val="00CE6F44"/>
    <w:rsid w:val="00CF08F5"/>
    <w:rsid w:val="00CF3088"/>
    <w:rsid w:val="00CF400C"/>
    <w:rsid w:val="00CF54D3"/>
    <w:rsid w:val="00D0550C"/>
    <w:rsid w:val="00D0796F"/>
    <w:rsid w:val="00D13979"/>
    <w:rsid w:val="00D205D2"/>
    <w:rsid w:val="00D23FBC"/>
    <w:rsid w:val="00D2540C"/>
    <w:rsid w:val="00D37989"/>
    <w:rsid w:val="00D40179"/>
    <w:rsid w:val="00D512F4"/>
    <w:rsid w:val="00D519C1"/>
    <w:rsid w:val="00D52117"/>
    <w:rsid w:val="00D57A4F"/>
    <w:rsid w:val="00D61570"/>
    <w:rsid w:val="00D62D3B"/>
    <w:rsid w:val="00D66996"/>
    <w:rsid w:val="00D80A78"/>
    <w:rsid w:val="00D87BD2"/>
    <w:rsid w:val="00D92334"/>
    <w:rsid w:val="00DA0514"/>
    <w:rsid w:val="00DA39ED"/>
    <w:rsid w:val="00DA7B9B"/>
    <w:rsid w:val="00DB0E17"/>
    <w:rsid w:val="00DB228F"/>
    <w:rsid w:val="00DB2CD8"/>
    <w:rsid w:val="00DB4F90"/>
    <w:rsid w:val="00DB758F"/>
    <w:rsid w:val="00DC7188"/>
    <w:rsid w:val="00DD7782"/>
    <w:rsid w:val="00DE1FE9"/>
    <w:rsid w:val="00DE44F7"/>
    <w:rsid w:val="00DE4A74"/>
    <w:rsid w:val="00DF1736"/>
    <w:rsid w:val="00DF5D23"/>
    <w:rsid w:val="00E069EF"/>
    <w:rsid w:val="00E06FF6"/>
    <w:rsid w:val="00E11B63"/>
    <w:rsid w:val="00E13483"/>
    <w:rsid w:val="00E15DF6"/>
    <w:rsid w:val="00E209C1"/>
    <w:rsid w:val="00E22B6A"/>
    <w:rsid w:val="00E26B0D"/>
    <w:rsid w:val="00E30F1D"/>
    <w:rsid w:val="00E459D7"/>
    <w:rsid w:val="00E50496"/>
    <w:rsid w:val="00E65787"/>
    <w:rsid w:val="00E703E1"/>
    <w:rsid w:val="00E70B06"/>
    <w:rsid w:val="00E71F5E"/>
    <w:rsid w:val="00E720BB"/>
    <w:rsid w:val="00E76C73"/>
    <w:rsid w:val="00E774BD"/>
    <w:rsid w:val="00E850D0"/>
    <w:rsid w:val="00E926A2"/>
    <w:rsid w:val="00EA32C2"/>
    <w:rsid w:val="00EB01FA"/>
    <w:rsid w:val="00EB4964"/>
    <w:rsid w:val="00EB55FE"/>
    <w:rsid w:val="00EC3C05"/>
    <w:rsid w:val="00EC710E"/>
    <w:rsid w:val="00ED0193"/>
    <w:rsid w:val="00ED2A55"/>
    <w:rsid w:val="00ED3DDA"/>
    <w:rsid w:val="00ED5D5D"/>
    <w:rsid w:val="00EE03E5"/>
    <w:rsid w:val="00EE5F14"/>
    <w:rsid w:val="00EE6C78"/>
    <w:rsid w:val="00EF0B83"/>
    <w:rsid w:val="00EF0C3F"/>
    <w:rsid w:val="00F04B8D"/>
    <w:rsid w:val="00F06439"/>
    <w:rsid w:val="00F33144"/>
    <w:rsid w:val="00F3645A"/>
    <w:rsid w:val="00F42F21"/>
    <w:rsid w:val="00F458C4"/>
    <w:rsid w:val="00F45929"/>
    <w:rsid w:val="00F52C25"/>
    <w:rsid w:val="00F546F8"/>
    <w:rsid w:val="00F61C48"/>
    <w:rsid w:val="00F629FD"/>
    <w:rsid w:val="00F6321A"/>
    <w:rsid w:val="00F634F3"/>
    <w:rsid w:val="00F63D1F"/>
    <w:rsid w:val="00F66B1E"/>
    <w:rsid w:val="00F71031"/>
    <w:rsid w:val="00F905F3"/>
    <w:rsid w:val="00FA0EED"/>
    <w:rsid w:val="00FB2EB5"/>
    <w:rsid w:val="00FB6F69"/>
    <w:rsid w:val="00FC79DD"/>
    <w:rsid w:val="00FD24DB"/>
    <w:rsid w:val="00FE2BBF"/>
    <w:rsid w:val="00FE36DE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49F3CAA"/>
  <w15:docId w15:val="{F7BEEDA0-064A-7341-B0B2-632CAEAD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0F1D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42F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Bullet List Paragraph,List Paragraph1,Lettre d'introduction,Numbered paragraph 1,1st level - Bullet List Paragraph,Normal bullet 2,List Paragraph11,Citation List,Graphic,List Paragraph Char Char,Table of contents numbered"/>
    <w:basedOn w:val="Normale"/>
    <w:link w:val="ParagrafoelencoCarattere"/>
    <w:qFormat/>
    <w:rsid w:val="006E1D8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603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F5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430F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844C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4C2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44C25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4C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4C25"/>
    <w:rPr>
      <w:b/>
      <w:bCs/>
      <w:lang w:eastAsia="en-US"/>
    </w:rPr>
  </w:style>
  <w:style w:type="paragraph" w:styleId="Corpotesto">
    <w:name w:val="Body Text"/>
    <w:link w:val="CorpotestoCarattere"/>
    <w:uiPriority w:val="99"/>
    <w:rsid w:val="00C46B2A"/>
    <w:pPr>
      <w:spacing w:before="120" w:after="180" w:line="264" w:lineRule="auto"/>
    </w:pPr>
    <w:rPr>
      <w:rFonts w:eastAsia="Times New Roman"/>
      <w:sz w:val="24"/>
      <w:szCs w:val="22"/>
      <w:lang w:val="en-GB" w:eastAsia="en-GB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46B2A"/>
    <w:rPr>
      <w:rFonts w:eastAsia="Times New Roman"/>
      <w:sz w:val="24"/>
      <w:szCs w:val="22"/>
      <w:lang w:val="en-GB" w:eastAsia="en-GB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57DD"/>
    <w:rPr>
      <w:color w:val="8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42F2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730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730B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A23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1B5A9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aliases w:val="Bullet List Paragraph Carattere,List Paragraph1 Carattere,Lettre d'introduction Carattere,Numbered paragraph 1 Carattere,1st level - Bullet List Paragraph Carattere,Normal bullet 2 Carattere,List Paragraph11 Carattere"/>
    <w:link w:val="Paragrafoelenco"/>
    <w:locked/>
    <w:rsid w:val="00C9211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7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32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67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709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package" Target="embeddings/Microsoft_Word_Document.docx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1.xlsx"/><Relationship Id="rId20" Type="http://schemas.openxmlformats.org/officeDocument/2006/relationships/package" Target="embeddings/Microsoft_Word_Document2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Excel_Worksheet.xlsx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C6A2764098AA4597B7A020A284E2D0" ma:contentTypeVersion="5" ma:contentTypeDescription="Creare un nuovo documento." ma:contentTypeScope="" ma:versionID="c38e6f2fb1b6d7e50148eb28a835b27a">
  <xsd:schema xmlns:xsd="http://www.w3.org/2001/XMLSchema" xmlns:xs="http://www.w3.org/2001/XMLSchema" xmlns:p="http://schemas.microsoft.com/office/2006/metadata/properties" xmlns:ns2="04ab3970-82cb-40b4-9470-4680212af101" targetNamespace="http://schemas.microsoft.com/office/2006/metadata/properties" ma:root="true" ma:fieldsID="7595c09cd104cf906fe2d16b8d77fb7c" ns2:_="">
    <xsd:import namespace="04ab3970-82cb-40b4-9470-4680212af1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b3970-82cb-40b4-9470-4680212af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6A9D28-88BF-4DD3-A9F3-C574077589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F1E0FF-62C2-4DC3-9C42-21E283F1E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ab3970-82cb-40b4-9470-4680212a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7E2E75-E7FB-4275-9EC2-02D545C2A9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Arianna Mori</cp:lastModifiedBy>
  <cp:revision>240</cp:revision>
  <cp:lastPrinted>2023-10-13T07:21:00Z</cp:lastPrinted>
  <dcterms:created xsi:type="dcterms:W3CDTF">2021-03-10T13:01:00Z</dcterms:created>
  <dcterms:modified xsi:type="dcterms:W3CDTF">2023-10-18T09:16:00Z</dcterms:modified>
</cp:coreProperties>
</file>