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3B4" w:rsidRDefault="00DA03B8" w:rsidP="00277144">
      <w:pPr>
        <w:ind w:left="-1418"/>
        <w:rPr>
          <w:rFonts w:ascii="Verdana" w:hAnsi="Verdana" w:cstheme="minorHAnsi"/>
          <w:b/>
          <w:color w:val="003399"/>
          <w:kern w:val="12"/>
          <w:sz w:val="40"/>
          <w:szCs w:val="40"/>
        </w:rPr>
      </w:pPr>
      <w:r>
        <w:rPr>
          <w:noProof/>
          <w:lang w:val="en-GB" w:eastAsia="en-GB" w:bidi="ar-SA"/>
        </w:rPr>
        <w:drawing>
          <wp:anchor distT="0" distB="0" distL="114300" distR="114300" simplePos="0" relativeHeight="251658240" behindDoc="0" locked="0" layoutInCell="1" allowOverlap="1">
            <wp:simplePos x="0" y="0"/>
            <wp:positionH relativeFrom="column">
              <wp:posOffset>-938253</wp:posOffset>
            </wp:positionH>
            <wp:positionV relativeFrom="paragraph">
              <wp:posOffset>138</wp:posOffset>
            </wp:positionV>
            <wp:extent cx="10072284" cy="71164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0074311" cy="7117849"/>
                    </a:xfrm>
                    <a:prstGeom prst="rect">
                      <a:avLst/>
                    </a:prstGeom>
                  </pic:spPr>
                </pic:pic>
              </a:graphicData>
            </a:graphic>
            <wp14:sizeRelH relativeFrom="page">
              <wp14:pctWidth>0</wp14:pctWidth>
            </wp14:sizeRelH>
            <wp14:sizeRelV relativeFrom="page">
              <wp14:pctHeight>0</wp14:pctHeight>
            </wp14:sizeRelV>
          </wp:anchor>
        </w:drawing>
      </w:r>
      <w:r w:rsidR="00813ABE">
        <w:rPr>
          <w:rFonts w:ascii="Verdana" w:hAnsi="Verdana" w:cstheme="minorHAnsi"/>
          <w:b/>
          <w:color w:val="003399"/>
          <w:kern w:val="12"/>
          <w:sz w:val="40"/>
          <w:szCs w:val="40"/>
        </w:rPr>
        <w:t>H</w:t>
      </w:r>
    </w:p>
    <w:p w:rsidR="004B6531" w:rsidRDefault="004B6531" w:rsidP="000A1ECD">
      <w:pPr>
        <w:jc w:val="center"/>
        <w:rPr>
          <w:rFonts w:ascii="Verdana" w:hAnsi="Verdana" w:cstheme="minorHAnsi"/>
          <w:b/>
          <w:color w:val="003399"/>
          <w:kern w:val="12"/>
          <w:sz w:val="40"/>
          <w:szCs w:val="40"/>
        </w:rPr>
        <w:sectPr w:rsidR="004B6531" w:rsidSect="00277144">
          <w:footerReference w:type="default" r:id="rId10"/>
          <w:headerReference w:type="first" r:id="rId11"/>
          <w:pgSz w:w="15840" w:h="12240" w:orient="landscape"/>
          <w:pgMar w:top="426" w:right="814" w:bottom="567" w:left="1440" w:header="720" w:footer="720" w:gutter="0"/>
          <w:cols w:space="720"/>
          <w:docGrid w:linePitch="360"/>
        </w:sectPr>
      </w:pPr>
    </w:p>
    <w:p w:rsidR="004B6531" w:rsidRPr="00385389" w:rsidRDefault="004B6531" w:rsidP="004B6531">
      <w:pPr>
        <w:rPr>
          <w:rFonts w:ascii="Verdana" w:hAnsi="Verdana" w:cstheme="minorHAnsi"/>
          <w:b/>
          <w:color w:val="003399"/>
          <w:kern w:val="12"/>
          <w:sz w:val="32"/>
          <w:szCs w:val="40"/>
        </w:rPr>
      </w:pPr>
      <w:r>
        <w:rPr>
          <w:rFonts w:ascii="Verdana" w:hAnsi="Verdana" w:cstheme="minorHAnsi"/>
          <w:b/>
          <w:color w:val="003399"/>
          <w:kern w:val="12"/>
          <w:sz w:val="32"/>
        </w:rPr>
        <w:lastRenderedPageBreak/>
        <w:t>Wersje dokumentu</w:t>
      </w:r>
    </w:p>
    <w:tbl>
      <w:tblPr>
        <w:tblStyle w:val="TableGrid"/>
        <w:tblW w:w="5000" w:type="pct"/>
        <w:tblLook w:val="04A0" w:firstRow="1" w:lastRow="0" w:firstColumn="1" w:lastColumn="0" w:noHBand="0" w:noVBand="1"/>
      </w:tblPr>
      <w:tblGrid>
        <w:gridCol w:w="6588"/>
        <w:gridCol w:w="6588"/>
      </w:tblGrid>
      <w:tr w:rsidR="004B6531" w:rsidRPr="00095F13" w:rsidTr="005250E2">
        <w:trPr>
          <w:cnfStyle w:val="100000000000" w:firstRow="1" w:lastRow="0" w:firstColumn="0" w:lastColumn="0" w:oddVBand="0" w:evenVBand="0" w:oddHBand="0" w:evenHBand="0" w:firstRowFirstColumn="0" w:firstRowLastColumn="0" w:lastRowFirstColumn="0" w:lastRowLastColumn="0"/>
          <w:trHeight w:val="254"/>
        </w:trPr>
        <w:tc>
          <w:tcPr>
            <w:tcW w:w="2500" w:type="pct"/>
            <w:shd w:val="clear" w:color="auto" w:fill="44546A" w:themeFill="text2"/>
          </w:tcPr>
          <w:p w:rsidR="004B6531" w:rsidRPr="00095F13" w:rsidRDefault="004B6531" w:rsidP="005250E2">
            <w:pPr>
              <w:rPr>
                <w:rFonts w:cstheme="minorHAnsi"/>
                <w:sz w:val="20"/>
              </w:rPr>
            </w:pPr>
            <w:r>
              <w:rPr>
                <w:rFonts w:cstheme="minorHAnsi"/>
                <w:sz w:val="20"/>
              </w:rPr>
              <w:t>Wersja</w:t>
            </w:r>
          </w:p>
        </w:tc>
        <w:tc>
          <w:tcPr>
            <w:tcW w:w="2500" w:type="pct"/>
            <w:shd w:val="clear" w:color="auto" w:fill="44546A" w:themeFill="text2"/>
          </w:tcPr>
          <w:p w:rsidR="004B6531" w:rsidRPr="00095F13" w:rsidRDefault="004B6531" w:rsidP="005250E2">
            <w:pPr>
              <w:rPr>
                <w:rFonts w:cstheme="minorHAnsi"/>
                <w:sz w:val="20"/>
              </w:rPr>
            </w:pPr>
            <w:r>
              <w:rPr>
                <w:rFonts w:cstheme="minorHAnsi"/>
                <w:sz w:val="20"/>
              </w:rPr>
              <w:t>Data</w:t>
            </w:r>
          </w:p>
        </w:tc>
      </w:tr>
      <w:tr w:rsidR="004B6531" w:rsidRPr="00095F13" w:rsidTr="005250E2">
        <w:trPr>
          <w:trHeight w:val="265"/>
        </w:trPr>
        <w:tc>
          <w:tcPr>
            <w:tcW w:w="2500" w:type="pct"/>
          </w:tcPr>
          <w:p w:rsidR="004B6531" w:rsidRPr="00095F13" w:rsidRDefault="004B6531" w:rsidP="005250E2">
            <w:pPr>
              <w:rPr>
                <w:rFonts w:cstheme="minorHAnsi"/>
                <w:sz w:val="20"/>
              </w:rPr>
            </w:pPr>
            <w:r>
              <w:rPr>
                <w:rFonts w:cstheme="minorHAnsi"/>
                <w:sz w:val="20"/>
              </w:rPr>
              <w:t>V1</w:t>
            </w:r>
          </w:p>
        </w:tc>
        <w:tc>
          <w:tcPr>
            <w:tcW w:w="2500" w:type="pct"/>
          </w:tcPr>
          <w:p w:rsidR="004B6531" w:rsidRPr="00095F13" w:rsidRDefault="00661F47" w:rsidP="005250E2">
            <w:pPr>
              <w:rPr>
                <w:rFonts w:cstheme="minorHAnsi"/>
                <w:sz w:val="20"/>
              </w:rPr>
            </w:pPr>
            <w:r>
              <w:rPr>
                <w:rFonts w:cstheme="minorHAnsi"/>
                <w:sz w:val="20"/>
              </w:rPr>
              <w:t>3 listopada 20</w:t>
            </w:r>
            <w:r w:rsidRPr="00E67010">
              <w:rPr>
                <w:rFonts w:cstheme="minorHAnsi"/>
                <w:sz w:val="20"/>
              </w:rPr>
              <w:t>17</w:t>
            </w:r>
            <w:r w:rsidR="00E67010" w:rsidRPr="00E67010">
              <w:rPr>
                <w:rFonts w:cstheme="minorHAnsi"/>
                <w:sz w:val="20"/>
              </w:rPr>
              <w:t> </w:t>
            </w:r>
            <w:r w:rsidRPr="00E67010">
              <w:rPr>
                <w:rFonts w:cstheme="minorHAnsi"/>
                <w:sz w:val="20"/>
              </w:rPr>
              <w:t>r.</w:t>
            </w:r>
          </w:p>
        </w:tc>
      </w:tr>
      <w:tr w:rsidR="004B6531" w:rsidRPr="00095F13" w:rsidTr="005250E2">
        <w:trPr>
          <w:trHeight w:val="254"/>
        </w:trPr>
        <w:tc>
          <w:tcPr>
            <w:tcW w:w="2500" w:type="pct"/>
          </w:tcPr>
          <w:p w:rsidR="004B6531" w:rsidRPr="00095F13" w:rsidRDefault="004B6531" w:rsidP="005250E2">
            <w:pPr>
              <w:rPr>
                <w:rFonts w:cstheme="minorHAnsi"/>
                <w:sz w:val="20"/>
              </w:rPr>
            </w:pPr>
          </w:p>
        </w:tc>
        <w:tc>
          <w:tcPr>
            <w:tcW w:w="2500" w:type="pct"/>
          </w:tcPr>
          <w:p w:rsidR="004B6531" w:rsidRPr="00095F13" w:rsidRDefault="004B6531" w:rsidP="005250E2">
            <w:pPr>
              <w:rPr>
                <w:rFonts w:cstheme="minorHAnsi"/>
                <w:sz w:val="20"/>
              </w:rPr>
            </w:pPr>
          </w:p>
        </w:tc>
      </w:tr>
      <w:tr w:rsidR="004B6531" w:rsidRPr="00095F13" w:rsidTr="005250E2">
        <w:trPr>
          <w:trHeight w:val="254"/>
        </w:trPr>
        <w:tc>
          <w:tcPr>
            <w:tcW w:w="2500" w:type="pct"/>
          </w:tcPr>
          <w:p w:rsidR="004B6531" w:rsidRPr="00095F13" w:rsidRDefault="004B6531" w:rsidP="005250E2">
            <w:pPr>
              <w:rPr>
                <w:rFonts w:cstheme="minorHAnsi"/>
                <w:sz w:val="20"/>
              </w:rPr>
            </w:pPr>
          </w:p>
        </w:tc>
        <w:tc>
          <w:tcPr>
            <w:tcW w:w="2500" w:type="pct"/>
          </w:tcPr>
          <w:p w:rsidR="004B6531" w:rsidRPr="00095F13" w:rsidRDefault="004B6531" w:rsidP="005250E2">
            <w:pPr>
              <w:rPr>
                <w:rFonts w:cstheme="minorHAnsi"/>
                <w:sz w:val="20"/>
              </w:rPr>
            </w:pPr>
          </w:p>
        </w:tc>
      </w:tr>
      <w:tr w:rsidR="004B6531" w:rsidRPr="00095F13" w:rsidTr="005250E2">
        <w:trPr>
          <w:trHeight w:val="265"/>
        </w:trPr>
        <w:tc>
          <w:tcPr>
            <w:tcW w:w="2500" w:type="pct"/>
          </w:tcPr>
          <w:p w:rsidR="004B6531" w:rsidRPr="00095F13" w:rsidRDefault="004B6531" w:rsidP="005250E2">
            <w:pPr>
              <w:rPr>
                <w:rFonts w:cstheme="minorHAnsi"/>
                <w:sz w:val="20"/>
              </w:rPr>
            </w:pPr>
          </w:p>
        </w:tc>
        <w:tc>
          <w:tcPr>
            <w:tcW w:w="2500" w:type="pct"/>
          </w:tcPr>
          <w:p w:rsidR="004B6531" w:rsidRPr="00095F13" w:rsidRDefault="004B6531" w:rsidP="005250E2">
            <w:pPr>
              <w:rPr>
                <w:rFonts w:cstheme="minorHAnsi"/>
                <w:sz w:val="20"/>
              </w:rPr>
            </w:pPr>
          </w:p>
        </w:tc>
      </w:tr>
      <w:tr w:rsidR="004B6531" w:rsidRPr="00095F13" w:rsidTr="005250E2">
        <w:trPr>
          <w:trHeight w:val="254"/>
        </w:trPr>
        <w:tc>
          <w:tcPr>
            <w:tcW w:w="2500" w:type="pct"/>
          </w:tcPr>
          <w:p w:rsidR="004B6531" w:rsidRPr="00095F13" w:rsidRDefault="004B6531" w:rsidP="005250E2">
            <w:pPr>
              <w:rPr>
                <w:rFonts w:cstheme="minorHAnsi"/>
                <w:sz w:val="20"/>
              </w:rPr>
            </w:pPr>
          </w:p>
        </w:tc>
        <w:tc>
          <w:tcPr>
            <w:tcW w:w="2500" w:type="pct"/>
          </w:tcPr>
          <w:p w:rsidR="004B6531" w:rsidRPr="00095F13" w:rsidRDefault="004B6531" w:rsidP="005250E2">
            <w:pPr>
              <w:rPr>
                <w:rFonts w:cstheme="minorHAnsi"/>
                <w:sz w:val="20"/>
              </w:rPr>
            </w:pPr>
          </w:p>
        </w:tc>
      </w:tr>
      <w:tr w:rsidR="004B6531" w:rsidRPr="00095F13" w:rsidTr="005250E2">
        <w:trPr>
          <w:trHeight w:val="254"/>
        </w:trPr>
        <w:tc>
          <w:tcPr>
            <w:tcW w:w="2500" w:type="pct"/>
          </w:tcPr>
          <w:p w:rsidR="004B6531" w:rsidRPr="00095F13" w:rsidRDefault="004B6531" w:rsidP="005250E2">
            <w:pPr>
              <w:rPr>
                <w:rFonts w:cstheme="minorHAnsi"/>
                <w:sz w:val="20"/>
              </w:rPr>
            </w:pPr>
          </w:p>
        </w:tc>
        <w:tc>
          <w:tcPr>
            <w:tcW w:w="2500" w:type="pct"/>
          </w:tcPr>
          <w:p w:rsidR="004B6531" w:rsidRPr="00095F13" w:rsidRDefault="004B6531" w:rsidP="005250E2">
            <w:pPr>
              <w:rPr>
                <w:rFonts w:cstheme="minorHAnsi"/>
                <w:sz w:val="20"/>
              </w:rPr>
            </w:pPr>
          </w:p>
        </w:tc>
      </w:tr>
      <w:tr w:rsidR="004B6531" w:rsidRPr="00095F13" w:rsidTr="005250E2">
        <w:trPr>
          <w:trHeight w:val="265"/>
        </w:trPr>
        <w:tc>
          <w:tcPr>
            <w:tcW w:w="2500" w:type="pct"/>
          </w:tcPr>
          <w:p w:rsidR="004B6531" w:rsidRPr="00095F13" w:rsidRDefault="004B6531" w:rsidP="005250E2">
            <w:pPr>
              <w:rPr>
                <w:rFonts w:cstheme="minorHAnsi"/>
                <w:sz w:val="20"/>
              </w:rPr>
            </w:pPr>
          </w:p>
        </w:tc>
        <w:tc>
          <w:tcPr>
            <w:tcW w:w="2500" w:type="pct"/>
          </w:tcPr>
          <w:p w:rsidR="004B6531" w:rsidRPr="00095F13" w:rsidRDefault="004B6531" w:rsidP="005250E2">
            <w:pPr>
              <w:rPr>
                <w:rFonts w:cstheme="minorHAnsi"/>
                <w:sz w:val="20"/>
              </w:rPr>
            </w:pPr>
          </w:p>
        </w:tc>
      </w:tr>
      <w:tr w:rsidR="004B6531" w:rsidRPr="00095F13" w:rsidTr="005250E2">
        <w:trPr>
          <w:trHeight w:val="254"/>
        </w:trPr>
        <w:tc>
          <w:tcPr>
            <w:tcW w:w="2500" w:type="pct"/>
          </w:tcPr>
          <w:p w:rsidR="004B6531" w:rsidRPr="00095F13" w:rsidRDefault="004B6531" w:rsidP="005250E2">
            <w:pPr>
              <w:rPr>
                <w:rFonts w:cstheme="minorHAnsi"/>
                <w:sz w:val="20"/>
              </w:rPr>
            </w:pPr>
          </w:p>
        </w:tc>
        <w:tc>
          <w:tcPr>
            <w:tcW w:w="2500" w:type="pct"/>
          </w:tcPr>
          <w:p w:rsidR="004B6531" w:rsidRPr="00095F13" w:rsidRDefault="004B6531" w:rsidP="005250E2">
            <w:pPr>
              <w:rPr>
                <w:rFonts w:cstheme="minorHAnsi"/>
                <w:sz w:val="20"/>
              </w:rPr>
            </w:pPr>
          </w:p>
        </w:tc>
      </w:tr>
      <w:tr w:rsidR="004B6531" w:rsidRPr="00095F13" w:rsidTr="005250E2">
        <w:trPr>
          <w:trHeight w:val="265"/>
        </w:trPr>
        <w:tc>
          <w:tcPr>
            <w:tcW w:w="2500" w:type="pct"/>
          </w:tcPr>
          <w:p w:rsidR="004B6531" w:rsidRPr="00095F13" w:rsidRDefault="004B6531" w:rsidP="005250E2">
            <w:pPr>
              <w:rPr>
                <w:rFonts w:cstheme="minorHAnsi"/>
                <w:sz w:val="20"/>
              </w:rPr>
            </w:pPr>
          </w:p>
        </w:tc>
        <w:tc>
          <w:tcPr>
            <w:tcW w:w="2500" w:type="pct"/>
          </w:tcPr>
          <w:p w:rsidR="004B6531" w:rsidRPr="00095F13" w:rsidRDefault="004B6531" w:rsidP="005250E2">
            <w:pPr>
              <w:rPr>
                <w:rFonts w:cstheme="minorHAnsi"/>
                <w:sz w:val="20"/>
              </w:rPr>
            </w:pPr>
          </w:p>
        </w:tc>
      </w:tr>
      <w:tr w:rsidR="004B6531" w:rsidRPr="00095F13" w:rsidTr="005250E2">
        <w:trPr>
          <w:trHeight w:val="254"/>
        </w:trPr>
        <w:tc>
          <w:tcPr>
            <w:tcW w:w="2500" w:type="pct"/>
          </w:tcPr>
          <w:p w:rsidR="004B6531" w:rsidRPr="00095F13" w:rsidRDefault="004B6531" w:rsidP="005250E2">
            <w:pPr>
              <w:rPr>
                <w:rFonts w:cstheme="minorHAnsi"/>
                <w:sz w:val="20"/>
              </w:rPr>
            </w:pPr>
          </w:p>
        </w:tc>
        <w:tc>
          <w:tcPr>
            <w:tcW w:w="2500" w:type="pct"/>
          </w:tcPr>
          <w:p w:rsidR="004B6531" w:rsidRPr="00095F13" w:rsidRDefault="004B6531" w:rsidP="005250E2">
            <w:pPr>
              <w:rPr>
                <w:rFonts w:cstheme="minorHAnsi"/>
                <w:sz w:val="20"/>
              </w:rPr>
            </w:pPr>
          </w:p>
        </w:tc>
      </w:tr>
    </w:tbl>
    <w:p w:rsidR="005A43B4" w:rsidRPr="000A1ECD" w:rsidRDefault="005A43B4" w:rsidP="000A1ECD">
      <w:pPr>
        <w:jc w:val="center"/>
        <w:rPr>
          <w:rFonts w:ascii="Verdana" w:hAnsi="Verdana" w:cstheme="minorHAnsi"/>
          <w:b/>
          <w:color w:val="003399"/>
          <w:kern w:val="12"/>
          <w:sz w:val="40"/>
          <w:szCs w:val="40"/>
        </w:rPr>
        <w:sectPr w:rsidR="005A43B4" w:rsidRPr="000A1ECD" w:rsidSect="0008776A">
          <w:headerReference w:type="first" r:id="rId12"/>
          <w:pgSz w:w="15840" w:h="12240" w:orient="landscape"/>
          <w:pgMar w:top="1440" w:right="1440" w:bottom="1440" w:left="1440" w:header="720" w:footer="720" w:gutter="0"/>
          <w:cols w:space="720"/>
          <w:titlePg/>
          <w:docGrid w:linePitch="360"/>
        </w:sectPr>
      </w:pPr>
    </w:p>
    <w:bookmarkStart w:id="0" w:name="_Toc511324818" w:displacedByCustomXml="next"/>
    <w:sdt>
      <w:sdtPr>
        <w:rPr>
          <w:rFonts w:asciiTheme="minorHAnsi" w:eastAsiaTheme="minorHAnsi" w:hAnsiTheme="minorHAnsi" w:cstheme="minorBidi"/>
          <w:b w:val="0"/>
          <w:color w:val="auto"/>
          <w:sz w:val="22"/>
          <w:szCs w:val="22"/>
        </w:rPr>
        <w:id w:val="1811126915"/>
        <w:docPartObj>
          <w:docPartGallery w:val="Table of Contents"/>
          <w:docPartUnique/>
        </w:docPartObj>
      </w:sdtPr>
      <w:sdtEndPr>
        <w:rPr>
          <w:bCs/>
          <w:noProof/>
        </w:rPr>
      </w:sdtEndPr>
      <w:sdtContent>
        <w:p w:rsidR="00306B4F" w:rsidRPr="00B76BA7" w:rsidRDefault="00B22F0E" w:rsidP="00B22F0E">
          <w:pPr>
            <w:pStyle w:val="Heading1"/>
            <w:numPr>
              <w:ilvl w:val="0"/>
              <w:numId w:val="0"/>
            </w:numPr>
            <w:ind w:left="547" w:hanging="547"/>
            <w:rPr>
              <w:rFonts w:cstheme="minorHAnsi"/>
              <w:color w:val="003399"/>
              <w:kern w:val="12"/>
            </w:rPr>
          </w:pPr>
          <w:r>
            <w:rPr>
              <w:rFonts w:cstheme="minorHAnsi"/>
              <w:color w:val="003399"/>
              <w:kern w:val="12"/>
            </w:rPr>
            <w:t>Spis treści</w:t>
          </w:r>
          <w:bookmarkEnd w:id="0"/>
        </w:p>
        <w:p w:rsidR="00B22F0E" w:rsidRPr="00B76BA7" w:rsidRDefault="00B22F0E" w:rsidP="00B22F0E">
          <w:pPr>
            <w:rPr>
              <w:rFonts w:ascii="Verdana" w:hAnsi="Verdana"/>
              <w:sz w:val="32"/>
              <w:szCs w:val="32"/>
            </w:rPr>
          </w:pPr>
        </w:p>
        <w:p w:rsidR="00ED78CA" w:rsidRDefault="00C91599">
          <w:pPr>
            <w:pStyle w:val="TOC1"/>
            <w:tabs>
              <w:tab w:val="right" w:leader="dot" w:pos="12950"/>
            </w:tabs>
            <w:rPr>
              <w:rFonts w:eastAsiaTheme="minorEastAsia"/>
              <w:noProof/>
              <w:lang w:val="en-GB" w:eastAsia="en-GB" w:bidi="ar-SA"/>
            </w:rPr>
          </w:pPr>
          <w:r>
            <w:rPr>
              <w:rFonts w:ascii="Verdana" w:hAnsi="Verdana"/>
              <w:sz w:val="32"/>
              <w:szCs w:val="32"/>
            </w:rPr>
            <w:fldChar w:fldCharType="begin"/>
          </w:r>
          <w:r w:rsidR="00CF51E8">
            <w:rPr>
              <w:rFonts w:ascii="Verdana" w:hAnsi="Verdana"/>
              <w:sz w:val="32"/>
              <w:szCs w:val="32"/>
            </w:rPr>
            <w:instrText xml:space="preserve"> TOC \o "1-3" \h \z \u </w:instrText>
          </w:r>
          <w:r>
            <w:rPr>
              <w:rFonts w:ascii="Verdana" w:hAnsi="Verdana"/>
              <w:sz w:val="32"/>
              <w:szCs w:val="32"/>
            </w:rPr>
            <w:fldChar w:fldCharType="separate"/>
          </w:r>
          <w:bookmarkStart w:id="1" w:name="_GoBack"/>
          <w:bookmarkEnd w:id="1"/>
          <w:r w:rsidR="00ED78CA" w:rsidRPr="0011037B">
            <w:rPr>
              <w:rStyle w:val="Hyperlink"/>
              <w:noProof/>
            </w:rPr>
            <w:fldChar w:fldCharType="begin"/>
          </w:r>
          <w:r w:rsidR="00ED78CA" w:rsidRPr="0011037B">
            <w:rPr>
              <w:rStyle w:val="Hyperlink"/>
              <w:noProof/>
            </w:rPr>
            <w:instrText xml:space="preserve"> </w:instrText>
          </w:r>
          <w:r w:rsidR="00ED78CA">
            <w:rPr>
              <w:noProof/>
            </w:rPr>
            <w:instrText>HYPERLINK \l "_Toc511324818"</w:instrText>
          </w:r>
          <w:r w:rsidR="00ED78CA" w:rsidRPr="0011037B">
            <w:rPr>
              <w:rStyle w:val="Hyperlink"/>
              <w:noProof/>
            </w:rPr>
            <w:instrText xml:space="preserve"> </w:instrText>
          </w:r>
          <w:r w:rsidR="00ED78CA" w:rsidRPr="0011037B">
            <w:rPr>
              <w:rStyle w:val="Hyperlink"/>
              <w:noProof/>
            </w:rPr>
          </w:r>
          <w:r w:rsidR="00ED78CA" w:rsidRPr="0011037B">
            <w:rPr>
              <w:rStyle w:val="Hyperlink"/>
              <w:noProof/>
            </w:rPr>
            <w:fldChar w:fldCharType="separate"/>
          </w:r>
          <w:r w:rsidR="00ED78CA" w:rsidRPr="0011037B">
            <w:rPr>
              <w:rStyle w:val="Hyperlink"/>
              <w:rFonts w:cstheme="minorHAnsi"/>
              <w:noProof/>
              <w:kern w:val="12"/>
            </w:rPr>
            <w:t>Spis treści</w:t>
          </w:r>
          <w:r w:rsidR="00ED78CA">
            <w:rPr>
              <w:noProof/>
              <w:webHidden/>
            </w:rPr>
            <w:tab/>
          </w:r>
          <w:r w:rsidR="00ED78CA">
            <w:rPr>
              <w:noProof/>
              <w:webHidden/>
            </w:rPr>
            <w:fldChar w:fldCharType="begin"/>
          </w:r>
          <w:r w:rsidR="00ED78CA">
            <w:rPr>
              <w:noProof/>
              <w:webHidden/>
            </w:rPr>
            <w:instrText xml:space="preserve"> PAGEREF _Toc511324818 \h </w:instrText>
          </w:r>
          <w:r w:rsidR="00ED78CA">
            <w:rPr>
              <w:noProof/>
              <w:webHidden/>
            </w:rPr>
          </w:r>
          <w:r w:rsidR="00ED78CA">
            <w:rPr>
              <w:noProof/>
              <w:webHidden/>
            </w:rPr>
            <w:fldChar w:fldCharType="separate"/>
          </w:r>
          <w:r w:rsidR="00ED78CA">
            <w:rPr>
              <w:noProof/>
              <w:webHidden/>
            </w:rPr>
            <w:t>3</w:t>
          </w:r>
          <w:r w:rsidR="00ED78CA">
            <w:rPr>
              <w:noProof/>
              <w:webHidden/>
            </w:rPr>
            <w:fldChar w:fldCharType="end"/>
          </w:r>
          <w:r w:rsidR="00ED78CA" w:rsidRPr="0011037B">
            <w:rPr>
              <w:rStyle w:val="Hyperlink"/>
              <w:noProof/>
            </w:rPr>
            <w:fldChar w:fldCharType="end"/>
          </w:r>
        </w:p>
        <w:p w:rsidR="00ED78CA" w:rsidRDefault="00ED78CA">
          <w:pPr>
            <w:pStyle w:val="TOC1"/>
            <w:tabs>
              <w:tab w:val="left" w:pos="440"/>
              <w:tab w:val="right" w:leader="dot" w:pos="12950"/>
            </w:tabs>
            <w:rPr>
              <w:rFonts w:eastAsiaTheme="minorEastAsia"/>
              <w:noProof/>
              <w:lang w:val="en-GB" w:eastAsia="en-GB" w:bidi="ar-SA"/>
            </w:rPr>
          </w:pPr>
          <w:hyperlink w:anchor="_Toc511324819" w:history="1">
            <w:r w:rsidRPr="0011037B">
              <w:rPr>
                <w:rStyle w:val="Hyperlink"/>
                <w:noProof/>
              </w:rPr>
              <w:t>1.</w:t>
            </w:r>
            <w:r>
              <w:rPr>
                <w:rFonts w:eastAsiaTheme="minorEastAsia"/>
                <w:noProof/>
                <w:lang w:val="en-GB" w:eastAsia="en-GB" w:bidi="ar-SA"/>
              </w:rPr>
              <w:tab/>
            </w:r>
            <w:r w:rsidRPr="0011037B">
              <w:rPr>
                <w:rStyle w:val="Hyperlink"/>
                <w:noProof/>
              </w:rPr>
              <w:t>Stanowiska</w:t>
            </w:r>
            <w:r>
              <w:rPr>
                <w:noProof/>
                <w:webHidden/>
              </w:rPr>
              <w:tab/>
            </w:r>
            <w:r>
              <w:rPr>
                <w:noProof/>
                <w:webHidden/>
              </w:rPr>
              <w:fldChar w:fldCharType="begin"/>
            </w:r>
            <w:r>
              <w:rPr>
                <w:noProof/>
                <w:webHidden/>
              </w:rPr>
              <w:instrText xml:space="preserve"> PAGEREF _Toc511324819 \h </w:instrText>
            </w:r>
            <w:r>
              <w:rPr>
                <w:noProof/>
                <w:webHidden/>
              </w:rPr>
            </w:r>
            <w:r>
              <w:rPr>
                <w:noProof/>
                <w:webHidden/>
              </w:rPr>
              <w:fldChar w:fldCharType="separate"/>
            </w:r>
            <w:r>
              <w:rPr>
                <w:noProof/>
                <w:webHidden/>
              </w:rPr>
              <w:t>4</w:t>
            </w:r>
            <w:r>
              <w:rPr>
                <w:noProof/>
                <w:webHidden/>
              </w:rPr>
              <w:fldChar w:fldCharType="end"/>
            </w:r>
          </w:hyperlink>
        </w:p>
        <w:p w:rsidR="00ED78CA" w:rsidRDefault="00ED78CA">
          <w:pPr>
            <w:pStyle w:val="TOC1"/>
            <w:tabs>
              <w:tab w:val="left" w:pos="440"/>
              <w:tab w:val="right" w:leader="dot" w:pos="12950"/>
            </w:tabs>
            <w:rPr>
              <w:rFonts w:eastAsiaTheme="minorEastAsia"/>
              <w:noProof/>
              <w:lang w:val="en-GB" w:eastAsia="en-GB" w:bidi="ar-SA"/>
            </w:rPr>
          </w:pPr>
          <w:hyperlink w:anchor="_Toc511324820" w:history="1">
            <w:r w:rsidRPr="0011037B">
              <w:rPr>
                <w:rStyle w:val="Hyperlink"/>
                <w:noProof/>
              </w:rPr>
              <w:t>2.</w:t>
            </w:r>
            <w:r>
              <w:rPr>
                <w:rFonts w:eastAsiaTheme="minorEastAsia"/>
                <w:noProof/>
                <w:lang w:val="en-GB" w:eastAsia="en-GB" w:bidi="ar-SA"/>
              </w:rPr>
              <w:tab/>
            </w:r>
            <w:r w:rsidRPr="0011037B">
              <w:rPr>
                <w:rStyle w:val="Hyperlink"/>
                <w:noProof/>
              </w:rPr>
              <w:t>Zadania i podzadania</w:t>
            </w:r>
            <w:r>
              <w:rPr>
                <w:noProof/>
                <w:webHidden/>
              </w:rPr>
              <w:tab/>
            </w:r>
            <w:r>
              <w:rPr>
                <w:noProof/>
                <w:webHidden/>
              </w:rPr>
              <w:fldChar w:fldCharType="begin"/>
            </w:r>
            <w:r>
              <w:rPr>
                <w:noProof/>
                <w:webHidden/>
              </w:rPr>
              <w:instrText xml:space="preserve"> PAGEREF _Toc511324820 \h </w:instrText>
            </w:r>
            <w:r>
              <w:rPr>
                <w:noProof/>
                <w:webHidden/>
              </w:rPr>
            </w:r>
            <w:r>
              <w:rPr>
                <w:noProof/>
                <w:webHidden/>
              </w:rPr>
              <w:fldChar w:fldCharType="separate"/>
            </w:r>
            <w:r>
              <w:rPr>
                <w:noProof/>
                <w:webHidden/>
              </w:rPr>
              <w:t>5</w:t>
            </w:r>
            <w:r>
              <w:rPr>
                <w:noProof/>
                <w:webHidden/>
              </w:rPr>
              <w:fldChar w:fldCharType="end"/>
            </w:r>
          </w:hyperlink>
        </w:p>
        <w:p w:rsidR="00ED78CA" w:rsidRDefault="00ED78CA">
          <w:pPr>
            <w:pStyle w:val="TOC1"/>
            <w:tabs>
              <w:tab w:val="left" w:pos="440"/>
              <w:tab w:val="right" w:leader="dot" w:pos="12950"/>
            </w:tabs>
            <w:rPr>
              <w:rFonts w:eastAsiaTheme="minorEastAsia"/>
              <w:noProof/>
              <w:lang w:val="en-GB" w:eastAsia="en-GB" w:bidi="ar-SA"/>
            </w:rPr>
          </w:pPr>
          <w:hyperlink w:anchor="_Toc511324821" w:history="1">
            <w:r w:rsidRPr="0011037B">
              <w:rPr>
                <w:rStyle w:val="Hyperlink"/>
                <w:noProof/>
              </w:rPr>
              <w:t>3.</w:t>
            </w:r>
            <w:r>
              <w:rPr>
                <w:rFonts w:eastAsiaTheme="minorEastAsia"/>
                <w:noProof/>
                <w:lang w:val="en-GB" w:eastAsia="en-GB" w:bidi="ar-SA"/>
              </w:rPr>
              <w:tab/>
            </w:r>
            <w:r w:rsidRPr="0011037B">
              <w:rPr>
                <w:rStyle w:val="Hyperlink"/>
                <w:noProof/>
              </w:rPr>
              <w:t>Skala biegłości</w:t>
            </w:r>
            <w:r>
              <w:rPr>
                <w:noProof/>
                <w:webHidden/>
              </w:rPr>
              <w:tab/>
            </w:r>
            <w:r>
              <w:rPr>
                <w:noProof/>
                <w:webHidden/>
              </w:rPr>
              <w:fldChar w:fldCharType="begin"/>
            </w:r>
            <w:r>
              <w:rPr>
                <w:noProof/>
                <w:webHidden/>
              </w:rPr>
              <w:instrText xml:space="preserve"> PAGEREF _Toc511324821 \h </w:instrText>
            </w:r>
            <w:r>
              <w:rPr>
                <w:noProof/>
                <w:webHidden/>
              </w:rPr>
            </w:r>
            <w:r>
              <w:rPr>
                <w:noProof/>
                <w:webHidden/>
              </w:rPr>
              <w:fldChar w:fldCharType="separate"/>
            </w:r>
            <w:r>
              <w:rPr>
                <w:noProof/>
                <w:webHidden/>
              </w:rPr>
              <w:t>8</w:t>
            </w:r>
            <w:r>
              <w:rPr>
                <w:noProof/>
                <w:webHidden/>
              </w:rPr>
              <w:fldChar w:fldCharType="end"/>
            </w:r>
          </w:hyperlink>
        </w:p>
        <w:p w:rsidR="00ED78CA" w:rsidRDefault="00ED78CA">
          <w:pPr>
            <w:pStyle w:val="TOC1"/>
            <w:tabs>
              <w:tab w:val="left" w:pos="440"/>
              <w:tab w:val="right" w:leader="dot" w:pos="12950"/>
            </w:tabs>
            <w:rPr>
              <w:rFonts w:eastAsiaTheme="minorEastAsia"/>
              <w:noProof/>
              <w:lang w:val="en-GB" w:eastAsia="en-GB" w:bidi="ar-SA"/>
            </w:rPr>
          </w:pPr>
          <w:hyperlink w:anchor="_Toc511324822" w:history="1">
            <w:r w:rsidRPr="0011037B">
              <w:rPr>
                <w:rStyle w:val="Hyperlink"/>
                <w:noProof/>
              </w:rPr>
              <w:t>4.</w:t>
            </w:r>
            <w:r>
              <w:rPr>
                <w:rFonts w:eastAsiaTheme="minorEastAsia"/>
                <w:noProof/>
                <w:lang w:val="en-GB" w:eastAsia="en-GB" w:bidi="ar-SA"/>
              </w:rPr>
              <w:tab/>
            </w:r>
            <w:r w:rsidRPr="0011037B">
              <w:rPr>
                <w:rStyle w:val="Hyperlink"/>
                <w:noProof/>
              </w:rPr>
              <w:t>Kompetencje operacyjne</w:t>
            </w:r>
            <w:r>
              <w:rPr>
                <w:noProof/>
                <w:webHidden/>
              </w:rPr>
              <w:tab/>
            </w:r>
            <w:r>
              <w:rPr>
                <w:noProof/>
                <w:webHidden/>
              </w:rPr>
              <w:fldChar w:fldCharType="begin"/>
            </w:r>
            <w:r>
              <w:rPr>
                <w:noProof/>
                <w:webHidden/>
              </w:rPr>
              <w:instrText xml:space="preserve"> PAGEREF _Toc511324822 \h </w:instrText>
            </w:r>
            <w:r>
              <w:rPr>
                <w:noProof/>
                <w:webHidden/>
              </w:rPr>
            </w:r>
            <w:r>
              <w:rPr>
                <w:noProof/>
                <w:webHidden/>
              </w:rPr>
              <w:fldChar w:fldCharType="separate"/>
            </w:r>
            <w:r>
              <w:rPr>
                <w:noProof/>
                <w:webHidden/>
              </w:rPr>
              <w:t>10</w:t>
            </w:r>
            <w:r>
              <w:rPr>
                <w:noProof/>
                <w:webHidden/>
              </w:rPr>
              <w:fldChar w:fldCharType="end"/>
            </w:r>
          </w:hyperlink>
        </w:p>
        <w:p w:rsidR="00ED78CA" w:rsidRDefault="00ED78CA">
          <w:pPr>
            <w:pStyle w:val="TOC1"/>
            <w:tabs>
              <w:tab w:val="left" w:pos="440"/>
              <w:tab w:val="right" w:leader="dot" w:pos="12950"/>
            </w:tabs>
            <w:rPr>
              <w:rFonts w:eastAsiaTheme="minorEastAsia"/>
              <w:noProof/>
              <w:lang w:val="en-GB" w:eastAsia="en-GB" w:bidi="ar-SA"/>
            </w:rPr>
          </w:pPr>
          <w:hyperlink w:anchor="_Toc511324823" w:history="1">
            <w:r w:rsidRPr="0011037B">
              <w:rPr>
                <w:rStyle w:val="Hyperlink"/>
                <w:noProof/>
              </w:rPr>
              <w:t>5.</w:t>
            </w:r>
            <w:r>
              <w:rPr>
                <w:rFonts w:eastAsiaTheme="minorEastAsia"/>
                <w:noProof/>
                <w:lang w:val="en-GB" w:eastAsia="en-GB" w:bidi="ar-SA"/>
              </w:rPr>
              <w:tab/>
            </w:r>
            <w:r w:rsidRPr="0011037B">
              <w:rPr>
                <w:rStyle w:val="Hyperlink"/>
                <w:noProof/>
              </w:rPr>
              <w:t>Kompetencje kierownicze</w:t>
            </w:r>
            <w:r>
              <w:rPr>
                <w:noProof/>
                <w:webHidden/>
              </w:rPr>
              <w:tab/>
            </w:r>
            <w:r>
              <w:rPr>
                <w:noProof/>
                <w:webHidden/>
              </w:rPr>
              <w:fldChar w:fldCharType="begin"/>
            </w:r>
            <w:r>
              <w:rPr>
                <w:noProof/>
                <w:webHidden/>
              </w:rPr>
              <w:instrText xml:space="preserve"> PAGEREF _Toc511324823 \h </w:instrText>
            </w:r>
            <w:r>
              <w:rPr>
                <w:noProof/>
                <w:webHidden/>
              </w:rPr>
            </w:r>
            <w:r>
              <w:rPr>
                <w:noProof/>
                <w:webHidden/>
              </w:rPr>
              <w:fldChar w:fldCharType="separate"/>
            </w:r>
            <w:r>
              <w:rPr>
                <w:noProof/>
                <w:webHidden/>
              </w:rPr>
              <w:t>14</w:t>
            </w:r>
            <w:r>
              <w:rPr>
                <w:noProof/>
                <w:webHidden/>
              </w:rPr>
              <w:fldChar w:fldCharType="end"/>
            </w:r>
          </w:hyperlink>
        </w:p>
        <w:p w:rsidR="00ED78CA" w:rsidRDefault="00ED78CA">
          <w:pPr>
            <w:pStyle w:val="TOC1"/>
            <w:tabs>
              <w:tab w:val="left" w:pos="440"/>
              <w:tab w:val="right" w:leader="dot" w:pos="12950"/>
            </w:tabs>
            <w:rPr>
              <w:rFonts w:eastAsiaTheme="minorEastAsia"/>
              <w:noProof/>
              <w:lang w:val="en-GB" w:eastAsia="en-GB" w:bidi="ar-SA"/>
            </w:rPr>
          </w:pPr>
          <w:hyperlink w:anchor="_Toc511324824" w:history="1">
            <w:r w:rsidRPr="0011037B">
              <w:rPr>
                <w:rStyle w:val="Hyperlink"/>
                <w:noProof/>
              </w:rPr>
              <w:t>6.</w:t>
            </w:r>
            <w:r>
              <w:rPr>
                <w:rFonts w:eastAsiaTheme="minorEastAsia"/>
                <w:noProof/>
                <w:lang w:val="en-GB" w:eastAsia="en-GB" w:bidi="ar-SA"/>
              </w:rPr>
              <w:tab/>
            </w:r>
            <w:r w:rsidRPr="0011037B">
              <w:rPr>
                <w:rStyle w:val="Hyperlink"/>
                <w:noProof/>
              </w:rPr>
              <w:t>Kompetencje zawodowe</w:t>
            </w:r>
            <w:r>
              <w:rPr>
                <w:noProof/>
                <w:webHidden/>
              </w:rPr>
              <w:tab/>
            </w:r>
            <w:r>
              <w:rPr>
                <w:noProof/>
                <w:webHidden/>
              </w:rPr>
              <w:fldChar w:fldCharType="begin"/>
            </w:r>
            <w:r>
              <w:rPr>
                <w:noProof/>
                <w:webHidden/>
              </w:rPr>
              <w:instrText xml:space="preserve"> PAGEREF _Toc511324824 \h </w:instrText>
            </w:r>
            <w:r>
              <w:rPr>
                <w:noProof/>
                <w:webHidden/>
              </w:rPr>
            </w:r>
            <w:r>
              <w:rPr>
                <w:noProof/>
                <w:webHidden/>
              </w:rPr>
              <w:fldChar w:fldCharType="separate"/>
            </w:r>
            <w:r>
              <w:rPr>
                <w:noProof/>
                <w:webHidden/>
              </w:rPr>
              <w:t>18</w:t>
            </w:r>
            <w:r>
              <w:rPr>
                <w:noProof/>
                <w:webHidden/>
              </w:rPr>
              <w:fldChar w:fldCharType="end"/>
            </w:r>
          </w:hyperlink>
        </w:p>
        <w:p w:rsidR="00B22F0E" w:rsidRPr="00B76BA7" w:rsidRDefault="00C91599">
          <w:pPr>
            <w:pStyle w:val="TOC1"/>
            <w:tabs>
              <w:tab w:val="left" w:pos="440"/>
              <w:tab w:val="right" w:leader="dot" w:pos="12950"/>
            </w:tabs>
            <w:rPr>
              <w:rFonts w:ascii="Verdana" w:eastAsiaTheme="minorEastAsia" w:hAnsi="Verdana"/>
              <w:noProof/>
              <w:sz w:val="32"/>
              <w:szCs w:val="32"/>
            </w:rPr>
          </w:pPr>
          <w:r>
            <w:rPr>
              <w:rFonts w:ascii="Verdana" w:hAnsi="Verdana"/>
              <w:bCs/>
              <w:noProof/>
              <w:sz w:val="32"/>
              <w:szCs w:val="32"/>
            </w:rPr>
            <w:fldChar w:fldCharType="end"/>
          </w:r>
        </w:p>
      </w:sdtContent>
    </w:sdt>
    <w:p w:rsidR="00CF51E8" w:rsidRPr="003870A6" w:rsidRDefault="00CF51E8" w:rsidP="00385389">
      <w:pPr>
        <w:pStyle w:val="Heading1"/>
        <w:sectPr w:rsidR="00CF51E8" w:rsidRPr="003870A6" w:rsidSect="00CD1306">
          <w:headerReference w:type="default" r:id="rId13"/>
          <w:pgSz w:w="15840" w:h="12240" w:orient="landscape"/>
          <w:pgMar w:top="1440" w:right="1440" w:bottom="1440" w:left="1440" w:header="720" w:footer="720" w:gutter="0"/>
          <w:cols w:space="720"/>
          <w:docGrid w:linePitch="360"/>
        </w:sectPr>
      </w:pPr>
    </w:p>
    <w:p w:rsidR="00CD1306" w:rsidRPr="00385389" w:rsidRDefault="000C44D2" w:rsidP="00385389">
      <w:pPr>
        <w:pStyle w:val="Heading1"/>
      </w:pPr>
      <w:bookmarkStart w:id="2" w:name="_Toc494968295"/>
      <w:bookmarkStart w:id="3" w:name="_Toc511324819"/>
      <w:r>
        <w:lastRenderedPageBreak/>
        <w:t>Stanowiska</w:t>
      </w:r>
      <w:bookmarkEnd w:id="2"/>
      <w:bookmarkEnd w:id="3"/>
    </w:p>
    <w:tbl>
      <w:tblPr>
        <w:tblW w:w="511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37"/>
        <w:gridCol w:w="3863"/>
        <w:gridCol w:w="1472"/>
        <w:gridCol w:w="6707"/>
      </w:tblGrid>
      <w:tr w:rsidR="007A0134" w:rsidRPr="0062042A" w:rsidTr="007A0134">
        <w:trPr>
          <w:trHeight w:val="467"/>
        </w:trPr>
        <w:tc>
          <w:tcPr>
            <w:tcW w:w="1966" w:type="pct"/>
            <w:gridSpan w:val="2"/>
            <w:shd w:val="clear" w:color="auto" w:fill="1F4E79" w:themeFill="accent1" w:themeFillShade="80"/>
            <w:vAlign w:val="center"/>
          </w:tcPr>
          <w:p w:rsidR="007A0134" w:rsidRPr="0062042A" w:rsidRDefault="00162980" w:rsidP="007A0134">
            <w:pPr>
              <w:spacing w:after="0" w:line="240" w:lineRule="auto"/>
              <w:jc w:val="center"/>
              <w:rPr>
                <w:rFonts w:ascii="Verdana" w:eastAsia="Times New Roman" w:hAnsi="Verdana" w:cstheme="minorHAnsi"/>
                <w:b/>
                <w:bCs/>
                <w:color w:val="FFFFFF" w:themeColor="background1"/>
                <w:sz w:val="20"/>
                <w:szCs w:val="20"/>
              </w:rPr>
            </w:pPr>
            <w:r>
              <w:rPr>
                <w:rFonts w:ascii="Verdana" w:hAnsi="Verdana" w:cstheme="minorHAnsi"/>
                <w:b/>
                <w:color w:val="FFFFFF" w:themeColor="background1"/>
                <w:sz w:val="20"/>
              </w:rPr>
              <w:t>Język angielski</w:t>
            </w:r>
          </w:p>
        </w:tc>
        <w:tc>
          <w:tcPr>
            <w:tcW w:w="3034" w:type="pct"/>
            <w:gridSpan w:val="2"/>
            <w:shd w:val="clear" w:color="auto" w:fill="1F4E79" w:themeFill="accent1" w:themeFillShade="80"/>
            <w:vAlign w:val="center"/>
          </w:tcPr>
          <w:p w:rsidR="007A0134" w:rsidRPr="00AD2B31" w:rsidRDefault="007A0134" w:rsidP="00162980">
            <w:pPr>
              <w:spacing w:after="0" w:line="240" w:lineRule="auto"/>
              <w:jc w:val="center"/>
              <w:rPr>
                <w:rFonts w:ascii="Verdana" w:hAnsi="Verdana" w:cstheme="minorHAnsi"/>
                <w:b/>
                <w:color w:val="FFFFFF" w:themeColor="background1"/>
                <w:sz w:val="20"/>
                <w:szCs w:val="20"/>
              </w:rPr>
            </w:pPr>
            <w:r>
              <w:rPr>
                <w:rFonts w:ascii="Verdana" w:hAnsi="Verdana" w:cstheme="minorHAnsi"/>
                <w:b/>
                <w:color w:val="FFFFFF" w:themeColor="background1"/>
                <w:sz w:val="20"/>
              </w:rPr>
              <w:t xml:space="preserve">Język </w:t>
            </w:r>
            <w:r w:rsidR="00E92D1D">
              <w:rPr>
                <w:rFonts w:ascii="Verdana" w:hAnsi="Verdana" w:cstheme="minorHAnsi"/>
                <w:b/>
                <w:color w:val="FFFFFF" w:themeColor="background1"/>
                <w:sz w:val="20"/>
              </w:rPr>
              <w:t>polski</w:t>
            </w:r>
          </w:p>
        </w:tc>
      </w:tr>
      <w:tr w:rsidR="00E70A93" w:rsidRPr="00E67010" w:rsidTr="007A0134">
        <w:trPr>
          <w:trHeight w:val="440"/>
        </w:trPr>
        <w:tc>
          <w:tcPr>
            <w:tcW w:w="533" w:type="pct"/>
            <w:shd w:val="clear" w:color="auto" w:fill="F2F2F2" w:themeFill="background1" w:themeFillShade="F2"/>
            <w:vAlign w:val="center"/>
            <w:hideMark/>
          </w:tcPr>
          <w:p w:rsidR="00E70A93" w:rsidRPr="00E67010" w:rsidRDefault="00E70A93" w:rsidP="005250E2">
            <w:pPr>
              <w:spacing w:after="0"/>
              <w:rPr>
                <w:rFonts w:ascii="Verdana" w:hAnsi="Verdana" w:cstheme="minorHAnsi"/>
                <w:sz w:val="20"/>
                <w:szCs w:val="20"/>
                <w:lang w:val="en-GB"/>
              </w:rPr>
            </w:pPr>
            <w:r w:rsidRPr="0062042A">
              <w:rPr>
                <w:rFonts w:ascii="Verdana" w:hAnsi="Verdana" w:cstheme="minorHAnsi"/>
                <w:sz w:val="20"/>
                <w:szCs w:val="20"/>
              </w:rPr>
              <w:t>Job Role</w:t>
            </w:r>
          </w:p>
        </w:tc>
        <w:tc>
          <w:tcPr>
            <w:tcW w:w="1433" w:type="pct"/>
            <w:shd w:val="clear" w:color="auto" w:fill="F2F2F2" w:themeFill="background1" w:themeFillShade="F2"/>
            <w:vAlign w:val="center"/>
          </w:tcPr>
          <w:p w:rsidR="00E70A93" w:rsidRPr="0062042A" w:rsidRDefault="00E70A93" w:rsidP="005250E2">
            <w:pPr>
              <w:spacing w:after="0"/>
              <w:rPr>
                <w:rFonts w:ascii="Verdana" w:hAnsi="Verdana" w:cstheme="minorHAnsi"/>
                <w:sz w:val="20"/>
                <w:szCs w:val="20"/>
              </w:rPr>
            </w:pPr>
            <w:r w:rsidRPr="00E67010">
              <w:rPr>
                <w:rFonts w:ascii="Verdana" w:hAnsi="Verdana" w:cstheme="minorHAnsi"/>
                <w:sz w:val="20"/>
                <w:szCs w:val="20"/>
                <w:lang w:val="en-GB"/>
              </w:rPr>
              <w:t>Description</w:t>
            </w:r>
          </w:p>
        </w:tc>
        <w:tc>
          <w:tcPr>
            <w:tcW w:w="546" w:type="pct"/>
            <w:shd w:val="clear" w:color="auto" w:fill="F2F2F2" w:themeFill="background1" w:themeFillShade="F2"/>
            <w:vAlign w:val="center"/>
          </w:tcPr>
          <w:p w:rsidR="00E70A93" w:rsidRPr="0062042A" w:rsidRDefault="00E70A93" w:rsidP="005250E2">
            <w:pPr>
              <w:spacing w:after="0"/>
              <w:rPr>
                <w:rFonts w:ascii="Verdana" w:hAnsi="Verdana" w:cstheme="minorHAnsi"/>
                <w:sz w:val="20"/>
                <w:szCs w:val="20"/>
              </w:rPr>
            </w:pPr>
            <w:r>
              <w:rPr>
                <w:rFonts w:ascii="Verdana" w:hAnsi="Verdana" w:cstheme="minorHAnsi"/>
                <w:sz w:val="20"/>
              </w:rPr>
              <w:t>Stanowisko</w:t>
            </w:r>
          </w:p>
        </w:tc>
        <w:tc>
          <w:tcPr>
            <w:tcW w:w="2488" w:type="pct"/>
            <w:shd w:val="clear" w:color="auto" w:fill="F2F2F2" w:themeFill="background1" w:themeFillShade="F2"/>
            <w:vAlign w:val="center"/>
          </w:tcPr>
          <w:p w:rsidR="00E70A93" w:rsidRPr="0062042A" w:rsidRDefault="00E70A93" w:rsidP="005250E2">
            <w:pPr>
              <w:spacing w:after="0"/>
              <w:rPr>
                <w:rFonts w:ascii="Verdana" w:hAnsi="Verdana" w:cstheme="minorHAnsi"/>
                <w:sz w:val="20"/>
                <w:szCs w:val="20"/>
              </w:rPr>
            </w:pPr>
            <w:r>
              <w:rPr>
                <w:rFonts w:ascii="Verdana" w:hAnsi="Verdana" w:cstheme="minorHAnsi"/>
                <w:sz w:val="20"/>
              </w:rPr>
              <w:t>Opis</w:t>
            </w:r>
          </w:p>
        </w:tc>
      </w:tr>
      <w:tr w:rsidR="00E70A93" w:rsidRPr="00E67010" w:rsidTr="005250E2">
        <w:trPr>
          <w:trHeight w:val="1250"/>
        </w:trPr>
        <w:tc>
          <w:tcPr>
            <w:tcW w:w="533" w:type="pct"/>
            <w:shd w:val="clear" w:color="000000" w:fill="FFFFFF"/>
            <w:vAlign w:val="center"/>
            <w:hideMark/>
          </w:tcPr>
          <w:p w:rsidR="00E70A93" w:rsidRPr="0062042A" w:rsidRDefault="00E70A93" w:rsidP="005250E2">
            <w:pPr>
              <w:spacing w:after="0"/>
              <w:rPr>
                <w:rFonts w:ascii="Verdana" w:hAnsi="Verdana" w:cstheme="minorHAnsi"/>
                <w:sz w:val="20"/>
                <w:szCs w:val="20"/>
              </w:rPr>
            </w:pPr>
            <w:r w:rsidRPr="00E67010">
              <w:rPr>
                <w:rFonts w:ascii="Verdana" w:hAnsi="Verdana" w:cstheme="minorHAnsi"/>
                <w:sz w:val="20"/>
                <w:szCs w:val="20"/>
                <w:lang w:val="en-GB"/>
              </w:rPr>
              <w:t>Decision-making level</w:t>
            </w:r>
          </w:p>
        </w:tc>
        <w:tc>
          <w:tcPr>
            <w:tcW w:w="1433" w:type="pct"/>
            <w:shd w:val="clear" w:color="000000" w:fill="FFFFFF"/>
            <w:vAlign w:val="center"/>
          </w:tcPr>
          <w:p w:rsidR="00E70A93" w:rsidRPr="00EF32C7" w:rsidRDefault="00E70A93" w:rsidP="005250E2">
            <w:pPr>
              <w:spacing w:after="0"/>
              <w:rPr>
                <w:rFonts w:ascii="Verdana" w:hAnsi="Verdana" w:cstheme="minorHAnsi"/>
                <w:sz w:val="20"/>
                <w:szCs w:val="20"/>
                <w:lang w:val="en-US"/>
              </w:rPr>
            </w:pPr>
            <w:r w:rsidRPr="00EF32C7">
              <w:rPr>
                <w:rFonts w:ascii="Verdana" w:hAnsi="Verdana" w:cstheme="minorHAnsi"/>
                <w:sz w:val="20"/>
                <w:szCs w:val="20"/>
                <w:lang w:val="en-US"/>
              </w:rPr>
              <w:t>This is the head of the organization or persons that act on relatively high strategic management levels</w:t>
            </w:r>
          </w:p>
        </w:tc>
        <w:tc>
          <w:tcPr>
            <w:tcW w:w="546" w:type="pct"/>
            <w:shd w:val="clear" w:color="000000" w:fill="FFFFFF"/>
            <w:vAlign w:val="center"/>
          </w:tcPr>
          <w:p w:rsidR="00E70A93" w:rsidRPr="0062042A" w:rsidRDefault="00E70A93" w:rsidP="005250E2">
            <w:pPr>
              <w:spacing w:after="0"/>
              <w:rPr>
                <w:rFonts w:ascii="Verdana" w:hAnsi="Verdana" w:cstheme="minorHAnsi"/>
                <w:sz w:val="20"/>
                <w:szCs w:val="20"/>
              </w:rPr>
            </w:pPr>
            <w:r>
              <w:rPr>
                <w:rFonts w:ascii="Verdana" w:hAnsi="Verdana" w:cstheme="minorHAnsi"/>
                <w:sz w:val="20"/>
              </w:rPr>
              <w:t>Szczebel decyzyjny</w:t>
            </w:r>
          </w:p>
        </w:tc>
        <w:tc>
          <w:tcPr>
            <w:tcW w:w="2488" w:type="pct"/>
            <w:shd w:val="clear" w:color="000000" w:fill="FFFFFF"/>
            <w:vAlign w:val="center"/>
          </w:tcPr>
          <w:p w:rsidR="00E70A93" w:rsidRPr="0062042A" w:rsidRDefault="00E70A93" w:rsidP="005250E2">
            <w:pPr>
              <w:spacing w:after="0"/>
              <w:rPr>
                <w:rFonts w:ascii="Verdana" w:hAnsi="Verdana" w:cstheme="minorHAnsi"/>
                <w:sz w:val="20"/>
                <w:szCs w:val="20"/>
              </w:rPr>
            </w:pPr>
            <w:r>
              <w:rPr>
                <w:rFonts w:ascii="Verdana" w:hAnsi="Verdana" w:cstheme="minorHAnsi"/>
                <w:sz w:val="20"/>
              </w:rPr>
              <w:t>Szef danej organizacji lub osoby działające na stosunkowo wysokich szczeblach zarządzania strategicznego</w:t>
            </w:r>
          </w:p>
        </w:tc>
      </w:tr>
      <w:tr w:rsidR="00E70A93" w:rsidRPr="00E67010" w:rsidTr="005250E2">
        <w:trPr>
          <w:trHeight w:val="1871"/>
        </w:trPr>
        <w:tc>
          <w:tcPr>
            <w:tcW w:w="533" w:type="pct"/>
            <w:shd w:val="clear" w:color="000000" w:fill="FFFFFF"/>
            <w:vAlign w:val="center"/>
            <w:hideMark/>
          </w:tcPr>
          <w:p w:rsidR="00E70A93" w:rsidRPr="0062042A" w:rsidRDefault="00E70A93" w:rsidP="005250E2">
            <w:pPr>
              <w:spacing w:after="0"/>
              <w:rPr>
                <w:rFonts w:ascii="Verdana" w:hAnsi="Verdana" w:cstheme="minorHAnsi"/>
                <w:sz w:val="20"/>
                <w:szCs w:val="20"/>
              </w:rPr>
            </w:pPr>
            <w:r w:rsidRPr="00E67010">
              <w:rPr>
                <w:rFonts w:ascii="Verdana" w:hAnsi="Verdana" w:cstheme="minorHAnsi"/>
                <w:sz w:val="20"/>
                <w:szCs w:val="20"/>
                <w:lang w:val="en-GB"/>
              </w:rPr>
              <w:t>Supervisory</w:t>
            </w:r>
            <w:r w:rsidRPr="00E67010">
              <w:rPr>
                <w:rFonts w:ascii="Verdana" w:hAnsi="Verdana" w:cstheme="minorHAnsi"/>
                <w:sz w:val="20"/>
                <w:szCs w:val="20"/>
                <w:lang w:val="en-AU"/>
              </w:rPr>
              <w:t xml:space="preserve"> level</w:t>
            </w:r>
          </w:p>
        </w:tc>
        <w:tc>
          <w:tcPr>
            <w:tcW w:w="1433" w:type="pct"/>
            <w:shd w:val="clear" w:color="000000" w:fill="FFFFFF"/>
            <w:vAlign w:val="center"/>
          </w:tcPr>
          <w:p w:rsidR="00E70A93" w:rsidRPr="00EF32C7" w:rsidRDefault="00E70A93" w:rsidP="005250E2">
            <w:pPr>
              <w:spacing w:after="0"/>
              <w:rPr>
                <w:rFonts w:ascii="Verdana" w:hAnsi="Verdana" w:cstheme="minorHAnsi"/>
                <w:sz w:val="20"/>
                <w:szCs w:val="20"/>
                <w:lang w:val="en-US"/>
              </w:rPr>
            </w:pPr>
            <w:r w:rsidRPr="00EF32C7">
              <w:rPr>
                <w:rFonts w:ascii="Verdana" w:hAnsi="Verdana" w:cstheme="minorHAnsi"/>
                <w:sz w:val="20"/>
                <w:szCs w:val="20"/>
                <w:lang w:val="en-US"/>
              </w:rPr>
              <w:t>This is the middle management level, responsible for</w:t>
            </w:r>
            <w:r w:rsidR="00E67010" w:rsidRPr="00EF32C7">
              <w:rPr>
                <w:rFonts w:ascii="Verdana" w:hAnsi="Verdana" w:cstheme="minorHAnsi"/>
                <w:sz w:val="20"/>
                <w:szCs w:val="20"/>
                <w:lang w:val="en-US"/>
              </w:rPr>
              <w:t xml:space="preserve"> a</w:t>
            </w:r>
            <w:r w:rsidR="00E67010">
              <w:rPr>
                <w:rFonts w:ascii="Verdana" w:hAnsi="Verdana" w:cstheme="minorHAnsi"/>
                <w:sz w:val="20"/>
                <w:szCs w:val="20"/>
                <w:lang w:val="en-US"/>
              </w:rPr>
              <w:t> </w:t>
            </w:r>
            <w:r w:rsidR="00E67010" w:rsidRPr="00EF32C7">
              <w:rPr>
                <w:rFonts w:ascii="Verdana" w:hAnsi="Verdana" w:cstheme="minorHAnsi"/>
                <w:sz w:val="20"/>
                <w:szCs w:val="20"/>
                <w:lang w:val="en-US"/>
              </w:rPr>
              <w:t>gro</w:t>
            </w:r>
            <w:r w:rsidRPr="00EF32C7">
              <w:rPr>
                <w:rFonts w:ascii="Verdana" w:hAnsi="Verdana" w:cstheme="minorHAnsi"/>
                <w:sz w:val="20"/>
                <w:szCs w:val="20"/>
                <w:lang w:val="en-US"/>
              </w:rPr>
              <w:t>up of people and not directly involved in operational implementation of the</w:t>
            </w:r>
            <w:r w:rsidRPr="00E67010">
              <w:rPr>
                <w:rFonts w:ascii="Verdana" w:hAnsi="Verdana" w:cstheme="minorHAnsi"/>
                <w:sz w:val="20"/>
                <w:szCs w:val="20"/>
                <w:lang w:val="en-GB"/>
              </w:rPr>
              <w:t xml:space="preserve"> programme</w:t>
            </w:r>
            <w:r w:rsidRPr="00EF32C7">
              <w:rPr>
                <w:rFonts w:ascii="Verdana" w:hAnsi="Verdana" w:cstheme="minorHAnsi"/>
                <w:sz w:val="20"/>
                <w:szCs w:val="20"/>
                <w:lang w:val="en-US"/>
              </w:rPr>
              <w:t>, for instance heads of organizational units</w:t>
            </w:r>
          </w:p>
        </w:tc>
        <w:tc>
          <w:tcPr>
            <w:tcW w:w="546" w:type="pct"/>
            <w:shd w:val="clear" w:color="000000" w:fill="FFFFFF"/>
            <w:vAlign w:val="center"/>
          </w:tcPr>
          <w:p w:rsidR="00E70A93" w:rsidRPr="0062042A" w:rsidRDefault="00E70A93" w:rsidP="005250E2">
            <w:pPr>
              <w:spacing w:after="0"/>
              <w:rPr>
                <w:rFonts w:ascii="Verdana" w:hAnsi="Verdana" w:cstheme="minorHAnsi"/>
                <w:sz w:val="20"/>
                <w:szCs w:val="20"/>
              </w:rPr>
            </w:pPr>
            <w:r>
              <w:rPr>
                <w:rFonts w:ascii="Verdana" w:hAnsi="Verdana" w:cstheme="minorHAnsi"/>
                <w:sz w:val="20"/>
              </w:rPr>
              <w:t>Szczebel nadzorczy</w:t>
            </w:r>
          </w:p>
        </w:tc>
        <w:tc>
          <w:tcPr>
            <w:tcW w:w="2488" w:type="pct"/>
            <w:shd w:val="clear" w:color="000000" w:fill="FFFFFF"/>
            <w:vAlign w:val="center"/>
          </w:tcPr>
          <w:p w:rsidR="00E70A93" w:rsidRPr="0062042A" w:rsidRDefault="00E70A93" w:rsidP="005250E2">
            <w:pPr>
              <w:spacing w:after="0"/>
              <w:rPr>
                <w:rFonts w:ascii="Verdana" w:hAnsi="Verdana" w:cstheme="minorHAnsi"/>
                <w:sz w:val="20"/>
                <w:szCs w:val="20"/>
              </w:rPr>
            </w:pPr>
            <w:r>
              <w:rPr>
                <w:rFonts w:ascii="Verdana" w:hAnsi="Verdana" w:cstheme="minorHAnsi"/>
                <w:sz w:val="20"/>
              </w:rPr>
              <w:t>Kierownictwo średniego szczebla odpowiedzialne za sprawowanie nadzoru nad grupą osób</w:t>
            </w:r>
            <w:r w:rsidR="00E67010">
              <w:rPr>
                <w:rFonts w:ascii="Verdana" w:hAnsi="Verdana" w:cstheme="minorHAnsi"/>
                <w:sz w:val="20"/>
              </w:rPr>
              <w:t xml:space="preserve"> i nie</w:t>
            </w:r>
            <w:r>
              <w:rPr>
                <w:rFonts w:ascii="Verdana" w:hAnsi="Verdana" w:cstheme="minorHAnsi"/>
                <w:sz w:val="20"/>
              </w:rPr>
              <w:t>biorące bezpośredniego udziału</w:t>
            </w:r>
            <w:r w:rsidR="00E67010">
              <w:rPr>
                <w:rFonts w:ascii="Verdana" w:hAnsi="Verdana" w:cstheme="minorHAnsi"/>
                <w:sz w:val="20"/>
              </w:rPr>
              <w:t xml:space="preserve"> w ope</w:t>
            </w:r>
            <w:r>
              <w:rPr>
                <w:rFonts w:ascii="Verdana" w:hAnsi="Verdana" w:cstheme="minorHAnsi"/>
                <w:sz w:val="20"/>
              </w:rPr>
              <w:t>racyjnym wdrażaniu programu, np. kierownicy jednostek organizacyjnych</w:t>
            </w:r>
          </w:p>
        </w:tc>
      </w:tr>
      <w:tr w:rsidR="00E70A93" w:rsidRPr="0062042A" w:rsidTr="005250E2">
        <w:trPr>
          <w:trHeight w:val="1439"/>
        </w:trPr>
        <w:tc>
          <w:tcPr>
            <w:tcW w:w="533" w:type="pct"/>
            <w:shd w:val="clear" w:color="000000" w:fill="FFFFFF"/>
            <w:vAlign w:val="center"/>
            <w:hideMark/>
          </w:tcPr>
          <w:p w:rsidR="00E70A93" w:rsidRPr="0062042A" w:rsidRDefault="00E70A93" w:rsidP="005250E2">
            <w:pPr>
              <w:spacing w:after="0"/>
              <w:rPr>
                <w:rFonts w:ascii="Verdana" w:hAnsi="Verdana" w:cstheme="minorHAnsi"/>
                <w:sz w:val="20"/>
                <w:szCs w:val="20"/>
              </w:rPr>
            </w:pPr>
            <w:r w:rsidRPr="00E67010">
              <w:rPr>
                <w:rFonts w:ascii="Verdana" w:hAnsi="Verdana" w:cstheme="minorHAnsi"/>
                <w:sz w:val="20"/>
                <w:szCs w:val="20"/>
                <w:lang w:val="en-GB"/>
              </w:rPr>
              <w:t>Operational level</w:t>
            </w:r>
          </w:p>
        </w:tc>
        <w:tc>
          <w:tcPr>
            <w:tcW w:w="1433" w:type="pct"/>
            <w:shd w:val="clear" w:color="000000" w:fill="FFFFFF"/>
            <w:vAlign w:val="center"/>
          </w:tcPr>
          <w:p w:rsidR="00E70A93" w:rsidRPr="00EF32C7" w:rsidRDefault="00E70A93" w:rsidP="005250E2">
            <w:pPr>
              <w:spacing w:after="0"/>
              <w:rPr>
                <w:rFonts w:ascii="Verdana" w:hAnsi="Verdana" w:cstheme="minorHAnsi"/>
                <w:sz w:val="20"/>
                <w:szCs w:val="20"/>
                <w:lang w:val="en-US"/>
              </w:rPr>
            </w:pPr>
            <w:r w:rsidRPr="00EF32C7">
              <w:rPr>
                <w:rFonts w:ascii="Verdana" w:hAnsi="Verdana" w:cstheme="minorHAnsi"/>
                <w:sz w:val="20"/>
                <w:szCs w:val="20"/>
                <w:lang w:val="en-US"/>
              </w:rPr>
              <w:t>These are the experts that are directly working on the different tasks and sub-tasks within the organization</w:t>
            </w:r>
          </w:p>
        </w:tc>
        <w:tc>
          <w:tcPr>
            <w:tcW w:w="546" w:type="pct"/>
            <w:shd w:val="clear" w:color="000000" w:fill="FFFFFF"/>
            <w:vAlign w:val="center"/>
          </w:tcPr>
          <w:p w:rsidR="00E70A93" w:rsidRPr="0062042A" w:rsidRDefault="00E70A93" w:rsidP="005250E2">
            <w:pPr>
              <w:spacing w:after="0"/>
              <w:rPr>
                <w:rFonts w:ascii="Verdana" w:hAnsi="Verdana" w:cstheme="minorHAnsi"/>
                <w:sz w:val="20"/>
                <w:szCs w:val="20"/>
              </w:rPr>
            </w:pPr>
            <w:r>
              <w:rPr>
                <w:rFonts w:ascii="Verdana" w:hAnsi="Verdana" w:cstheme="minorHAnsi"/>
                <w:sz w:val="20"/>
              </w:rPr>
              <w:t>Szczebel operacyjny</w:t>
            </w:r>
          </w:p>
        </w:tc>
        <w:tc>
          <w:tcPr>
            <w:tcW w:w="2488" w:type="pct"/>
            <w:shd w:val="clear" w:color="000000" w:fill="FFFFFF"/>
            <w:vAlign w:val="center"/>
          </w:tcPr>
          <w:p w:rsidR="00E70A93" w:rsidRPr="0062042A" w:rsidRDefault="00E70A93" w:rsidP="005250E2">
            <w:pPr>
              <w:spacing w:after="0"/>
              <w:rPr>
                <w:rFonts w:ascii="Verdana" w:hAnsi="Verdana" w:cstheme="minorHAnsi"/>
                <w:sz w:val="20"/>
                <w:szCs w:val="20"/>
              </w:rPr>
            </w:pPr>
            <w:r>
              <w:rPr>
                <w:rFonts w:ascii="Verdana" w:hAnsi="Verdana" w:cstheme="minorHAnsi"/>
                <w:sz w:val="20"/>
              </w:rPr>
              <w:t>Specjaliści pracujący bezpośrednio przy realizacji poszczególnych zadań</w:t>
            </w:r>
            <w:r w:rsidR="00E67010">
              <w:rPr>
                <w:rFonts w:ascii="Verdana" w:hAnsi="Verdana" w:cstheme="minorHAnsi"/>
                <w:sz w:val="20"/>
              </w:rPr>
              <w:t xml:space="preserve"> i pod</w:t>
            </w:r>
            <w:r>
              <w:rPr>
                <w:rFonts w:ascii="Verdana" w:hAnsi="Verdana" w:cstheme="minorHAnsi"/>
                <w:sz w:val="20"/>
              </w:rPr>
              <w:t>zadań</w:t>
            </w:r>
            <w:r w:rsidR="00E67010">
              <w:rPr>
                <w:rFonts w:ascii="Verdana" w:hAnsi="Verdana" w:cstheme="minorHAnsi"/>
                <w:sz w:val="20"/>
              </w:rPr>
              <w:t xml:space="preserve"> w ram</w:t>
            </w:r>
            <w:r>
              <w:rPr>
                <w:rFonts w:ascii="Verdana" w:hAnsi="Verdana" w:cstheme="minorHAnsi"/>
                <w:sz w:val="20"/>
              </w:rPr>
              <w:t>ach organizacji</w:t>
            </w:r>
          </w:p>
        </w:tc>
      </w:tr>
    </w:tbl>
    <w:p w:rsidR="003928BC" w:rsidRPr="003870A6" w:rsidRDefault="003928BC">
      <w:pPr>
        <w:rPr>
          <w:rFonts w:ascii="Verdana" w:hAnsi="Verdana" w:cstheme="minorHAnsi"/>
          <w:i/>
          <w:sz w:val="18"/>
          <w:szCs w:val="20"/>
        </w:rPr>
      </w:pPr>
    </w:p>
    <w:p w:rsidR="0062042A" w:rsidRDefault="0062042A" w:rsidP="00385389">
      <w:pPr>
        <w:pStyle w:val="Heading1"/>
        <w:sectPr w:rsidR="0062042A" w:rsidSect="00CD1306">
          <w:pgSz w:w="15840" w:h="12240" w:orient="landscape"/>
          <w:pgMar w:top="1440" w:right="1440" w:bottom="1440" w:left="1440" w:header="720" w:footer="720" w:gutter="0"/>
          <w:cols w:space="720"/>
          <w:docGrid w:linePitch="360"/>
        </w:sectPr>
      </w:pPr>
    </w:p>
    <w:p w:rsidR="00CF6967" w:rsidRDefault="000C44D2" w:rsidP="00385389">
      <w:pPr>
        <w:pStyle w:val="Heading1"/>
      </w:pPr>
      <w:bookmarkStart w:id="4" w:name="_Toc494968296"/>
      <w:bookmarkStart w:id="5" w:name="_Toc511324820"/>
      <w:r>
        <w:lastRenderedPageBreak/>
        <w:t>Zadania</w:t>
      </w:r>
      <w:r w:rsidR="00E67010">
        <w:t xml:space="preserve"> i pod</w:t>
      </w:r>
      <w:r>
        <w:t>zadania</w:t>
      </w:r>
      <w:bookmarkEnd w:id="4"/>
      <w:bookmarkEnd w:id="5"/>
    </w:p>
    <w:tbl>
      <w:tblPr>
        <w:tblW w:w="509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50"/>
        <w:gridCol w:w="3839"/>
        <w:gridCol w:w="2691"/>
        <w:gridCol w:w="4233"/>
      </w:tblGrid>
      <w:tr w:rsidR="004635E5" w:rsidRPr="00095F13" w:rsidTr="00E70A93">
        <w:trPr>
          <w:trHeight w:val="318"/>
          <w:tblHeader/>
        </w:trPr>
        <w:tc>
          <w:tcPr>
            <w:tcW w:w="2419" w:type="pct"/>
            <w:gridSpan w:val="2"/>
            <w:shd w:val="clear" w:color="auto" w:fill="44546A" w:themeFill="text2"/>
          </w:tcPr>
          <w:p w:rsidR="004635E5" w:rsidRPr="00095F13" w:rsidRDefault="004635E5" w:rsidP="00AD341D">
            <w:pPr>
              <w:spacing w:after="0" w:line="240" w:lineRule="auto"/>
              <w:jc w:val="center"/>
              <w:rPr>
                <w:rFonts w:ascii="Verdana" w:eastAsia="Times New Roman" w:hAnsi="Verdana" w:cstheme="minorHAnsi"/>
                <w:b/>
                <w:bCs/>
                <w:color w:val="FFFFFF" w:themeColor="background1"/>
                <w:sz w:val="20"/>
                <w:szCs w:val="20"/>
              </w:rPr>
            </w:pPr>
            <w:r>
              <w:rPr>
                <w:rFonts w:ascii="Verdana" w:hAnsi="Verdana" w:cstheme="minorHAnsi"/>
                <w:b/>
                <w:color w:val="FFFFFF" w:themeColor="background1"/>
                <w:sz w:val="20"/>
              </w:rPr>
              <w:t>Język angielski</w:t>
            </w:r>
          </w:p>
        </w:tc>
        <w:tc>
          <w:tcPr>
            <w:tcW w:w="2581" w:type="pct"/>
            <w:gridSpan w:val="2"/>
            <w:shd w:val="clear" w:color="auto" w:fill="44546A" w:themeFill="text2"/>
            <w:vAlign w:val="center"/>
          </w:tcPr>
          <w:p w:rsidR="004635E5" w:rsidRPr="00095F13" w:rsidRDefault="004635E5" w:rsidP="00AD341D">
            <w:pPr>
              <w:spacing w:after="0" w:line="240" w:lineRule="auto"/>
              <w:jc w:val="center"/>
              <w:rPr>
                <w:rFonts w:ascii="Verdana" w:eastAsia="Times New Roman" w:hAnsi="Verdana" w:cstheme="minorHAnsi"/>
                <w:b/>
                <w:bCs/>
                <w:color w:val="FFFFFF" w:themeColor="background1"/>
                <w:sz w:val="20"/>
                <w:szCs w:val="20"/>
              </w:rPr>
            </w:pPr>
            <w:r>
              <w:rPr>
                <w:rFonts w:ascii="Verdana" w:hAnsi="Verdana" w:cstheme="minorHAnsi"/>
                <w:b/>
                <w:color w:val="FFFFFF" w:themeColor="background1"/>
                <w:sz w:val="20"/>
              </w:rPr>
              <w:t xml:space="preserve">Język </w:t>
            </w:r>
            <w:r w:rsidR="00E92D1D">
              <w:rPr>
                <w:rFonts w:ascii="Verdana" w:hAnsi="Verdana" w:cstheme="minorHAnsi"/>
                <w:b/>
                <w:color w:val="FFFFFF" w:themeColor="background1"/>
                <w:sz w:val="20"/>
              </w:rPr>
              <w:t>polski</w:t>
            </w:r>
          </w:p>
        </w:tc>
      </w:tr>
      <w:tr w:rsidR="00E70A93" w:rsidRPr="00095F13" w:rsidTr="00E70A93">
        <w:trPr>
          <w:trHeight w:val="318"/>
          <w:tblHeader/>
        </w:trPr>
        <w:tc>
          <w:tcPr>
            <w:tcW w:w="988" w:type="pct"/>
            <w:shd w:val="clear" w:color="auto" w:fill="F2F2F2" w:themeFill="background1" w:themeFillShade="F2"/>
          </w:tcPr>
          <w:p w:rsidR="00E70A93" w:rsidRPr="00095F13" w:rsidRDefault="00E70A93" w:rsidP="005250E2">
            <w:pPr>
              <w:spacing w:after="0" w:line="240" w:lineRule="auto"/>
              <w:jc w:val="center"/>
              <w:rPr>
                <w:rFonts w:ascii="Verdana" w:eastAsia="Times New Roman" w:hAnsi="Verdana" w:cstheme="minorHAnsi"/>
                <w:b/>
                <w:bCs/>
                <w:sz w:val="20"/>
                <w:szCs w:val="20"/>
                <w:lang w:val="en-US"/>
              </w:rPr>
            </w:pPr>
            <w:r w:rsidRPr="00095F13">
              <w:rPr>
                <w:rFonts w:ascii="Verdana" w:eastAsia="Times New Roman" w:hAnsi="Verdana" w:cstheme="minorHAnsi"/>
                <w:b/>
                <w:bCs/>
                <w:sz w:val="20"/>
                <w:szCs w:val="20"/>
                <w:lang w:val="en-US"/>
              </w:rPr>
              <w:t>Task</w:t>
            </w:r>
          </w:p>
        </w:tc>
        <w:tc>
          <w:tcPr>
            <w:tcW w:w="1431" w:type="pct"/>
            <w:shd w:val="clear" w:color="auto" w:fill="F2F2F2" w:themeFill="background1" w:themeFillShade="F2"/>
            <w:vAlign w:val="center"/>
          </w:tcPr>
          <w:p w:rsidR="00E70A93" w:rsidRPr="00095F13" w:rsidRDefault="00E70A93" w:rsidP="005250E2">
            <w:pPr>
              <w:spacing w:after="0" w:line="240" w:lineRule="auto"/>
              <w:jc w:val="center"/>
              <w:rPr>
                <w:rFonts w:ascii="Verdana" w:eastAsia="Times New Roman" w:hAnsi="Verdana" w:cstheme="minorHAnsi"/>
                <w:b/>
                <w:bCs/>
                <w:sz w:val="20"/>
                <w:szCs w:val="20"/>
                <w:lang w:val="en-US"/>
              </w:rPr>
            </w:pPr>
            <w:r w:rsidRPr="00095F13">
              <w:rPr>
                <w:rFonts w:ascii="Verdana" w:eastAsia="Times New Roman" w:hAnsi="Verdana" w:cstheme="minorHAnsi"/>
                <w:b/>
                <w:bCs/>
                <w:sz w:val="20"/>
                <w:szCs w:val="20"/>
                <w:lang w:val="en-US"/>
              </w:rPr>
              <w:t>Sub-task</w:t>
            </w:r>
          </w:p>
        </w:tc>
        <w:tc>
          <w:tcPr>
            <w:tcW w:w="1003" w:type="pct"/>
            <w:shd w:val="clear" w:color="auto" w:fill="F2F2F2" w:themeFill="background1" w:themeFillShade="F2"/>
          </w:tcPr>
          <w:p w:rsidR="00E70A93" w:rsidRPr="00095F13" w:rsidRDefault="00E70A93" w:rsidP="005250E2">
            <w:pPr>
              <w:spacing w:after="0" w:line="240" w:lineRule="auto"/>
              <w:jc w:val="center"/>
              <w:rPr>
                <w:rFonts w:ascii="Verdana" w:eastAsia="Times New Roman" w:hAnsi="Verdana" w:cstheme="minorHAnsi"/>
                <w:b/>
                <w:bCs/>
                <w:sz w:val="20"/>
                <w:szCs w:val="20"/>
              </w:rPr>
            </w:pPr>
            <w:r>
              <w:rPr>
                <w:rFonts w:ascii="Verdana" w:hAnsi="Verdana" w:cstheme="minorHAnsi"/>
                <w:b/>
                <w:sz w:val="20"/>
              </w:rPr>
              <w:t>Zadanie</w:t>
            </w:r>
          </w:p>
        </w:tc>
        <w:tc>
          <w:tcPr>
            <w:tcW w:w="1578" w:type="pct"/>
            <w:shd w:val="clear" w:color="auto" w:fill="F2F2F2" w:themeFill="background1" w:themeFillShade="F2"/>
            <w:vAlign w:val="center"/>
          </w:tcPr>
          <w:p w:rsidR="00E70A93" w:rsidRPr="00095F13" w:rsidRDefault="00E70A93" w:rsidP="005250E2">
            <w:pPr>
              <w:spacing w:after="0" w:line="240" w:lineRule="auto"/>
              <w:jc w:val="center"/>
              <w:rPr>
                <w:rFonts w:ascii="Verdana" w:eastAsia="Times New Roman" w:hAnsi="Verdana" w:cstheme="minorHAnsi"/>
                <w:b/>
                <w:bCs/>
                <w:sz w:val="20"/>
                <w:szCs w:val="20"/>
              </w:rPr>
            </w:pPr>
            <w:r>
              <w:rPr>
                <w:rFonts w:ascii="Verdana" w:hAnsi="Verdana" w:cstheme="minorHAnsi"/>
                <w:b/>
                <w:sz w:val="20"/>
              </w:rPr>
              <w:t>Podzadanie</w:t>
            </w:r>
          </w:p>
        </w:tc>
      </w:tr>
      <w:tr w:rsidR="00E70A93" w:rsidRPr="00095F13" w:rsidTr="00E70A93">
        <w:trPr>
          <w:trHeight w:val="602"/>
        </w:trPr>
        <w:tc>
          <w:tcPr>
            <w:tcW w:w="988" w:type="pct"/>
            <w:shd w:val="clear" w:color="000000" w:fill="FFFFFF"/>
          </w:tcPr>
          <w:p w:rsidR="00E70A93" w:rsidRPr="00095F13" w:rsidRDefault="00E70A93" w:rsidP="005250E2">
            <w:pPr>
              <w:spacing w:after="0"/>
              <w:rPr>
                <w:rFonts w:ascii="Verdana" w:hAnsi="Verdana" w:cstheme="minorHAnsi"/>
                <w:sz w:val="20"/>
                <w:szCs w:val="20"/>
              </w:rPr>
            </w:pPr>
            <w:r w:rsidRPr="00095F13">
              <w:rPr>
                <w:rFonts w:ascii="Verdana" w:hAnsi="Verdana" w:cstheme="minorHAnsi"/>
                <w:sz w:val="20"/>
                <w:szCs w:val="20"/>
              </w:rPr>
              <w:t>1.</w:t>
            </w:r>
            <w:r w:rsidRPr="00E67010">
              <w:rPr>
                <w:rFonts w:ascii="Verdana" w:hAnsi="Verdana" w:cstheme="minorHAnsi"/>
                <w:sz w:val="20"/>
                <w:szCs w:val="20"/>
                <w:lang w:val="en-GB"/>
              </w:rPr>
              <w:t xml:space="preserve"> Coordination</w:t>
            </w:r>
            <w:r w:rsidRPr="00095F13">
              <w:rPr>
                <w:rFonts w:ascii="Verdana" w:hAnsi="Verdana" w:cstheme="minorHAnsi"/>
                <w:sz w:val="20"/>
                <w:szCs w:val="20"/>
              </w:rPr>
              <w:t xml:space="preserve"> and</w:t>
            </w:r>
            <w:r w:rsidRPr="00E67010">
              <w:rPr>
                <w:rFonts w:ascii="Verdana" w:hAnsi="Verdana" w:cstheme="minorHAnsi"/>
                <w:sz w:val="20"/>
                <w:szCs w:val="20"/>
                <w:lang w:val="en-GB"/>
              </w:rPr>
              <w:t xml:space="preserve"> Partnership</w:t>
            </w:r>
            <w:r w:rsidRPr="00095F13">
              <w:rPr>
                <w:rFonts w:ascii="Verdana" w:hAnsi="Verdana" w:cstheme="minorHAnsi"/>
                <w:sz w:val="20"/>
                <w:szCs w:val="20"/>
              </w:rPr>
              <w:t xml:space="preserve"> Agreement</w:t>
            </w:r>
          </w:p>
        </w:tc>
        <w:tc>
          <w:tcPr>
            <w:tcW w:w="1431" w:type="pct"/>
            <w:shd w:val="clear" w:color="000000" w:fill="FFFFFF"/>
            <w:vAlign w:val="center"/>
          </w:tcPr>
          <w:p w:rsidR="00E70A93" w:rsidRPr="00EF32C7" w:rsidRDefault="00E70A93" w:rsidP="005250E2">
            <w:pPr>
              <w:spacing w:after="0"/>
              <w:rPr>
                <w:rFonts w:ascii="Verdana" w:hAnsi="Verdana" w:cstheme="minorHAnsi"/>
                <w:sz w:val="20"/>
                <w:szCs w:val="20"/>
                <w:lang w:val="en-US"/>
              </w:rPr>
            </w:pPr>
            <w:r w:rsidRPr="00EF32C7">
              <w:rPr>
                <w:rFonts w:ascii="Verdana" w:hAnsi="Verdana" w:cstheme="minorHAnsi"/>
                <w:sz w:val="20"/>
                <w:szCs w:val="20"/>
                <w:lang w:val="en-US"/>
              </w:rPr>
              <w:t>1.1. Inter-institutional coordination and consultations</w:t>
            </w:r>
          </w:p>
        </w:tc>
        <w:tc>
          <w:tcPr>
            <w:tcW w:w="1003" w:type="pct"/>
            <w:shd w:val="clear" w:color="000000" w:fill="FFFFFF"/>
          </w:tcPr>
          <w:p w:rsidR="00E70A93" w:rsidRPr="00095F13" w:rsidRDefault="00E70A93" w:rsidP="005250E2">
            <w:pPr>
              <w:spacing w:after="0"/>
              <w:rPr>
                <w:rFonts w:ascii="Verdana" w:hAnsi="Verdana" w:cstheme="minorHAnsi"/>
                <w:sz w:val="20"/>
                <w:szCs w:val="20"/>
              </w:rPr>
            </w:pPr>
            <w:r>
              <w:rPr>
                <w:rFonts w:ascii="Verdana" w:hAnsi="Verdana" w:cstheme="minorHAnsi"/>
                <w:sz w:val="20"/>
              </w:rPr>
              <w:t>1. Umowa</w:t>
            </w:r>
            <w:r w:rsidR="00E67010">
              <w:rPr>
                <w:rFonts w:ascii="Verdana" w:hAnsi="Verdana" w:cstheme="minorHAnsi"/>
                <w:sz w:val="20"/>
              </w:rPr>
              <w:t xml:space="preserve"> o koo</w:t>
            </w:r>
            <w:r>
              <w:rPr>
                <w:rFonts w:ascii="Verdana" w:hAnsi="Verdana" w:cstheme="minorHAnsi"/>
                <w:sz w:val="20"/>
              </w:rPr>
              <w:t>rdynacji</w:t>
            </w:r>
            <w:r w:rsidR="00E67010">
              <w:rPr>
                <w:rFonts w:ascii="Verdana" w:hAnsi="Verdana" w:cstheme="minorHAnsi"/>
                <w:sz w:val="20"/>
              </w:rPr>
              <w:t xml:space="preserve"> i umo</w:t>
            </w:r>
            <w:r w:rsidR="00495BB6">
              <w:rPr>
                <w:rFonts w:ascii="Verdana" w:hAnsi="Verdana" w:cstheme="minorHAnsi"/>
                <w:sz w:val="20"/>
              </w:rPr>
              <w:t xml:space="preserve">wa </w:t>
            </w:r>
            <w:r>
              <w:rPr>
                <w:rFonts w:ascii="Verdana" w:hAnsi="Verdana" w:cstheme="minorHAnsi"/>
                <w:sz w:val="20"/>
              </w:rPr>
              <w:t>partnerstwa</w:t>
            </w:r>
          </w:p>
        </w:tc>
        <w:tc>
          <w:tcPr>
            <w:tcW w:w="1578" w:type="pct"/>
            <w:shd w:val="clear" w:color="000000" w:fill="FFFFFF"/>
            <w:vAlign w:val="center"/>
          </w:tcPr>
          <w:p w:rsidR="00E70A93" w:rsidRPr="00095F13" w:rsidRDefault="00E70A93" w:rsidP="005250E2">
            <w:pPr>
              <w:spacing w:after="0"/>
              <w:rPr>
                <w:rFonts w:ascii="Verdana" w:hAnsi="Verdana" w:cstheme="minorHAnsi"/>
                <w:sz w:val="20"/>
                <w:szCs w:val="20"/>
              </w:rPr>
            </w:pPr>
            <w:r>
              <w:rPr>
                <w:rFonts w:ascii="Verdana" w:hAnsi="Verdana" w:cstheme="minorHAnsi"/>
                <w:sz w:val="20"/>
              </w:rPr>
              <w:t>1.1. Koordynacja międzyinstytucjonalna</w:t>
            </w:r>
            <w:r w:rsidR="00E67010">
              <w:rPr>
                <w:rFonts w:ascii="Verdana" w:hAnsi="Verdana" w:cstheme="minorHAnsi"/>
                <w:sz w:val="20"/>
              </w:rPr>
              <w:t xml:space="preserve"> i kon</w:t>
            </w:r>
            <w:r>
              <w:rPr>
                <w:rFonts w:ascii="Verdana" w:hAnsi="Verdana" w:cstheme="minorHAnsi"/>
                <w:sz w:val="20"/>
              </w:rPr>
              <w:t>sultacje międzyinstytucjonalne</w:t>
            </w:r>
          </w:p>
        </w:tc>
      </w:tr>
      <w:tr w:rsidR="00E70A93" w:rsidRPr="00095F13" w:rsidTr="00E70A93">
        <w:trPr>
          <w:trHeight w:val="318"/>
        </w:trPr>
        <w:tc>
          <w:tcPr>
            <w:tcW w:w="988" w:type="pct"/>
            <w:shd w:val="clear" w:color="000000" w:fill="FFFFFF"/>
          </w:tcPr>
          <w:p w:rsidR="00E70A93" w:rsidRPr="00095F13" w:rsidRDefault="00E70A93" w:rsidP="005250E2">
            <w:pPr>
              <w:spacing w:after="0"/>
              <w:rPr>
                <w:rFonts w:ascii="Verdana" w:hAnsi="Verdana" w:cstheme="minorHAnsi"/>
                <w:sz w:val="20"/>
                <w:szCs w:val="20"/>
              </w:rPr>
            </w:pPr>
          </w:p>
        </w:tc>
        <w:tc>
          <w:tcPr>
            <w:tcW w:w="1431" w:type="pct"/>
            <w:shd w:val="clear" w:color="000000" w:fill="FFFFFF"/>
            <w:vAlign w:val="center"/>
          </w:tcPr>
          <w:p w:rsidR="00E70A93" w:rsidRPr="00EF32C7" w:rsidRDefault="00E70A93" w:rsidP="005250E2">
            <w:pPr>
              <w:spacing w:after="0"/>
              <w:rPr>
                <w:rFonts w:ascii="Verdana" w:hAnsi="Verdana" w:cstheme="minorHAnsi"/>
                <w:sz w:val="20"/>
                <w:szCs w:val="20"/>
                <w:lang w:val="en-US"/>
              </w:rPr>
            </w:pPr>
            <w:r w:rsidRPr="00EF32C7">
              <w:rPr>
                <w:rFonts w:ascii="Verdana" w:hAnsi="Verdana" w:cstheme="minorHAnsi"/>
                <w:sz w:val="20"/>
                <w:szCs w:val="20"/>
                <w:lang w:val="en-US"/>
              </w:rPr>
              <w:t>1.2. Preparation of Partnership Agreement and coordination of Operational</w:t>
            </w:r>
            <w:r w:rsidRPr="00E67010">
              <w:rPr>
                <w:rFonts w:ascii="Verdana" w:hAnsi="Verdana" w:cstheme="minorHAnsi"/>
                <w:sz w:val="20"/>
                <w:szCs w:val="20"/>
                <w:lang w:val="en-GB"/>
              </w:rPr>
              <w:t xml:space="preserve"> Programmes</w:t>
            </w:r>
          </w:p>
        </w:tc>
        <w:tc>
          <w:tcPr>
            <w:tcW w:w="1003" w:type="pct"/>
            <w:shd w:val="clear" w:color="000000" w:fill="FFFFFF"/>
          </w:tcPr>
          <w:p w:rsidR="00E70A93" w:rsidRPr="00EF32C7" w:rsidRDefault="00E70A93" w:rsidP="005250E2">
            <w:pPr>
              <w:spacing w:after="0"/>
              <w:rPr>
                <w:rFonts w:ascii="Verdana" w:hAnsi="Verdana" w:cstheme="minorHAnsi"/>
                <w:sz w:val="20"/>
                <w:szCs w:val="20"/>
                <w:lang w:val="en-US"/>
              </w:rPr>
            </w:pPr>
          </w:p>
        </w:tc>
        <w:tc>
          <w:tcPr>
            <w:tcW w:w="1578" w:type="pct"/>
            <w:shd w:val="clear" w:color="000000" w:fill="FFFFFF"/>
            <w:vAlign w:val="center"/>
          </w:tcPr>
          <w:p w:rsidR="00E70A93" w:rsidRPr="00095F13" w:rsidRDefault="00E70A93" w:rsidP="005250E2">
            <w:pPr>
              <w:spacing w:after="0"/>
              <w:rPr>
                <w:rFonts w:ascii="Verdana" w:hAnsi="Verdana" w:cstheme="minorHAnsi"/>
                <w:sz w:val="20"/>
                <w:szCs w:val="20"/>
              </w:rPr>
            </w:pPr>
            <w:r>
              <w:rPr>
                <w:rFonts w:ascii="Verdana" w:hAnsi="Verdana" w:cstheme="minorHAnsi"/>
                <w:sz w:val="20"/>
              </w:rPr>
              <w:t>1.2. Sporządzenie umowy partnerstwa</w:t>
            </w:r>
            <w:r w:rsidR="00E67010">
              <w:rPr>
                <w:rFonts w:ascii="Verdana" w:hAnsi="Verdana" w:cstheme="minorHAnsi"/>
                <w:sz w:val="20"/>
              </w:rPr>
              <w:t xml:space="preserve"> i koo</w:t>
            </w:r>
            <w:r>
              <w:rPr>
                <w:rFonts w:ascii="Verdana" w:hAnsi="Verdana" w:cstheme="minorHAnsi"/>
                <w:sz w:val="20"/>
              </w:rPr>
              <w:t>rdynowanie programów operacyjnych</w:t>
            </w:r>
          </w:p>
        </w:tc>
      </w:tr>
      <w:tr w:rsidR="00E70A93" w:rsidRPr="00095F13" w:rsidTr="00E70A93">
        <w:trPr>
          <w:trHeight w:val="318"/>
        </w:trPr>
        <w:tc>
          <w:tcPr>
            <w:tcW w:w="988" w:type="pct"/>
            <w:shd w:val="clear" w:color="000000" w:fill="FFFFFF"/>
          </w:tcPr>
          <w:p w:rsidR="00E70A93" w:rsidRPr="00095F13" w:rsidRDefault="00E70A93" w:rsidP="005250E2">
            <w:pPr>
              <w:spacing w:after="0"/>
              <w:rPr>
                <w:rFonts w:ascii="Verdana" w:hAnsi="Verdana" w:cstheme="minorHAnsi"/>
                <w:sz w:val="20"/>
                <w:szCs w:val="20"/>
              </w:rPr>
            </w:pPr>
          </w:p>
        </w:tc>
        <w:tc>
          <w:tcPr>
            <w:tcW w:w="1431" w:type="pct"/>
            <w:shd w:val="clear" w:color="000000" w:fill="FFFFFF"/>
            <w:vAlign w:val="center"/>
          </w:tcPr>
          <w:p w:rsidR="00E70A93" w:rsidRPr="00EF32C7" w:rsidRDefault="00E70A93" w:rsidP="005250E2">
            <w:pPr>
              <w:spacing w:after="0"/>
              <w:rPr>
                <w:rFonts w:ascii="Verdana" w:hAnsi="Verdana" w:cstheme="minorHAnsi"/>
                <w:sz w:val="20"/>
                <w:szCs w:val="20"/>
                <w:lang w:val="en-US"/>
              </w:rPr>
            </w:pPr>
            <w:r w:rsidRPr="00EF32C7">
              <w:rPr>
                <w:rFonts w:ascii="Verdana" w:hAnsi="Verdana" w:cstheme="minorHAnsi"/>
                <w:sz w:val="20"/>
                <w:szCs w:val="20"/>
                <w:lang w:val="en-US"/>
              </w:rPr>
              <w:t>1.3. Communication and negotiation with the European Commission</w:t>
            </w:r>
          </w:p>
        </w:tc>
        <w:tc>
          <w:tcPr>
            <w:tcW w:w="1003" w:type="pct"/>
            <w:shd w:val="clear" w:color="000000" w:fill="FFFFFF"/>
          </w:tcPr>
          <w:p w:rsidR="00E70A93" w:rsidRPr="00EF32C7" w:rsidRDefault="00E70A93" w:rsidP="005250E2">
            <w:pPr>
              <w:spacing w:after="0"/>
              <w:rPr>
                <w:rFonts w:ascii="Verdana" w:hAnsi="Verdana" w:cstheme="minorHAnsi"/>
                <w:sz w:val="20"/>
                <w:szCs w:val="20"/>
                <w:lang w:val="en-US"/>
              </w:rPr>
            </w:pPr>
          </w:p>
        </w:tc>
        <w:tc>
          <w:tcPr>
            <w:tcW w:w="1578" w:type="pct"/>
            <w:shd w:val="clear" w:color="000000" w:fill="FFFFFF"/>
            <w:vAlign w:val="center"/>
          </w:tcPr>
          <w:p w:rsidR="00E70A93" w:rsidRPr="00095F13" w:rsidRDefault="00E70A93" w:rsidP="005250E2">
            <w:pPr>
              <w:spacing w:after="0"/>
              <w:rPr>
                <w:rFonts w:ascii="Verdana" w:hAnsi="Verdana" w:cstheme="minorHAnsi"/>
                <w:sz w:val="20"/>
                <w:szCs w:val="20"/>
              </w:rPr>
            </w:pPr>
            <w:r>
              <w:rPr>
                <w:rFonts w:ascii="Verdana" w:hAnsi="Verdana" w:cstheme="minorHAnsi"/>
                <w:sz w:val="20"/>
              </w:rPr>
              <w:t>1.3. Komunikacja</w:t>
            </w:r>
            <w:r w:rsidR="00E67010">
              <w:rPr>
                <w:rFonts w:ascii="Verdana" w:hAnsi="Verdana" w:cstheme="minorHAnsi"/>
                <w:sz w:val="20"/>
              </w:rPr>
              <w:t xml:space="preserve"> i pro</w:t>
            </w:r>
            <w:r>
              <w:rPr>
                <w:rFonts w:ascii="Verdana" w:hAnsi="Verdana" w:cstheme="minorHAnsi"/>
                <w:sz w:val="20"/>
              </w:rPr>
              <w:t>wadzenie negocjacji</w:t>
            </w:r>
            <w:r w:rsidR="00E67010">
              <w:rPr>
                <w:rFonts w:ascii="Verdana" w:hAnsi="Verdana" w:cstheme="minorHAnsi"/>
                <w:sz w:val="20"/>
              </w:rPr>
              <w:t xml:space="preserve"> z Kom</w:t>
            </w:r>
            <w:r>
              <w:rPr>
                <w:rFonts w:ascii="Verdana" w:hAnsi="Verdana" w:cstheme="minorHAnsi"/>
                <w:sz w:val="20"/>
              </w:rPr>
              <w:t>isją Europejską</w:t>
            </w:r>
          </w:p>
        </w:tc>
      </w:tr>
      <w:tr w:rsidR="00E70A93" w:rsidRPr="00095F13" w:rsidTr="00E70A93">
        <w:trPr>
          <w:trHeight w:val="318"/>
        </w:trPr>
        <w:tc>
          <w:tcPr>
            <w:tcW w:w="988" w:type="pct"/>
            <w:shd w:val="clear" w:color="000000" w:fill="FFFFFF"/>
          </w:tcPr>
          <w:p w:rsidR="00E70A93" w:rsidRPr="00EF32C7" w:rsidRDefault="00E70A93" w:rsidP="005250E2">
            <w:pPr>
              <w:spacing w:after="0"/>
              <w:rPr>
                <w:rFonts w:ascii="Verdana" w:hAnsi="Verdana" w:cstheme="minorHAnsi"/>
                <w:sz w:val="20"/>
                <w:szCs w:val="20"/>
                <w:lang w:val="en-US"/>
              </w:rPr>
            </w:pPr>
            <w:r w:rsidRPr="00EF32C7">
              <w:rPr>
                <w:rFonts w:ascii="Verdana" w:hAnsi="Verdana" w:cstheme="minorHAnsi"/>
                <w:sz w:val="20"/>
                <w:szCs w:val="20"/>
                <w:lang w:val="en-US"/>
              </w:rPr>
              <w:t>2. System set-up, development of procedures and tools</w:t>
            </w:r>
          </w:p>
        </w:tc>
        <w:tc>
          <w:tcPr>
            <w:tcW w:w="1431" w:type="pct"/>
            <w:shd w:val="clear" w:color="000000" w:fill="FFFFFF"/>
            <w:vAlign w:val="center"/>
          </w:tcPr>
          <w:p w:rsidR="00E70A93" w:rsidRPr="00EF32C7" w:rsidRDefault="00E70A93" w:rsidP="005250E2">
            <w:pPr>
              <w:spacing w:after="0"/>
              <w:rPr>
                <w:rFonts w:ascii="Verdana" w:hAnsi="Verdana" w:cstheme="minorHAnsi"/>
                <w:sz w:val="20"/>
                <w:szCs w:val="20"/>
                <w:lang w:val="en-US"/>
              </w:rPr>
            </w:pPr>
            <w:r w:rsidRPr="00EF32C7">
              <w:rPr>
                <w:rFonts w:ascii="Verdana" w:hAnsi="Verdana" w:cstheme="minorHAnsi"/>
                <w:sz w:val="20"/>
                <w:szCs w:val="20"/>
                <w:lang w:val="en-US"/>
              </w:rPr>
              <w:t>2.1. Development of the description of management and control systems</w:t>
            </w:r>
          </w:p>
        </w:tc>
        <w:tc>
          <w:tcPr>
            <w:tcW w:w="1003" w:type="pct"/>
            <w:shd w:val="clear" w:color="000000" w:fill="FFFFFF"/>
          </w:tcPr>
          <w:p w:rsidR="00E70A93" w:rsidRPr="00095F13" w:rsidRDefault="00E70A93" w:rsidP="005250E2">
            <w:pPr>
              <w:spacing w:after="0"/>
              <w:rPr>
                <w:rFonts w:ascii="Verdana" w:hAnsi="Verdana" w:cstheme="minorHAnsi"/>
                <w:sz w:val="20"/>
                <w:szCs w:val="20"/>
              </w:rPr>
            </w:pPr>
            <w:r>
              <w:rPr>
                <w:rFonts w:ascii="Verdana" w:hAnsi="Verdana" w:cstheme="minorHAnsi"/>
                <w:sz w:val="20"/>
              </w:rPr>
              <w:t>2. Ustanawianie systemu, opracowywanie procedur</w:t>
            </w:r>
            <w:r w:rsidR="00E67010">
              <w:rPr>
                <w:rFonts w:ascii="Verdana" w:hAnsi="Verdana" w:cstheme="minorHAnsi"/>
                <w:sz w:val="20"/>
              </w:rPr>
              <w:t xml:space="preserve"> i nar</w:t>
            </w:r>
            <w:r>
              <w:rPr>
                <w:rFonts w:ascii="Verdana" w:hAnsi="Verdana" w:cstheme="minorHAnsi"/>
                <w:sz w:val="20"/>
              </w:rPr>
              <w:t>zędzi</w:t>
            </w:r>
          </w:p>
        </w:tc>
        <w:tc>
          <w:tcPr>
            <w:tcW w:w="1578" w:type="pct"/>
            <w:shd w:val="clear" w:color="000000" w:fill="FFFFFF"/>
            <w:vAlign w:val="center"/>
          </w:tcPr>
          <w:p w:rsidR="00E70A93" w:rsidRPr="00095F13" w:rsidRDefault="00E70A93" w:rsidP="005250E2">
            <w:pPr>
              <w:spacing w:after="0"/>
              <w:rPr>
                <w:rFonts w:ascii="Verdana" w:hAnsi="Verdana" w:cstheme="minorHAnsi"/>
                <w:sz w:val="20"/>
                <w:szCs w:val="20"/>
              </w:rPr>
            </w:pPr>
            <w:r>
              <w:rPr>
                <w:rFonts w:ascii="Verdana" w:hAnsi="Verdana" w:cstheme="minorHAnsi"/>
                <w:sz w:val="20"/>
              </w:rPr>
              <w:t>2.1. Opracowywanie opisu systemów zarządzania</w:t>
            </w:r>
            <w:r w:rsidR="00E67010">
              <w:rPr>
                <w:rFonts w:ascii="Verdana" w:hAnsi="Verdana" w:cstheme="minorHAnsi"/>
                <w:sz w:val="20"/>
              </w:rPr>
              <w:t xml:space="preserve"> i kon</w:t>
            </w:r>
            <w:r>
              <w:rPr>
                <w:rFonts w:ascii="Verdana" w:hAnsi="Verdana" w:cstheme="minorHAnsi"/>
                <w:sz w:val="20"/>
              </w:rPr>
              <w:t>troli</w:t>
            </w:r>
          </w:p>
        </w:tc>
      </w:tr>
      <w:tr w:rsidR="00E70A93" w:rsidRPr="00095F13" w:rsidTr="00E70A93">
        <w:trPr>
          <w:trHeight w:val="318"/>
        </w:trPr>
        <w:tc>
          <w:tcPr>
            <w:tcW w:w="988" w:type="pct"/>
            <w:shd w:val="clear" w:color="000000" w:fill="FFFFFF"/>
          </w:tcPr>
          <w:p w:rsidR="00E70A93" w:rsidRPr="00095F13" w:rsidRDefault="00E70A93" w:rsidP="005250E2">
            <w:pPr>
              <w:spacing w:after="0"/>
              <w:rPr>
                <w:rFonts w:ascii="Verdana" w:hAnsi="Verdana" w:cstheme="minorHAnsi"/>
                <w:sz w:val="20"/>
                <w:szCs w:val="20"/>
              </w:rPr>
            </w:pPr>
          </w:p>
        </w:tc>
        <w:tc>
          <w:tcPr>
            <w:tcW w:w="1431" w:type="pct"/>
            <w:shd w:val="clear" w:color="000000" w:fill="FFFFFF"/>
            <w:vAlign w:val="center"/>
          </w:tcPr>
          <w:p w:rsidR="00E70A93" w:rsidRPr="00EF32C7" w:rsidRDefault="00E70A93" w:rsidP="005250E2">
            <w:pPr>
              <w:spacing w:after="0"/>
              <w:rPr>
                <w:rFonts w:ascii="Verdana" w:hAnsi="Verdana" w:cstheme="minorHAnsi"/>
                <w:sz w:val="20"/>
                <w:szCs w:val="20"/>
                <w:lang w:val="en-US"/>
              </w:rPr>
            </w:pPr>
            <w:r w:rsidRPr="00EF32C7">
              <w:rPr>
                <w:rFonts w:ascii="Verdana" w:hAnsi="Verdana" w:cstheme="minorHAnsi"/>
                <w:sz w:val="20"/>
                <w:szCs w:val="20"/>
                <w:lang w:val="en-US"/>
              </w:rPr>
              <w:t>2.2. Preparation of the proposals concerning the designation of Authorities</w:t>
            </w:r>
          </w:p>
        </w:tc>
        <w:tc>
          <w:tcPr>
            <w:tcW w:w="1003" w:type="pct"/>
            <w:shd w:val="clear" w:color="000000" w:fill="FFFFFF"/>
          </w:tcPr>
          <w:p w:rsidR="00E70A93" w:rsidRPr="00EF32C7" w:rsidRDefault="00E70A93" w:rsidP="005250E2">
            <w:pPr>
              <w:spacing w:after="0"/>
              <w:rPr>
                <w:rFonts w:ascii="Verdana" w:hAnsi="Verdana" w:cstheme="minorHAnsi"/>
                <w:sz w:val="20"/>
                <w:szCs w:val="20"/>
                <w:lang w:val="en-US"/>
              </w:rPr>
            </w:pPr>
          </w:p>
        </w:tc>
        <w:tc>
          <w:tcPr>
            <w:tcW w:w="1578" w:type="pct"/>
            <w:shd w:val="clear" w:color="000000" w:fill="FFFFFF"/>
            <w:vAlign w:val="center"/>
          </w:tcPr>
          <w:p w:rsidR="00E70A93" w:rsidRPr="00095F13" w:rsidRDefault="00E70A93" w:rsidP="005250E2">
            <w:pPr>
              <w:spacing w:after="0"/>
              <w:rPr>
                <w:rFonts w:ascii="Verdana" w:hAnsi="Verdana" w:cstheme="minorHAnsi"/>
                <w:sz w:val="20"/>
                <w:szCs w:val="20"/>
              </w:rPr>
            </w:pPr>
            <w:r>
              <w:rPr>
                <w:rFonts w:ascii="Verdana" w:hAnsi="Verdana" w:cstheme="minorHAnsi"/>
                <w:sz w:val="20"/>
              </w:rPr>
              <w:t>2.2. Opracowywanie wniosków dotyczących wyznaczenia instytucji</w:t>
            </w:r>
          </w:p>
        </w:tc>
      </w:tr>
      <w:tr w:rsidR="00E70A93" w:rsidRPr="00095F13" w:rsidTr="00E70A93">
        <w:trPr>
          <w:trHeight w:val="318"/>
        </w:trPr>
        <w:tc>
          <w:tcPr>
            <w:tcW w:w="988" w:type="pct"/>
            <w:shd w:val="clear" w:color="000000" w:fill="FFFFFF"/>
          </w:tcPr>
          <w:p w:rsidR="00E70A93" w:rsidRPr="00095F13" w:rsidRDefault="00E70A93" w:rsidP="005250E2">
            <w:pPr>
              <w:spacing w:after="0"/>
              <w:rPr>
                <w:rFonts w:ascii="Verdana" w:hAnsi="Verdana" w:cstheme="minorHAnsi"/>
                <w:sz w:val="20"/>
                <w:szCs w:val="20"/>
              </w:rPr>
            </w:pPr>
          </w:p>
        </w:tc>
        <w:tc>
          <w:tcPr>
            <w:tcW w:w="1431" w:type="pct"/>
            <w:shd w:val="clear" w:color="000000" w:fill="FFFFFF"/>
            <w:vAlign w:val="center"/>
          </w:tcPr>
          <w:p w:rsidR="00E70A93" w:rsidRPr="00EF32C7" w:rsidRDefault="00E70A93" w:rsidP="005250E2">
            <w:pPr>
              <w:spacing w:after="0"/>
              <w:rPr>
                <w:rFonts w:ascii="Verdana" w:hAnsi="Verdana" w:cstheme="minorHAnsi"/>
                <w:sz w:val="20"/>
                <w:szCs w:val="20"/>
                <w:lang w:val="en-US"/>
              </w:rPr>
            </w:pPr>
            <w:r w:rsidRPr="00EF32C7">
              <w:rPr>
                <w:rFonts w:ascii="Verdana" w:hAnsi="Verdana" w:cstheme="minorHAnsi"/>
                <w:sz w:val="20"/>
                <w:szCs w:val="20"/>
                <w:lang w:val="en-US"/>
              </w:rPr>
              <w:t>2.3. Development of institutional and administrative capacity</w:t>
            </w:r>
          </w:p>
        </w:tc>
        <w:tc>
          <w:tcPr>
            <w:tcW w:w="1003" w:type="pct"/>
            <w:shd w:val="clear" w:color="000000" w:fill="FFFFFF"/>
          </w:tcPr>
          <w:p w:rsidR="00E70A93" w:rsidRPr="00EF32C7" w:rsidRDefault="00E70A93" w:rsidP="005250E2">
            <w:pPr>
              <w:spacing w:after="0"/>
              <w:rPr>
                <w:rFonts w:ascii="Verdana" w:hAnsi="Verdana" w:cstheme="minorHAnsi"/>
                <w:sz w:val="20"/>
                <w:szCs w:val="20"/>
                <w:lang w:val="en-US"/>
              </w:rPr>
            </w:pPr>
          </w:p>
        </w:tc>
        <w:tc>
          <w:tcPr>
            <w:tcW w:w="1578" w:type="pct"/>
            <w:shd w:val="clear" w:color="000000" w:fill="FFFFFF"/>
            <w:vAlign w:val="center"/>
          </w:tcPr>
          <w:p w:rsidR="00E70A93" w:rsidRPr="00095F13" w:rsidRDefault="00E70A93" w:rsidP="005250E2">
            <w:pPr>
              <w:spacing w:after="0"/>
              <w:rPr>
                <w:rFonts w:ascii="Verdana" w:hAnsi="Verdana" w:cstheme="minorHAnsi"/>
                <w:sz w:val="20"/>
                <w:szCs w:val="20"/>
              </w:rPr>
            </w:pPr>
            <w:r>
              <w:rPr>
                <w:rFonts w:ascii="Verdana" w:hAnsi="Verdana" w:cstheme="minorHAnsi"/>
                <w:sz w:val="20"/>
              </w:rPr>
              <w:t>2.3. Rozwijanie zdolności instytucjonalnych</w:t>
            </w:r>
            <w:r w:rsidR="00E67010">
              <w:rPr>
                <w:rFonts w:ascii="Verdana" w:hAnsi="Verdana" w:cstheme="minorHAnsi"/>
                <w:sz w:val="20"/>
              </w:rPr>
              <w:t xml:space="preserve"> i adm</w:t>
            </w:r>
            <w:r>
              <w:rPr>
                <w:rFonts w:ascii="Verdana" w:hAnsi="Verdana" w:cstheme="minorHAnsi"/>
                <w:sz w:val="20"/>
              </w:rPr>
              <w:t>inistracyjnych</w:t>
            </w:r>
          </w:p>
        </w:tc>
      </w:tr>
      <w:tr w:rsidR="00E70A93" w:rsidRPr="00095F13" w:rsidTr="00E70A93">
        <w:trPr>
          <w:trHeight w:val="318"/>
        </w:trPr>
        <w:tc>
          <w:tcPr>
            <w:tcW w:w="988" w:type="pct"/>
            <w:shd w:val="clear" w:color="000000" w:fill="FFFFFF"/>
          </w:tcPr>
          <w:p w:rsidR="00E70A93" w:rsidRPr="00095F13" w:rsidRDefault="00E70A93" w:rsidP="005250E2">
            <w:pPr>
              <w:spacing w:after="0"/>
              <w:rPr>
                <w:rFonts w:ascii="Verdana" w:hAnsi="Verdana" w:cstheme="minorHAnsi"/>
                <w:sz w:val="20"/>
                <w:szCs w:val="20"/>
              </w:rPr>
            </w:pPr>
          </w:p>
        </w:tc>
        <w:tc>
          <w:tcPr>
            <w:tcW w:w="1431" w:type="pct"/>
            <w:shd w:val="clear" w:color="000000" w:fill="FFFFFF"/>
            <w:vAlign w:val="center"/>
          </w:tcPr>
          <w:p w:rsidR="00E70A93" w:rsidRPr="00EF32C7" w:rsidRDefault="00E70A93" w:rsidP="005250E2">
            <w:pPr>
              <w:spacing w:after="0"/>
              <w:rPr>
                <w:rFonts w:ascii="Verdana" w:hAnsi="Verdana" w:cstheme="minorHAnsi"/>
                <w:sz w:val="20"/>
                <w:szCs w:val="20"/>
                <w:lang w:val="en-US"/>
              </w:rPr>
            </w:pPr>
            <w:r w:rsidRPr="00EF32C7">
              <w:rPr>
                <w:rFonts w:ascii="Verdana" w:hAnsi="Verdana" w:cstheme="minorHAnsi"/>
                <w:sz w:val="20"/>
                <w:szCs w:val="20"/>
                <w:lang w:val="en-US"/>
              </w:rPr>
              <w:t>2.4. Development of common guidelines and procedures for Managing Authorities and Beneficiaries</w:t>
            </w:r>
          </w:p>
        </w:tc>
        <w:tc>
          <w:tcPr>
            <w:tcW w:w="1003" w:type="pct"/>
            <w:shd w:val="clear" w:color="000000" w:fill="FFFFFF"/>
          </w:tcPr>
          <w:p w:rsidR="00E70A93" w:rsidRPr="00EF32C7" w:rsidRDefault="00E70A93" w:rsidP="005250E2">
            <w:pPr>
              <w:spacing w:after="0"/>
              <w:rPr>
                <w:rFonts w:ascii="Verdana" w:hAnsi="Verdana" w:cstheme="minorHAnsi"/>
                <w:sz w:val="20"/>
                <w:szCs w:val="20"/>
                <w:lang w:val="en-US"/>
              </w:rPr>
            </w:pPr>
          </w:p>
        </w:tc>
        <w:tc>
          <w:tcPr>
            <w:tcW w:w="1578" w:type="pct"/>
            <w:shd w:val="clear" w:color="000000" w:fill="FFFFFF"/>
            <w:vAlign w:val="center"/>
          </w:tcPr>
          <w:p w:rsidR="00E70A93" w:rsidRPr="00095F13" w:rsidRDefault="00E70A93" w:rsidP="005250E2">
            <w:pPr>
              <w:spacing w:after="0"/>
              <w:rPr>
                <w:rFonts w:ascii="Verdana" w:hAnsi="Verdana" w:cstheme="minorHAnsi"/>
                <w:sz w:val="20"/>
                <w:szCs w:val="20"/>
              </w:rPr>
            </w:pPr>
            <w:r>
              <w:rPr>
                <w:rFonts w:ascii="Verdana" w:hAnsi="Verdana" w:cstheme="minorHAnsi"/>
                <w:sz w:val="20"/>
              </w:rPr>
              <w:t>2.4. Opracowywanie wspólnych wytycznych</w:t>
            </w:r>
            <w:r w:rsidR="00E67010">
              <w:rPr>
                <w:rFonts w:ascii="Verdana" w:hAnsi="Verdana" w:cstheme="minorHAnsi"/>
                <w:sz w:val="20"/>
              </w:rPr>
              <w:t xml:space="preserve"> i pro</w:t>
            </w:r>
            <w:r>
              <w:rPr>
                <w:rFonts w:ascii="Verdana" w:hAnsi="Verdana" w:cstheme="minorHAnsi"/>
                <w:sz w:val="20"/>
              </w:rPr>
              <w:t>cedur dla instytucji zarządzających</w:t>
            </w:r>
            <w:r w:rsidR="00E67010">
              <w:rPr>
                <w:rFonts w:ascii="Verdana" w:hAnsi="Verdana" w:cstheme="minorHAnsi"/>
                <w:sz w:val="20"/>
              </w:rPr>
              <w:t xml:space="preserve"> i ben</w:t>
            </w:r>
            <w:r>
              <w:rPr>
                <w:rFonts w:ascii="Verdana" w:hAnsi="Verdana" w:cstheme="minorHAnsi"/>
                <w:sz w:val="20"/>
              </w:rPr>
              <w:t>eficjentów</w:t>
            </w:r>
          </w:p>
        </w:tc>
      </w:tr>
      <w:tr w:rsidR="00E70A93" w:rsidRPr="00095F13" w:rsidTr="00E70A93">
        <w:trPr>
          <w:trHeight w:val="318"/>
        </w:trPr>
        <w:tc>
          <w:tcPr>
            <w:tcW w:w="988" w:type="pct"/>
            <w:shd w:val="clear" w:color="000000" w:fill="FFFFFF"/>
          </w:tcPr>
          <w:p w:rsidR="00E70A93" w:rsidRPr="00095F13" w:rsidRDefault="00E70A93" w:rsidP="005250E2">
            <w:pPr>
              <w:spacing w:after="0"/>
              <w:rPr>
                <w:rFonts w:ascii="Verdana" w:hAnsi="Verdana" w:cstheme="minorHAnsi"/>
                <w:sz w:val="20"/>
                <w:szCs w:val="20"/>
              </w:rPr>
            </w:pPr>
          </w:p>
        </w:tc>
        <w:tc>
          <w:tcPr>
            <w:tcW w:w="1431" w:type="pct"/>
            <w:shd w:val="clear" w:color="000000" w:fill="FFFFFF"/>
            <w:vAlign w:val="center"/>
          </w:tcPr>
          <w:p w:rsidR="00E70A93" w:rsidRPr="00EF32C7" w:rsidRDefault="00E70A93" w:rsidP="005250E2">
            <w:pPr>
              <w:spacing w:after="0"/>
              <w:rPr>
                <w:rFonts w:ascii="Verdana" w:hAnsi="Verdana" w:cstheme="minorHAnsi"/>
                <w:sz w:val="20"/>
                <w:szCs w:val="20"/>
                <w:lang w:val="en-US"/>
              </w:rPr>
            </w:pPr>
            <w:r w:rsidRPr="00EF32C7">
              <w:rPr>
                <w:rFonts w:ascii="Verdana" w:hAnsi="Verdana" w:cstheme="minorHAnsi"/>
                <w:sz w:val="20"/>
                <w:szCs w:val="20"/>
                <w:lang w:val="en-US"/>
              </w:rPr>
              <w:t>2.5. Development and maintenance of</w:t>
            </w:r>
            <w:r w:rsidR="00E67010" w:rsidRPr="00EF32C7">
              <w:rPr>
                <w:rFonts w:ascii="Verdana" w:hAnsi="Verdana" w:cstheme="minorHAnsi"/>
                <w:sz w:val="20"/>
                <w:szCs w:val="20"/>
                <w:lang w:val="en-US"/>
              </w:rPr>
              <w:t xml:space="preserve"> a</w:t>
            </w:r>
            <w:r w:rsidR="00E67010">
              <w:rPr>
                <w:rFonts w:ascii="Verdana" w:hAnsi="Verdana" w:cstheme="minorHAnsi"/>
                <w:sz w:val="20"/>
                <w:szCs w:val="20"/>
                <w:lang w:val="en-US"/>
              </w:rPr>
              <w:t> </w:t>
            </w:r>
            <w:r w:rsidR="00E67010" w:rsidRPr="00EF32C7">
              <w:rPr>
                <w:rFonts w:ascii="Verdana" w:hAnsi="Verdana" w:cstheme="minorHAnsi"/>
                <w:sz w:val="20"/>
                <w:szCs w:val="20"/>
                <w:lang w:val="en-US"/>
              </w:rPr>
              <w:t>com</w:t>
            </w:r>
            <w:r w:rsidRPr="00EF32C7">
              <w:rPr>
                <w:rFonts w:ascii="Verdana" w:hAnsi="Verdana" w:cstheme="minorHAnsi"/>
                <w:sz w:val="20"/>
                <w:szCs w:val="20"/>
                <w:lang w:val="en-US"/>
              </w:rPr>
              <w:t>mon monitoring and information systems and other technical tools</w:t>
            </w:r>
          </w:p>
        </w:tc>
        <w:tc>
          <w:tcPr>
            <w:tcW w:w="1003" w:type="pct"/>
            <w:shd w:val="clear" w:color="000000" w:fill="FFFFFF"/>
          </w:tcPr>
          <w:p w:rsidR="00E70A93" w:rsidRPr="00EF32C7" w:rsidRDefault="00E70A93" w:rsidP="005250E2">
            <w:pPr>
              <w:spacing w:after="0"/>
              <w:rPr>
                <w:rFonts w:ascii="Verdana" w:hAnsi="Verdana" w:cstheme="minorHAnsi"/>
                <w:sz w:val="20"/>
                <w:szCs w:val="20"/>
                <w:lang w:val="en-US"/>
              </w:rPr>
            </w:pPr>
          </w:p>
        </w:tc>
        <w:tc>
          <w:tcPr>
            <w:tcW w:w="1578" w:type="pct"/>
            <w:shd w:val="clear" w:color="000000" w:fill="FFFFFF"/>
            <w:vAlign w:val="center"/>
          </w:tcPr>
          <w:p w:rsidR="00E70A93" w:rsidRPr="00095F13" w:rsidRDefault="00E70A93" w:rsidP="005250E2">
            <w:pPr>
              <w:spacing w:after="0"/>
              <w:rPr>
                <w:rFonts w:ascii="Verdana" w:hAnsi="Verdana" w:cstheme="minorHAnsi"/>
                <w:sz w:val="20"/>
                <w:szCs w:val="20"/>
              </w:rPr>
            </w:pPr>
            <w:r>
              <w:rPr>
                <w:rFonts w:ascii="Verdana" w:hAnsi="Verdana" w:cstheme="minorHAnsi"/>
                <w:sz w:val="20"/>
              </w:rPr>
              <w:t>2.5. Opracowywanie</w:t>
            </w:r>
            <w:r w:rsidR="00E67010">
              <w:rPr>
                <w:rFonts w:ascii="Verdana" w:hAnsi="Verdana" w:cstheme="minorHAnsi"/>
                <w:sz w:val="20"/>
              </w:rPr>
              <w:t xml:space="preserve"> i utr</w:t>
            </w:r>
            <w:r>
              <w:rPr>
                <w:rFonts w:ascii="Verdana" w:hAnsi="Verdana" w:cstheme="minorHAnsi"/>
                <w:sz w:val="20"/>
              </w:rPr>
              <w:t>zymywanie wspólnych systemów monitorowania</w:t>
            </w:r>
            <w:r w:rsidR="00E67010">
              <w:rPr>
                <w:rFonts w:ascii="Verdana" w:hAnsi="Verdana" w:cstheme="minorHAnsi"/>
                <w:sz w:val="20"/>
              </w:rPr>
              <w:t xml:space="preserve"> i inf</w:t>
            </w:r>
            <w:r>
              <w:rPr>
                <w:rFonts w:ascii="Verdana" w:hAnsi="Verdana" w:cstheme="minorHAnsi"/>
                <w:sz w:val="20"/>
              </w:rPr>
              <w:t>ormacji oraz innych narzędzi technicznych</w:t>
            </w:r>
          </w:p>
        </w:tc>
      </w:tr>
      <w:tr w:rsidR="00E70A93" w:rsidRPr="00095F13" w:rsidTr="00E70A93">
        <w:trPr>
          <w:trHeight w:val="318"/>
        </w:trPr>
        <w:tc>
          <w:tcPr>
            <w:tcW w:w="988" w:type="pct"/>
            <w:shd w:val="clear" w:color="000000" w:fill="FFFFFF"/>
          </w:tcPr>
          <w:p w:rsidR="00E70A93" w:rsidRPr="00095F13" w:rsidRDefault="00E70A93" w:rsidP="005250E2">
            <w:pPr>
              <w:spacing w:after="0"/>
              <w:rPr>
                <w:rFonts w:ascii="Verdana" w:hAnsi="Verdana" w:cstheme="minorHAnsi"/>
                <w:sz w:val="20"/>
                <w:szCs w:val="20"/>
              </w:rPr>
            </w:pPr>
          </w:p>
        </w:tc>
        <w:tc>
          <w:tcPr>
            <w:tcW w:w="1431" w:type="pct"/>
            <w:shd w:val="clear" w:color="000000" w:fill="FFFFFF"/>
            <w:vAlign w:val="center"/>
          </w:tcPr>
          <w:p w:rsidR="00E70A93" w:rsidRPr="00EF32C7" w:rsidRDefault="00E70A93" w:rsidP="005250E2">
            <w:pPr>
              <w:spacing w:after="0"/>
              <w:rPr>
                <w:rFonts w:ascii="Verdana" w:hAnsi="Verdana" w:cstheme="minorHAnsi"/>
                <w:sz w:val="20"/>
                <w:szCs w:val="20"/>
                <w:lang w:val="en-US"/>
              </w:rPr>
            </w:pPr>
            <w:r w:rsidRPr="00EF32C7">
              <w:rPr>
                <w:rFonts w:ascii="Verdana" w:hAnsi="Verdana" w:cstheme="minorHAnsi"/>
                <w:sz w:val="20"/>
                <w:szCs w:val="20"/>
                <w:lang w:val="en-US"/>
              </w:rPr>
              <w:t>2.6. Procurement of goods and services under Technical Assistance</w:t>
            </w:r>
          </w:p>
        </w:tc>
        <w:tc>
          <w:tcPr>
            <w:tcW w:w="1003" w:type="pct"/>
            <w:shd w:val="clear" w:color="000000" w:fill="FFFFFF"/>
          </w:tcPr>
          <w:p w:rsidR="00E70A93" w:rsidRPr="00EF32C7" w:rsidRDefault="00E70A93" w:rsidP="005250E2">
            <w:pPr>
              <w:spacing w:after="0"/>
              <w:rPr>
                <w:rFonts w:ascii="Verdana" w:hAnsi="Verdana" w:cstheme="minorHAnsi"/>
                <w:sz w:val="20"/>
                <w:szCs w:val="20"/>
                <w:lang w:val="en-US"/>
              </w:rPr>
            </w:pPr>
          </w:p>
        </w:tc>
        <w:tc>
          <w:tcPr>
            <w:tcW w:w="1578" w:type="pct"/>
            <w:shd w:val="clear" w:color="000000" w:fill="FFFFFF"/>
            <w:vAlign w:val="center"/>
          </w:tcPr>
          <w:p w:rsidR="00E70A93" w:rsidRPr="00095F13" w:rsidRDefault="00E70A93" w:rsidP="00E92D1D">
            <w:pPr>
              <w:spacing w:after="0"/>
              <w:rPr>
                <w:rFonts w:ascii="Verdana" w:hAnsi="Verdana" w:cstheme="minorHAnsi"/>
                <w:sz w:val="20"/>
                <w:szCs w:val="20"/>
              </w:rPr>
            </w:pPr>
            <w:r>
              <w:rPr>
                <w:rFonts w:ascii="Verdana" w:hAnsi="Verdana" w:cstheme="minorHAnsi"/>
                <w:sz w:val="20"/>
              </w:rPr>
              <w:t xml:space="preserve">2.6. </w:t>
            </w:r>
            <w:r w:rsidR="00E92D1D">
              <w:rPr>
                <w:rFonts w:ascii="Verdana" w:hAnsi="Verdana" w:cstheme="minorHAnsi"/>
                <w:sz w:val="20"/>
              </w:rPr>
              <w:t>Zamówienia</w:t>
            </w:r>
            <w:r>
              <w:rPr>
                <w:rFonts w:ascii="Verdana" w:hAnsi="Verdana" w:cstheme="minorHAnsi"/>
                <w:sz w:val="20"/>
              </w:rPr>
              <w:t xml:space="preserve"> na towary</w:t>
            </w:r>
            <w:r w:rsidR="00E67010">
              <w:rPr>
                <w:rFonts w:ascii="Verdana" w:hAnsi="Verdana" w:cstheme="minorHAnsi"/>
                <w:sz w:val="20"/>
              </w:rPr>
              <w:t xml:space="preserve"> i usł</w:t>
            </w:r>
            <w:r>
              <w:rPr>
                <w:rFonts w:ascii="Verdana" w:hAnsi="Verdana" w:cstheme="minorHAnsi"/>
                <w:sz w:val="20"/>
              </w:rPr>
              <w:t>ugi</w:t>
            </w:r>
            <w:r w:rsidR="00E67010">
              <w:rPr>
                <w:rFonts w:ascii="Verdana" w:hAnsi="Verdana" w:cstheme="minorHAnsi"/>
                <w:sz w:val="20"/>
              </w:rPr>
              <w:t xml:space="preserve"> w ram</w:t>
            </w:r>
            <w:r>
              <w:rPr>
                <w:rFonts w:ascii="Verdana" w:hAnsi="Verdana" w:cstheme="minorHAnsi"/>
                <w:sz w:val="20"/>
              </w:rPr>
              <w:t>ach pomocy technicznej</w:t>
            </w:r>
          </w:p>
        </w:tc>
      </w:tr>
      <w:tr w:rsidR="00E70A93" w:rsidRPr="00095F13" w:rsidTr="00E70A93">
        <w:trPr>
          <w:trHeight w:val="318"/>
        </w:trPr>
        <w:tc>
          <w:tcPr>
            <w:tcW w:w="988" w:type="pct"/>
            <w:shd w:val="clear" w:color="000000" w:fill="FFFFFF"/>
          </w:tcPr>
          <w:p w:rsidR="00E70A93" w:rsidRPr="00EF32C7" w:rsidRDefault="00E70A93" w:rsidP="005250E2">
            <w:pPr>
              <w:spacing w:after="0"/>
              <w:rPr>
                <w:rFonts w:ascii="Verdana" w:hAnsi="Verdana" w:cstheme="minorHAnsi"/>
                <w:sz w:val="20"/>
                <w:szCs w:val="20"/>
                <w:lang w:val="en-US"/>
              </w:rPr>
            </w:pPr>
            <w:r w:rsidRPr="00EF32C7">
              <w:rPr>
                <w:rFonts w:ascii="Verdana" w:hAnsi="Verdana" w:cstheme="minorHAnsi"/>
                <w:sz w:val="20"/>
                <w:szCs w:val="20"/>
                <w:lang w:val="en-US"/>
              </w:rPr>
              <w:t xml:space="preserve">3. Monitoring and evaluating the process </w:t>
            </w:r>
            <w:r w:rsidRPr="00EF32C7">
              <w:rPr>
                <w:rFonts w:ascii="Verdana" w:hAnsi="Verdana" w:cstheme="minorHAnsi"/>
                <w:sz w:val="20"/>
                <w:szCs w:val="20"/>
                <w:lang w:val="en-US"/>
              </w:rPr>
              <w:lastRenderedPageBreak/>
              <w:t>and progress of implementation of the Partnership Agreement and Operational</w:t>
            </w:r>
            <w:r w:rsidRPr="00E67010">
              <w:rPr>
                <w:rFonts w:ascii="Verdana" w:hAnsi="Verdana" w:cstheme="minorHAnsi"/>
                <w:sz w:val="20"/>
                <w:szCs w:val="20"/>
                <w:lang w:val="en-GB"/>
              </w:rPr>
              <w:t xml:space="preserve"> Programmes</w:t>
            </w:r>
          </w:p>
        </w:tc>
        <w:tc>
          <w:tcPr>
            <w:tcW w:w="1431" w:type="pct"/>
            <w:shd w:val="clear" w:color="000000" w:fill="FFFFFF"/>
            <w:vAlign w:val="center"/>
          </w:tcPr>
          <w:p w:rsidR="00E70A93" w:rsidRPr="00EF32C7" w:rsidRDefault="00E70A93" w:rsidP="005250E2">
            <w:pPr>
              <w:spacing w:after="0"/>
              <w:rPr>
                <w:rFonts w:ascii="Verdana" w:hAnsi="Verdana" w:cstheme="minorHAnsi"/>
                <w:sz w:val="20"/>
                <w:szCs w:val="20"/>
                <w:lang w:val="en-US"/>
              </w:rPr>
            </w:pPr>
            <w:r w:rsidRPr="00EF32C7">
              <w:rPr>
                <w:rFonts w:ascii="Verdana" w:hAnsi="Verdana" w:cstheme="minorHAnsi"/>
                <w:sz w:val="20"/>
                <w:szCs w:val="20"/>
                <w:lang w:val="en-US"/>
              </w:rPr>
              <w:lastRenderedPageBreak/>
              <w:t xml:space="preserve">3.1. Monitoring the Partnership Agreement implementation through </w:t>
            </w:r>
            <w:r w:rsidRPr="00EF32C7">
              <w:rPr>
                <w:rFonts w:ascii="Verdana" w:hAnsi="Verdana" w:cstheme="minorHAnsi"/>
                <w:sz w:val="20"/>
                <w:szCs w:val="20"/>
                <w:lang w:val="en-US"/>
              </w:rPr>
              <w:lastRenderedPageBreak/>
              <w:t>the Operational</w:t>
            </w:r>
            <w:r w:rsidRPr="00E67010">
              <w:rPr>
                <w:rFonts w:ascii="Verdana" w:hAnsi="Verdana" w:cstheme="minorHAnsi"/>
                <w:sz w:val="20"/>
                <w:szCs w:val="20"/>
                <w:lang w:val="en-GB"/>
              </w:rPr>
              <w:t xml:space="preserve"> Programmes</w:t>
            </w:r>
            <w:r w:rsidRPr="00EF32C7">
              <w:rPr>
                <w:rFonts w:ascii="Verdana" w:hAnsi="Verdana" w:cstheme="minorHAnsi"/>
                <w:sz w:val="20"/>
                <w:szCs w:val="20"/>
                <w:lang w:val="en-US"/>
              </w:rPr>
              <w:t>, identifying bottlenecks and corrective actions</w:t>
            </w:r>
          </w:p>
        </w:tc>
        <w:tc>
          <w:tcPr>
            <w:tcW w:w="1003" w:type="pct"/>
            <w:shd w:val="clear" w:color="000000" w:fill="FFFFFF"/>
          </w:tcPr>
          <w:p w:rsidR="00E70A93" w:rsidRPr="00095F13" w:rsidRDefault="00E70A93" w:rsidP="005250E2">
            <w:pPr>
              <w:spacing w:after="0"/>
              <w:rPr>
                <w:rFonts w:ascii="Verdana" w:hAnsi="Verdana" w:cstheme="minorHAnsi"/>
                <w:sz w:val="20"/>
                <w:szCs w:val="20"/>
              </w:rPr>
            </w:pPr>
            <w:r>
              <w:rPr>
                <w:rFonts w:ascii="Verdana" w:hAnsi="Verdana" w:cstheme="minorHAnsi"/>
                <w:sz w:val="20"/>
              </w:rPr>
              <w:lastRenderedPageBreak/>
              <w:t>3. Monitorowanie</w:t>
            </w:r>
            <w:r w:rsidR="00E67010">
              <w:rPr>
                <w:rFonts w:ascii="Verdana" w:hAnsi="Verdana" w:cstheme="minorHAnsi"/>
                <w:sz w:val="20"/>
              </w:rPr>
              <w:t xml:space="preserve"> i oce</w:t>
            </w:r>
            <w:r>
              <w:rPr>
                <w:rFonts w:ascii="Verdana" w:hAnsi="Verdana" w:cstheme="minorHAnsi"/>
                <w:sz w:val="20"/>
              </w:rPr>
              <w:t xml:space="preserve">na procesu </w:t>
            </w:r>
            <w:r>
              <w:rPr>
                <w:rFonts w:ascii="Verdana" w:hAnsi="Verdana" w:cstheme="minorHAnsi"/>
                <w:sz w:val="20"/>
              </w:rPr>
              <w:lastRenderedPageBreak/>
              <w:t>wdrażania</w:t>
            </w:r>
            <w:r w:rsidR="00E67010">
              <w:rPr>
                <w:rFonts w:ascii="Verdana" w:hAnsi="Verdana" w:cstheme="minorHAnsi"/>
                <w:sz w:val="20"/>
              </w:rPr>
              <w:t xml:space="preserve"> i pos</w:t>
            </w:r>
            <w:r>
              <w:rPr>
                <w:rFonts w:ascii="Verdana" w:hAnsi="Verdana" w:cstheme="minorHAnsi"/>
                <w:sz w:val="20"/>
              </w:rPr>
              <w:t>tępów we wdrażaniu umowy partnerstwa</w:t>
            </w:r>
            <w:r w:rsidR="00E67010">
              <w:rPr>
                <w:rFonts w:ascii="Verdana" w:hAnsi="Verdana" w:cstheme="minorHAnsi"/>
                <w:sz w:val="20"/>
              </w:rPr>
              <w:t xml:space="preserve"> i pro</w:t>
            </w:r>
            <w:r>
              <w:rPr>
                <w:rFonts w:ascii="Verdana" w:hAnsi="Verdana" w:cstheme="minorHAnsi"/>
                <w:sz w:val="20"/>
              </w:rPr>
              <w:t>gramów operacyjnych</w:t>
            </w:r>
          </w:p>
        </w:tc>
        <w:tc>
          <w:tcPr>
            <w:tcW w:w="1578" w:type="pct"/>
            <w:shd w:val="clear" w:color="000000" w:fill="FFFFFF"/>
            <w:vAlign w:val="center"/>
          </w:tcPr>
          <w:p w:rsidR="00E70A93" w:rsidRPr="00095F13" w:rsidRDefault="00E70A93" w:rsidP="005250E2">
            <w:pPr>
              <w:spacing w:after="0"/>
              <w:rPr>
                <w:rFonts w:ascii="Verdana" w:hAnsi="Verdana" w:cstheme="minorHAnsi"/>
                <w:sz w:val="20"/>
                <w:szCs w:val="20"/>
              </w:rPr>
            </w:pPr>
            <w:r>
              <w:rPr>
                <w:rFonts w:ascii="Verdana" w:hAnsi="Verdana" w:cstheme="minorHAnsi"/>
                <w:sz w:val="20"/>
              </w:rPr>
              <w:lastRenderedPageBreak/>
              <w:t xml:space="preserve">3.1. Monitorowanie wdrażania umowy partnerstwa za pośrednictwem </w:t>
            </w:r>
            <w:r>
              <w:rPr>
                <w:rFonts w:ascii="Verdana" w:hAnsi="Verdana" w:cstheme="minorHAnsi"/>
                <w:sz w:val="20"/>
              </w:rPr>
              <w:lastRenderedPageBreak/>
              <w:t>programów operacyjnych poprzez identyfikowanie wąskich gardeł</w:t>
            </w:r>
            <w:r w:rsidR="00E67010">
              <w:rPr>
                <w:rFonts w:ascii="Verdana" w:hAnsi="Verdana" w:cstheme="minorHAnsi"/>
                <w:sz w:val="20"/>
              </w:rPr>
              <w:t xml:space="preserve"> i dzi</w:t>
            </w:r>
            <w:r>
              <w:rPr>
                <w:rFonts w:ascii="Verdana" w:hAnsi="Verdana" w:cstheme="minorHAnsi"/>
                <w:sz w:val="20"/>
              </w:rPr>
              <w:t>ałań naprawczych</w:t>
            </w:r>
          </w:p>
        </w:tc>
      </w:tr>
      <w:tr w:rsidR="00E70A93" w:rsidRPr="00095F13" w:rsidTr="00E70A93">
        <w:trPr>
          <w:trHeight w:val="318"/>
        </w:trPr>
        <w:tc>
          <w:tcPr>
            <w:tcW w:w="988" w:type="pct"/>
            <w:shd w:val="clear" w:color="000000" w:fill="FFFFFF"/>
          </w:tcPr>
          <w:p w:rsidR="00E70A93" w:rsidRPr="00095F13" w:rsidRDefault="00E70A93" w:rsidP="005250E2">
            <w:pPr>
              <w:spacing w:after="0"/>
              <w:rPr>
                <w:rFonts w:ascii="Verdana" w:hAnsi="Verdana" w:cstheme="minorHAnsi"/>
                <w:sz w:val="20"/>
                <w:szCs w:val="20"/>
              </w:rPr>
            </w:pPr>
          </w:p>
        </w:tc>
        <w:tc>
          <w:tcPr>
            <w:tcW w:w="1431" w:type="pct"/>
            <w:shd w:val="clear" w:color="000000" w:fill="FFFFFF"/>
            <w:vAlign w:val="center"/>
          </w:tcPr>
          <w:p w:rsidR="00E70A93" w:rsidRPr="00EF32C7" w:rsidRDefault="00E70A93" w:rsidP="005250E2">
            <w:pPr>
              <w:spacing w:after="0"/>
              <w:rPr>
                <w:rFonts w:ascii="Verdana" w:hAnsi="Verdana" w:cstheme="minorHAnsi"/>
                <w:sz w:val="20"/>
                <w:szCs w:val="20"/>
                <w:lang w:val="en-US"/>
              </w:rPr>
            </w:pPr>
            <w:r w:rsidRPr="00EF32C7">
              <w:rPr>
                <w:rFonts w:ascii="Verdana" w:hAnsi="Verdana" w:cstheme="minorHAnsi"/>
                <w:sz w:val="20"/>
                <w:szCs w:val="20"/>
                <w:lang w:val="en-US"/>
              </w:rPr>
              <w:t>3.2. Management of the evaluation process of the Partnership Agreement and Operational</w:t>
            </w:r>
            <w:r w:rsidRPr="00E67010">
              <w:rPr>
                <w:rFonts w:ascii="Verdana" w:hAnsi="Verdana" w:cstheme="minorHAnsi"/>
                <w:sz w:val="20"/>
                <w:szCs w:val="20"/>
                <w:lang w:val="en-GB"/>
              </w:rPr>
              <w:t xml:space="preserve"> Programmes</w:t>
            </w:r>
          </w:p>
        </w:tc>
        <w:tc>
          <w:tcPr>
            <w:tcW w:w="1003" w:type="pct"/>
            <w:shd w:val="clear" w:color="000000" w:fill="FFFFFF"/>
          </w:tcPr>
          <w:p w:rsidR="00E70A93" w:rsidRPr="00EF32C7" w:rsidRDefault="00E70A93" w:rsidP="005250E2">
            <w:pPr>
              <w:spacing w:after="0"/>
              <w:rPr>
                <w:rFonts w:ascii="Verdana" w:hAnsi="Verdana" w:cstheme="minorHAnsi"/>
                <w:sz w:val="20"/>
                <w:szCs w:val="20"/>
                <w:lang w:val="en-US"/>
              </w:rPr>
            </w:pPr>
          </w:p>
        </w:tc>
        <w:tc>
          <w:tcPr>
            <w:tcW w:w="1578" w:type="pct"/>
            <w:shd w:val="clear" w:color="000000" w:fill="FFFFFF"/>
            <w:vAlign w:val="center"/>
          </w:tcPr>
          <w:p w:rsidR="00E70A93" w:rsidRPr="00095F13" w:rsidRDefault="00E70A93" w:rsidP="005250E2">
            <w:pPr>
              <w:spacing w:after="0"/>
              <w:rPr>
                <w:rFonts w:ascii="Verdana" w:hAnsi="Verdana" w:cstheme="minorHAnsi"/>
                <w:sz w:val="20"/>
                <w:szCs w:val="20"/>
              </w:rPr>
            </w:pPr>
            <w:r>
              <w:rPr>
                <w:rFonts w:ascii="Verdana" w:hAnsi="Verdana" w:cstheme="minorHAnsi"/>
                <w:sz w:val="20"/>
              </w:rPr>
              <w:t>3.2. Zarządzanie procesem ewaluacji umowy partnerstwa</w:t>
            </w:r>
            <w:r w:rsidR="00E67010">
              <w:rPr>
                <w:rFonts w:ascii="Verdana" w:hAnsi="Verdana" w:cstheme="minorHAnsi"/>
                <w:sz w:val="20"/>
              </w:rPr>
              <w:t xml:space="preserve"> i pro</w:t>
            </w:r>
            <w:r>
              <w:rPr>
                <w:rFonts w:ascii="Verdana" w:hAnsi="Verdana" w:cstheme="minorHAnsi"/>
                <w:sz w:val="20"/>
              </w:rPr>
              <w:t>gramów operacyjnych</w:t>
            </w:r>
          </w:p>
        </w:tc>
      </w:tr>
      <w:tr w:rsidR="00E70A93" w:rsidRPr="00095F13" w:rsidTr="00E70A93">
        <w:trPr>
          <w:trHeight w:val="318"/>
        </w:trPr>
        <w:tc>
          <w:tcPr>
            <w:tcW w:w="988" w:type="pct"/>
            <w:shd w:val="clear" w:color="000000" w:fill="FFFFFF"/>
          </w:tcPr>
          <w:p w:rsidR="00E70A93" w:rsidRPr="00095F13" w:rsidRDefault="00E70A93" w:rsidP="005250E2">
            <w:pPr>
              <w:spacing w:after="0"/>
              <w:rPr>
                <w:rFonts w:ascii="Verdana" w:hAnsi="Verdana" w:cstheme="minorHAnsi"/>
                <w:sz w:val="20"/>
                <w:szCs w:val="20"/>
              </w:rPr>
            </w:pPr>
          </w:p>
        </w:tc>
        <w:tc>
          <w:tcPr>
            <w:tcW w:w="1431" w:type="pct"/>
            <w:shd w:val="clear" w:color="000000" w:fill="FFFFFF"/>
            <w:vAlign w:val="center"/>
          </w:tcPr>
          <w:p w:rsidR="00E70A93" w:rsidRPr="00EF32C7" w:rsidRDefault="00E70A93" w:rsidP="005250E2">
            <w:pPr>
              <w:spacing w:after="0"/>
              <w:rPr>
                <w:rFonts w:ascii="Verdana" w:hAnsi="Verdana" w:cstheme="minorHAnsi"/>
                <w:sz w:val="20"/>
                <w:szCs w:val="20"/>
                <w:lang w:val="en-US"/>
              </w:rPr>
            </w:pPr>
            <w:r w:rsidRPr="00EF32C7">
              <w:rPr>
                <w:rFonts w:ascii="Verdana" w:hAnsi="Verdana" w:cstheme="minorHAnsi"/>
                <w:sz w:val="20"/>
                <w:szCs w:val="20"/>
                <w:lang w:val="en-US"/>
              </w:rPr>
              <w:t>3.3. Coordination of the information flow between the Commission, Managing Authorities and other authorities including reporting</w:t>
            </w:r>
          </w:p>
        </w:tc>
        <w:tc>
          <w:tcPr>
            <w:tcW w:w="1003" w:type="pct"/>
            <w:shd w:val="clear" w:color="000000" w:fill="FFFFFF"/>
          </w:tcPr>
          <w:p w:rsidR="00E70A93" w:rsidRPr="00EF32C7" w:rsidRDefault="00E70A93" w:rsidP="005250E2">
            <w:pPr>
              <w:spacing w:after="0"/>
              <w:rPr>
                <w:rFonts w:ascii="Verdana" w:hAnsi="Verdana" w:cstheme="minorHAnsi"/>
                <w:sz w:val="20"/>
                <w:szCs w:val="20"/>
                <w:lang w:val="en-US"/>
              </w:rPr>
            </w:pPr>
          </w:p>
        </w:tc>
        <w:tc>
          <w:tcPr>
            <w:tcW w:w="1578" w:type="pct"/>
            <w:shd w:val="clear" w:color="000000" w:fill="FFFFFF"/>
            <w:vAlign w:val="center"/>
          </w:tcPr>
          <w:p w:rsidR="00E70A93" w:rsidRPr="00095F13" w:rsidRDefault="00E70A93" w:rsidP="00495BB6">
            <w:pPr>
              <w:spacing w:after="0"/>
              <w:rPr>
                <w:rFonts w:ascii="Verdana" w:hAnsi="Verdana" w:cstheme="minorHAnsi"/>
                <w:sz w:val="20"/>
                <w:szCs w:val="20"/>
              </w:rPr>
            </w:pPr>
            <w:r>
              <w:rPr>
                <w:rFonts w:ascii="Verdana" w:hAnsi="Verdana" w:cstheme="minorHAnsi"/>
                <w:sz w:val="20"/>
              </w:rPr>
              <w:t>3.3. Koordynowanie przepływu informacji między Komisją, instytucjami zarządzającymi</w:t>
            </w:r>
            <w:r w:rsidR="00E67010">
              <w:rPr>
                <w:rFonts w:ascii="Verdana" w:hAnsi="Verdana" w:cstheme="minorHAnsi"/>
                <w:sz w:val="20"/>
              </w:rPr>
              <w:t xml:space="preserve"> i inn</w:t>
            </w:r>
            <w:r>
              <w:rPr>
                <w:rFonts w:ascii="Verdana" w:hAnsi="Verdana" w:cstheme="minorHAnsi"/>
                <w:sz w:val="20"/>
              </w:rPr>
              <w:t>ymi instytucjami,</w:t>
            </w:r>
            <w:r w:rsidR="00E67010">
              <w:rPr>
                <w:rFonts w:ascii="Verdana" w:hAnsi="Verdana" w:cstheme="minorHAnsi"/>
                <w:sz w:val="20"/>
              </w:rPr>
              <w:t xml:space="preserve"> w tym</w:t>
            </w:r>
            <w:r>
              <w:rPr>
                <w:rFonts w:ascii="Verdana" w:hAnsi="Verdana" w:cstheme="minorHAnsi"/>
                <w:sz w:val="20"/>
              </w:rPr>
              <w:t xml:space="preserve"> sprawozdawczość</w:t>
            </w:r>
          </w:p>
        </w:tc>
      </w:tr>
      <w:tr w:rsidR="00E70A93" w:rsidRPr="00095F13" w:rsidTr="00E70A93">
        <w:trPr>
          <w:trHeight w:val="318"/>
        </w:trPr>
        <w:tc>
          <w:tcPr>
            <w:tcW w:w="988" w:type="pct"/>
            <w:shd w:val="clear" w:color="000000" w:fill="FFFFFF"/>
          </w:tcPr>
          <w:p w:rsidR="00E70A93" w:rsidRPr="00095F13" w:rsidRDefault="00E70A93" w:rsidP="005250E2">
            <w:pPr>
              <w:spacing w:after="0"/>
              <w:rPr>
                <w:rFonts w:ascii="Verdana" w:hAnsi="Verdana" w:cstheme="minorHAnsi"/>
                <w:sz w:val="20"/>
                <w:szCs w:val="20"/>
              </w:rPr>
            </w:pPr>
          </w:p>
        </w:tc>
        <w:tc>
          <w:tcPr>
            <w:tcW w:w="1431" w:type="pct"/>
            <w:shd w:val="clear" w:color="000000" w:fill="FFFFFF"/>
            <w:vAlign w:val="center"/>
          </w:tcPr>
          <w:p w:rsidR="00E70A93" w:rsidRPr="00EF32C7" w:rsidRDefault="00E70A93" w:rsidP="005250E2">
            <w:pPr>
              <w:spacing w:after="0"/>
              <w:rPr>
                <w:rFonts w:ascii="Verdana" w:hAnsi="Verdana" w:cstheme="minorHAnsi"/>
                <w:sz w:val="20"/>
                <w:szCs w:val="20"/>
                <w:lang w:val="en-US"/>
              </w:rPr>
            </w:pPr>
            <w:r w:rsidRPr="00EF32C7">
              <w:rPr>
                <w:rFonts w:ascii="Verdana" w:hAnsi="Verdana" w:cstheme="minorHAnsi"/>
                <w:sz w:val="20"/>
                <w:szCs w:val="20"/>
                <w:lang w:val="en-US"/>
              </w:rPr>
              <w:t>3.4. Assessment ex ante</w:t>
            </w:r>
            <w:r w:rsidRPr="00E67010">
              <w:rPr>
                <w:rFonts w:ascii="Verdana" w:hAnsi="Verdana" w:cstheme="minorHAnsi"/>
                <w:sz w:val="20"/>
                <w:szCs w:val="20"/>
                <w:lang w:val="en-GB"/>
              </w:rPr>
              <w:t xml:space="preserve"> conditionalities</w:t>
            </w:r>
            <w:r w:rsidRPr="00EF32C7">
              <w:rPr>
                <w:rFonts w:ascii="Verdana" w:hAnsi="Verdana" w:cstheme="minorHAnsi"/>
                <w:sz w:val="20"/>
                <w:szCs w:val="20"/>
                <w:lang w:val="en-US"/>
              </w:rPr>
              <w:t xml:space="preserve"> and implementation of the action plan</w:t>
            </w:r>
          </w:p>
        </w:tc>
        <w:tc>
          <w:tcPr>
            <w:tcW w:w="1003" w:type="pct"/>
            <w:shd w:val="clear" w:color="000000" w:fill="FFFFFF"/>
          </w:tcPr>
          <w:p w:rsidR="00E70A93" w:rsidRPr="00EF32C7" w:rsidRDefault="00E70A93" w:rsidP="005250E2">
            <w:pPr>
              <w:spacing w:after="0"/>
              <w:rPr>
                <w:rFonts w:ascii="Verdana" w:hAnsi="Verdana" w:cstheme="minorHAnsi"/>
                <w:sz w:val="20"/>
                <w:szCs w:val="20"/>
                <w:lang w:val="en-US"/>
              </w:rPr>
            </w:pPr>
          </w:p>
        </w:tc>
        <w:tc>
          <w:tcPr>
            <w:tcW w:w="1578" w:type="pct"/>
            <w:shd w:val="clear" w:color="000000" w:fill="FFFFFF"/>
            <w:vAlign w:val="center"/>
          </w:tcPr>
          <w:p w:rsidR="00E70A93" w:rsidRPr="00095F13" w:rsidRDefault="00E70A93" w:rsidP="005250E2">
            <w:pPr>
              <w:spacing w:after="0"/>
              <w:rPr>
                <w:rFonts w:ascii="Verdana" w:hAnsi="Verdana" w:cstheme="minorHAnsi"/>
                <w:sz w:val="20"/>
                <w:szCs w:val="20"/>
              </w:rPr>
            </w:pPr>
            <w:r>
              <w:rPr>
                <w:rFonts w:ascii="Verdana" w:hAnsi="Verdana" w:cstheme="minorHAnsi"/>
                <w:sz w:val="20"/>
              </w:rPr>
              <w:t>3.4. Ocenianie warunków wstępnych</w:t>
            </w:r>
            <w:r w:rsidR="00E67010">
              <w:rPr>
                <w:rFonts w:ascii="Verdana" w:hAnsi="Verdana" w:cstheme="minorHAnsi"/>
                <w:sz w:val="20"/>
              </w:rPr>
              <w:t xml:space="preserve"> i rea</w:t>
            </w:r>
            <w:r>
              <w:rPr>
                <w:rFonts w:ascii="Verdana" w:hAnsi="Verdana" w:cstheme="minorHAnsi"/>
                <w:sz w:val="20"/>
              </w:rPr>
              <w:t>lizacji planu działania</w:t>
            </w:r>
          </w:p>
        </w:tc>
      </w:tr>
      <w:tr w:rsidR="00E70A93" w:rsidRPr="00095F13" w:rsidTr="00E70A93">
        <w:trPr>
          <w:trHeight w:val="318"/>
        </w:trPr>
        <w:tc>
          <w:tcPr>
            <w:tcW w:w="988" w:type="pct"/>
            <w:shd w:val="clear" w:color="000000" w:fill="FFFFFF"/>
          </w:tcPr>
          <w:p w:rsidR="00E70A93" w:rsidRPr="00095F13" w:rsidRDefault="00E70A93" w:rsidP="005250E2">
            <w:pPr>
              <w:spacing w:after="0"/>
              <w:rPr>
                <w:rFonts w:ascii="Verdana" w:hAnsi="Verdana" w:cstheme="minorHAnsi"/>
                <w:sz w:val="20"/>
                <w:szCs w:val="20"/>
              </w:rPr>
            </w:pPr>
          </w:p>
        </w:tc>
        <w:tc>
          <w:tcPr>
            <w:tcW w:w="1431" w:type="pct"/>
            <w:shd w:val="clear" w:color="000000" w:fill="FFFFFF"/>
            <w:vAlign w:val="center"/>
          </w:tcPr>
          <w:p w:rsidR="00E70A93" w:rsidRPr="00EF32C7" w:rsidRDefault="00E70A93" w:rsidP="005250E2">
            <w:pPr>
              <w:spacing w:after="0"/>
              <w:rPr>
                <w:rFonts w:ascii="Verdana" w:hAnsi="Verdana" w:cstheme="minorHAnsi"/>
                <w:sz w:val="20"/>
                <w:szCs w:val="20"/>
                <w:lang w:val="en-US"/>
              </w:rPr>
            </w:pPr>
            <w:r w:rsidRPr="00EF32C7">
              <w:rPr>
                <w:rFonts w:ascii="Verdana" w:hAnsi="Verdana" w:cstheme="minorHAnsi"/>
                <w:sz w:val="20"/>
                <w:szCs w:val="20"/>
                <w:lang w:val="en-US"/>
              </w:rPr>
              <w:t>3.5. Procurement of goods and services under Technical Assistance</w:t>
            </w:r>
          </w:p>
        </w:tc>
        <w:tc>
          <w:tcPr>
            <w:tcW w:w="1003" w:type="pct"/>
            <w:shd w:val="clear" w:color="000000" w:fill="FFFFFF"/>
          </w:tcPr>
          <w:p w:rsidR="00E70A93" w:rsidRPr="00EF32C7" w:rsidRDefault="00E70A93" w:rsidP="005250E2">
            <w:pPr>
              <w:spacing w:after="0"/>
              <w:rPr>
                <w:rFonts w:ascii="Verdana" w:hAnsi="Verdana" w:cstheme="minorHAnsi"/>
                <w:sz w:val="20"/>
                <w:szCs w:val="20"/>
                <w:lang w:val="en-US"/>
              </w:rPr>
            </w:pPr>
          </w:p>
        </w:tc>
        <w:tc>
          <w:tcPr>
            <w:tcW w:w="1578" w:type="pct"/>
            <w:shd w:val="clear" w:color="000000" w:fill="FFFFFF"/>
            <w:vAlign w:val="center"/>
          </w:tcPr>
          <w:p w:rsidR="00E70A93" w:rsidRPr="00095F13" w:rsidRDefault="00E70A93" w:rsidP="005250E2">
            <w:pPr>
              <w:spacing w:after="0"/>
              <w:rPr>
                <w:rFonts w:ascii="Verdana" w:hAnsi="Verdana" w:cstheme="minorHAnsi"/>
                <w:sz w:val="20"/>
                <w:szCs w:val="20"/>
              </w:rPr>
            </w:pPr>
            <w:r>
              <w:rPr>
                <w:rFonts w:ascii="Verdana" w:hAnsi="Verdana" w:cstheme="minorHAnsi"/>
                <w:sz w:val="20"/>
              </w:rPr>
              <w:t xml:space="preserve">3.5. </w:t>
            </w:r>
            <w:r w:rsidR="00E92D1D">
              <w:rPr>
                <w:rFonts w:ascii="Verdana" w:hAnsi="Verdana" w:cstheme="minorHAnsi"/>
                <w:sz w:val="20"/>
              </w:rPr>
              <w:t xml:space="preserve">Zamówienia </w:t>
            </w:r>
            <w:r>
              <w:rPr>
                <w:rFonts w:ascii="Verdana" w:hAnsi="Verdana" w:cstheme="minorHAnsi"/>
                <w:sz w:val="20"/>
              </w:rPr>
              <w:t>na towary</w:t>
            </w:r>
            <w:r w:rsidR="00E67010">
              <w:rPr>
                <w:rFonts w:ascii="Verdana" w:hAnsi="Verdana" w:cstheme="minorHAnsi"/>
                <w:sz w:val="20"/>
              </w:rPr>
              <w:t xml:space="preserve"> i usł</w:t>
            </w:r>
            <w:r>
              <w:rPr>
                <w:rFonts w:ascii="Verdana" w:hAnsi="Verdana" w:cstheme="minorHAnsi"/>
                <w:sz w:val="20"/>
              </w:rPr>
              <w:t>ugi</w:t>
            </w:r>
            <w:r w:rsidR="00E67010">
              <w:rPr>
                <w:rFonts w:ascii="Verdana" w:hAnsi="Verdana" w:cstheme="minorHAnsi"/>
                <w:sz w:val="20"/>
              </w:rPr>
              <w:t xml:space="preserve"> w ram</w:t>
            </w:r>
            <w:r>
              <w:rPr>
                <w:rFonts w:ascii="Verdana" w:hAnsi="Verdana" w:cstheme="minorHAnsi"/>
                <w:sz w:val="20"/>
              </w:rPr>
              <w:t>ach pomocy technicznej</w:t>
            </w:r>
          </w:p>
        </w:tc>
      </w:tr>
      <w:tr w:rsidR="00E70A93" w:rsidRPr="00095F13" w:rsidTr="00E70A93">
        <w:trPr>
          <w:trHeight w:val="318"/>
        </w:trPr>
        <w:tc>
          <w:tcPr>
            <w:tcW w:w="988" w:type="pct"/>
            <w:shd w:val="clear" w:color="000000" w:fill="FFFFFF"/>
          </w:tcPr>
          <w:p w:rsidR="00E70A93" w:rsidRPr="00095F13" w:rsidRDefault="00E70A93" w:rsidP="005250E2">
            <w:pPr>
              <w:pStyle w:val="ListParagraph"/>
              <w:spacing w:after="0"/>
              <w:ind w:left="0"/>
              <w:rPr>
                <w:rFonts w:ascii="Verdana" w:hAnsi="Verdana" w:cstheme="minorHAnsi"/>
                <w:sz w:val="20"/>
                <w:szCs w:val="20"/>
              </w:rPr>
            </w:pPr>
            <w:r w:rsidRPr="00095F13">
              <w:rPr>
                <w:rFonts w:ascii="Verdana" w:hAnsi="Verdana" w:cstheme="minorHAnsi"/>
                <w:sz w:val="20"/>
                <w:szCs w:val="20"/>
              </w:rPr>
              <w:t>4.</w:t>
            </w:r>
            <w:r w:rsidRPr="00E67010">
              <w:rPr>
                <w:rFonts w:ascii="Verdana" w:hAnsi="Verdana" w:cstheme="minorHAnsi"/>
                <w:sz w:val="20"/>
                <w:szCs w:val="20"/>
                <w:lang w:val="en-GB"/>
              </w:rPr>
              <w:t xml:space="preserve"> Communication</w:t>
            </w:r>
          </w:p>
        </w:tc>
        <w:tc>
          <w:tcPr>
            <w:tcW w:w="1431" w:type="pct"/>
            <w:shd w:val="clear" w:color="000000" w:fill="FFFFFF"/>
            <w:vAlign w:val="center"/>
          </w:tcPr>
          <w:p w:rsidR="00E70A93" w:rsidRPr="00EF32C7" w:rsidRDefault="00E70A93" w:rsidP="005250E2">
            <w:pPr>
              <w:spacing w:after="0"/>
              <w:rPr>
                <w:rFonts w:ascii="Verdana" w:hAnsi="Verdana" w:cstheme="minorHAnsi"/>
                <w:sz w:val="20"/>
                <w:szCs w:val="20"/>
                <w:lang w:val="en-US"/>
              </w:rPr>
            </w:pPr>
            <w:r w:rsidRPr="00EF32C7">
              <w:rPr>
                <w:rFonts w:ascii="Verdana" w:hAnsi="Verdana" w:cstheme="minorHAnsi"/>
                <w:sz w:val="20"/>
                <w:szCs w:val="20"/>
                <w:lang w:val="en-US"/>
              </w:rPr>
              <w:t>4.1. Preparation of the communication plan and its implementation for different stakeholders</w:t>
            </w:r>
          </w:p>
        </w:tc>
        <w:tc>
          <w:tcPr>
            <w:tcW w:w="1003" w:type="pct"/>
            <w:shd w:val="clear" w:color="000000" w:fill="FFFFFF"/>
          </w:tcPr>
          <w:p w:rsidR="00E70A93" w:rsidRPr="00095F13" w:rsidRDefault="00E70A93" w:rsidP="005250E2">
            <w:pPr>
              <w:pStyle w:val="ListParagraph"/>
              <w:spacing w:after="0"/>
              <w:ind w:left="0"/>
              <w:rPr>
                <w:rFonts w:ascii="Verdana" w:hAnsi="Verdana" w:cstheme="minorHAnsi"/>
                <w:sz w:val="20"/>
                <w:szCs w:val="20"/>
              </w:rPr>
            </w:pPr>
            <w:r>
              <w:rPr>
                <w:rFonts w:ascii="Verdana" w:hAnsi="Verdana" w:cstheme="minorHAnsi"/>
                <w:sz w:val="20"/>
              </w:rPr>
              <w:t>4. Komunikacja</w:t>
            </w:r>
          </w:p>
        </w:tc>
        <w:tc>
          <w:tcPr>
            <w:tcW w:w="1578" w:type="pct"/>
            <w:shd w:val="clear" w:color="000000" w:fill="FFFFFF"/>
            <w:vAlign w:val="center"/>
          </w:tcPr>
          <w:p w:rsidR="00E70A93" w:rsidRPr="00095F13" w:rsidRDefault="00E70A93" w:rsidP="005250E2">
            <w:pPr>
              <w:spacing w:after="0"/>
              <w:rPr>
                <w:rFonts w:ascii="Verdana" w:hAnsi="Verdana" w:cstheme="minorHAnsi"/>
                <w:sz w:val="20"/>
                <w:szCs w:val="20"/>
              </w:rPr>
            </w:pPr>
            <w:r>
              <w:rPr>
                <w:rFonts w:ascii="Verdana" w:hAnsi="Verdana" w:cstheme="minorHAnsi"/>
                <w:sz w:val="20"/>
              </w:rPr>
              <w:t>4.1. Opracowywanie planu komunikacji</w:t>
            </w:r>
            <w:r w:rsidR="00E67010">
              <w:rPr>
                <w:rFonts w:ascii="Verdana" w:hAnsi="Verdana" w:cstheme="minorHAnsi"/>
                <w:sz w:val="20"/>
              </w:rPr>
              <w:t xml:space="preserve"> i jeg</w:t>
            </w:r>
            <w:r>
              <w:rPr>
                <w:rFonts w:ascii="Verdana" w:hAnsi="Verdana" w:cstheme="minorHAnsi"/>
                <w:sz w:val="20"/>
              </w:rPr>
              <w:t>o wdrażanie</w:t>
            </w:r>
            <w:r w:rsidR="00E67010">
              <w:rPr>
                <w:rFonts w:ascii="Verdana" w:hAnsi="Verdana" w:cstheme="minorHAnsi"/>
                <w:sz w:val="20"/>
              </w:rPr>
              <w:t xml:space="preserve"> w odn</w:t>
            </w:r>
            <w:r>
              <w:rPr>
                <w:rFonts w:ascii="Verdana" w:hAnsi="Verdana" w:cstheme="minorHAnsi"/>
                <w:sz w:val="20"/>
              </w:rPr>
              <w:t>iesieniu do różnych zainteresowanych stron</w:t>
            </w:r>
          </w:p>
        </w:tc>
      </w:tr>
      <w:tr w:rsidR="00E70A93" w:rsidRPr="00095F13" w:rsidTr="00E70A93">
        <w:trPr>
          <w:trHeight w:val="318"/>
        </w:trPr>
        <w:tc>
          <w:tcPr>
            <w:tcW w:w="988" w:type="pct"/>
            <w:shd w:val="clear" w:color="000000" w:fill="FFFFFF"/>
          </w:tcPr>
          <w:p w:rsidR="00E70A93" w:rsidRPr="00095F13" w:rsidRDefault="00E70A93" w:rsidP="005250E2">
            <w:pPr>
              <w:pStyle w:val="ListParagraph"/>
              <w:spacing w:after="0"/>
              <w:ind w:left="144"/>
              <w:rPr>
                <w:rFonts w:ascii="Verdana" w:hAnsi="Verdana" w:cstheme="minorHAnsi"/>
                <w:sz w:val="20"/>
                <w:szCs w:val="20"/>
              </w:rPr>
            </w:pPr>
          </w:p>
        </w:tc>
        <w:tc>
          <w:tcPr>
            <w:tcW w:w="1431" w:type="pct"/>
            <w:shd w:val="clear" w:color="000000" w:fill="FFFFFF"/>
            <w:vAlign w:val="center"/>
          </w:tcPr>
          <w:p w:rsidR="00E70A93" w:rsidRPr="00EF32C7" w:rsidRDefault="00E70A93" w:rsidP="005250E2">
            <w:pPr>
              <w:spacing w:after="0"/>
              <w:rPr>
                <w:rFonts w:ascii="Verdana" w:hAnsi="Verdana" w:cstheme="minorHAnsi"/>
                <w:sz w:val="20"/>
                <w:szCs w:val="20"/>
                <w:lang w:val="en-US"/>
              </w:rPr>
            </w:pPr>
            <w:r w:rsidRPr="00EF32C7">
              <w:rPr>
                <w:rFonts w:ascii="Verdana" w:hAnsi="Verdana" w:cstheme="minorHAnsi"/>
                <w:sz w:val="20"/>
                <w:szCs w:val="20"/>
                <w:lang w:val="en-US"/>
              </w:rPr>
              <w:t>4.2 Building networks with different media</w:t>
            </w:r>
          </w:p>
        </w:tc>
        <w:tc>
          <w:tcPr>
            <w:tcW w:w="1003" w:type="pct"/>
            <w:shd w:val="clear" w:color="000000" w:fill="FFFFFF"/>
          </w:tcPr>
          <w:p w:rsidR="00E70A93" w:rsidRPr="00EF32C7" w:rsidRDefault="00E70A93" w:rsidP="005250E2">
            <w:pPr>
              <w:pStyle w:val="ListParagraph"/>
              <w:spacing w:after="0"/>
              <w:ind w:left="144"/>
              <w:rPr>
                <w:rFonts w:ascii="Verdana" w:hAnsi="Verdana" w:cstheme="minorHAnsi"/>
                <w:sz w:val="20"/>
                <w:szCs w:val="20"/>
                <w:lang w:val="en-US"/>
              </w:rPr>
            </w:pPr>
          </w:p>
        </w:tc>
        <w:tc>
          <w:tcPr>
            <w:tcW w:w="1578" w:type="pct"/>
            <w:shd w:val="clear" w:color="000000" w:fill="FFFFFF"/>
            <w:vAlign w:val="center"/>
          </w:tcPr>
          <w:p w:rsidR="00E70A93" w:rsidRPr="00095F13" w:rsidRDefault="00E70A93" w:rsidP="005250E2">
            <w:pPr>
              <w:spacing w:after="0"/>
              <w:rPr>
                <w:rFonts w:ascii="Verdana" w:hAnsi="Verdana" w:cstheme="minorHAnsi"/>
                <w:sz w:val="20"/>
                <w:szCs w:val="20"/>
              </w:rPr>
            </w:pPr>
            <w:r>
              <w:rPr>
                <w:rFonts w:ascii="Verdana" w:hAnsi="Verdana" w:cstheme="minorHAnsi"/>
                <w:sz w:val="20"/>
              </w:rPr>
              <w:t>4.2. Tworzenie sieci kontaktów</w:t>
            </w:r>
            <w:r w:rsidR="00E67010">
              <w:rPr>
                <w:rFonts w:ascii="Verdana" w:hAnsi="Verdana" w:cstheme="minorHAnsi"/>
                <w:sz w:val="20"/>
              </w:rPr>
              <w:t xml:space="preserve"> z róż</w:t>
            </w:r>
            <w:r>
              <w:rPr>
                <w:rFonts w:ascii="Verdana" w:hAnsi="Verdana" w:cstheme="minorHAnsi"/>
                <w:sz w:val="20"/>
              </w:rPr>
              <w:t>nymi mediami</w:t>
            </w:r>
          </w:p>
        </w:tc>
      </w:tr>
      <w:tr w:rsidR="00E70A93" w:rsidRPr="00095F13" w:rsidTr="00E70A93">
        <w:trPr>
          <w:trHeight w:val="318"/>
        </w:trPr>
        <w:tc>
          <w:tcPr>
            <w:tcW w:w="988" w:type="pct"/>
            <w:shd w:val="clear" w:color="000000" w:fill="FFFFFF"/>
          </w:tcPr>
          <w:p w:rsidR="00E70A93" w:rsidRPr="00095F13" w:rsidRDefault="00E70A93" w:rsidP="005250E2">
            <w:pPr>
              <w:pStyle w:val="ListParagraph"/>
              <w:spacing w:after="0"/>
              <w:ind w:left="144"/>
              <w:rPr>
                <w:rFonts w:ascii="Verdana" w:hAnsi="Verdana" w:cstheme="minorHAnsi"/>
                <w:sz w:val="20"/>
                <w:szCs w:val="20"/>
              </w:rPr>
            </w:pPr>
          </w:p>
        </w:tc>
        <w:tc>
          <w:tcPr>
            <w:tcW w:w="1431" w:type="pct"/>
            <w:shd w:val="clear" w:color="000000" w:fill="FFFFFF"/>
            <w:vAlign w:val="center"/>
          </w:tcPr>
          <w:p w:rsidR="00E70A93" w:rsidRPr="00EF32C7" w:rsidRDefault="00E70A93" w:rsidP="005250E2">
            <w:pPr>
              <w:spacing w:after="0"/>
              <w:rPr>
                <w:rFonts w:ascii="Verdana" w:hAnsi="Verdana" w:cstheme="minorHAnsi"/>
                <w:sz w:val="20"/>
                <w:szCs w:val="20"/>
                <w:lang w:val="en-US"/>
              </w:rPr>
            </w:pPr>
            <w:r w:rsidRPr="00EF32C7">
              <w:rPr>
                <w:rFonts w:ascii="Verdana" w:hAnsi="Verdana" w:cstheme="minorHAnsi"/>
                <w:sz w:val="20"/>
                <w:szCs w:val="20"/>
                <w:lang w:val="en-US"/>
              </w:rPr>
              <w:t>4.3 Procurement of goods and services under Technical Assistance</w:t>
            </w:r>
          </w:p>
        </w:tc>
        <w:tc>
          <w:tcPr>
            <w:tcW w:w="1003" w:type="pct"/>
            <w:shd w:val="clear" w:color="000000" w:fill="FFFFFF"/>
          </w:tcPr>
          <w:p w:rsidR="00E70A93" w:rsidRPr="00EF32C7" w:rsidRDefault="00E70A93" w:rsidP="005250E2">
            <w:pPr>
              <w:pStyle w:val="ListParagraph"/>
              <w:spacing w:after="0"/>
              <w:ind w:left="144"/>
              <w:rPr>
                <w:rFonts w:ascii="Verdana" w:hAnsi="Verdana" w:cstheme="minorHAnsi"/>
                <w:sz w:val="20"/>
                <w:szCs w:val="20"/>
                <w:lang w:val="en-US"/>
              </w:rPr>
            </w:pPr>
          </w:p>
        </w:tc>
        <w:tc>
          <w:tcPr>
            <w:tcW w:w="1578" w:type="pct"/>
            <w:shd w:val="clear" w:color="000000" w:fill="FFFFFF"/>
            <w:vAlign w:val="center"/>
          </w:tcPr>
          <w:p w:rsidR="00E70A93" w:rsidRPr="00095F13" w:rsidRDefault="00E70A93" w:rsidP="005250E2">
            <w:pPr>
              <w:spacing w:after="0"/>
              <w:rPr>
                <w:rFonts w:ascii="Verdana" w:hAnsi="Verdana" w:cstheme="minorHAnsi"/>
                <w:sz w:val="20"/>
                <w:szCs w:val="20"/>
              </w:rPr>
            </w:pPr>
            <w:r>
              <w:rPr>
                <w:rFonts w:ascii="Verdana" w:hAnsi="Verdana" w:cstheme="minorHAnsi"/>
                <w:sz w:val="20"/>
              </w:rPr>
              <w:t xml:space="preserve">4.3. </w:t>
            </w:r>
            <w:r w:rsidR="00E92D1D">
              <w:rPr>
                <w:rFonts w:ascii="Verdana" w:hAnsi="Verdana" w:cstheme="minorHAnsi"/>
                <w:sz w:val="20"/>
              </w:rPr>
              <w:t xml:space="preserve">Zamówienia </w:t>
            </w:r>
            <w:r>
              <w:rPr>
                <w:rFonts w:ascii="Verdana" w:hAnsi="Verdana" w:cstheme="minorHAnsi"/>
                <w:sz w:val="20"/>
              </w:rPr>
              <w:t>na towary</w:t>
            </w:r>
            <w:r w:rsidR="00E67010">
              <w:rPr>
                <w:rFonts w:ascii="Verdana" w:hAnsi="Verdana" w:cstheme="minorHAnsi"/>
                <w:sz w:val="20"/>
              </w:rPr>
              <w:t xml:space="preserve"> i usł</w:t>
            </w:r>
            <w:r>
              <w:rPr>
                <w:rFonts w:ascii="Verdana" w:hAnsi="Verdana" w:cstheme="minorHAnsi"/>
                <w:sz w:val="20"/>
              </w:rPr>
              <w:t>ugi</w:t>
            </w:r>
            <w:r w:rsidR="00E67010">
              <w:rPr>
                <w:rFonts w:ascii="Verdana" w:hAnsi="Verdana" w:cstheme="minorHAnsi"/>
                <w:sz w:val="20"/>
              </w:rPr>
              <w:t xml:space="preserve"> w ram</w:t>
            </w:r>
            <w:r>
              <w:rPr>
                <w:rFonts w:ascii="Verdana" w:hAnsi="Verdana" w:cstheme="minorHAnsi"/>
                <w:sz w:val="20"/>
              </w:rPr>
              <w:t>ach pomocy technicznej</w:t>
            </w:r>
          </w:p>
        </w:tc>
      </w:tr>
      <w:tr w:rsidR="00E70A93" w:rsidRPr="00095F13" w:rsidTr="00E70A93">
        <w:trPr>
          <w:trHeight w:val="318"/>
        </w:trPr>
        <w:tc>
          <w:tcPr>
            <w:tcW w:w="988" w:type="pct"/>
            <w:shd w:val="clear" w:color="000000" w:fill="FFFFFF"/>
          </w:tcPr>
          <w:p w:rsidR="00E70A93" w:rsidRPr="00095F13" w:rsidRDefault="00E70A93" w:rsidP="005250E2">
            <w:pPr>
              <w:pStyle w:val="ListParagraph"/>
              <w:spacing w:after="0"/>
              <w:ind w:left="0"/>
              <w:rPr>
                <w:rFonts w:ascii="Verdana" w:hAnsi="Verdana" w:cstheme="minorHAnsi"/>
                <w:sz w:val="20"/>
                <w:szCs w:val="20"/>
              </w:rPr>
            </w:pPr>
            <w:r w:rsidRPr="00095F13">
              <w:rPr>
                <w:rFonts w:ascii="Verdana" w:hAnsi="Verdana" w:cstheme="minorHAnsi"/>
                <w:sz w:val="20"/>
                <w:szCs w:val="20"/>
              </w:rPr>
              <w:t xml:space="preserve">5. Programming of </w:t>
            </w:r>
            <w:r w:rsidRPr="00E67010">
              <w:rPr>
                <w:rFonts w:ascii="Verdana" w:hAnsi="Verdana" w:cstheme="minorHAnsi"/>
                <w:sz w:val="20"/>
                <w:szCs w:val="20"/>
                <w:lang w:val="en-GB"/>
              </w:rPr>
              <w:t>Operational Programmes</w:t>
            </w:r>
          </w:p>
        </w:tc>
        <w:tc>
          <w:tcPr>
            <w:tcW w:w="1431" w:type="pct"/>
            <w:shd w:val="clear" w:color="000000" w:fill="FFFFFF"/>
            <w:vAlign w:val="center"/>
          </w:tcPr>
          <w:p w:rsidR="00E70A93" w:rsidRPr="00EF32C7" w:rsidRDefault="00E70A93" w:rsidP="005250E2">
            <w:pPr>
              <w:spacing w:after="0"/>
              <w:rPr>
                <w:rFonts w:ascii="Verdana" w:hAnsi="Verdana" w:cstheme="minorHAnsi"/>
                <w:sz w:val="20"/>
                <w:szCs w:val="20"/>
                <w:lang w:val="en-US"/>
              </w:rPr>
            </w:pPr>
            <w:r w:rsidRPr="00EF32C7">
              <w:rPr>
                <w:rFonts w:ascii="Verdana" w:hAnsi="Verdana" w:cstheme="minorHAnsi"/>
                <w:sz w:val="20"/>
                <w:szCs w:val="20"/>
                <w:lang w:val="en-US"/>
              </w:rPr>
              <w:t>5.1 Inter-institutional coordination and stakeholder involvement</w:t>
            </w:r>
          </w:p>
        </w:tc>
        <w:tc>
          <w:tcPr>
            <w:tcW w:w="1003" w:type="pct"/>
            <w:shd w:val="clear" w:color="000000" w:fill="FFFFFF"/>
          </w:tcPr>
          <w:p w:rsidR="00E70A93" w:rsidRPr="00095F13" w:rsidRDefault="00E70A93" w:rsidP="005250E2">
            <w:pPr>
              <w:pStyle w:val="ListParagraph"/>
              <w:spacing w:after="0"/>
              <w:ind w:left="0"/>
              <w:rPr>
                <w:rFonts w:ascii="Verdana" w:hAnsi="Verdana" w:cstheme="minorHAnsi"/>
                <w:sz w:val="20"/>
                <w:szCs w:val="20"/>
              </w:rPr>
            </w:pPr>
            <w:r>
              <w:rPr>
                <w:rFonts w:ascii="Verdana" w:hAnsi="Verdana" w:cstheme="minorHAnsi"/>
                <w:sz w:val="20"/>
              </w:rPr>
              <w:t>5. Programowanie programów operacyjnych</w:t>
            </w:r>
          </w:p>
        </w:tc>
        <w:tc>
          <w:tcPr>
            <w:tcW w:w="1578" w:type="pct"/>
            <w:shd w:val="clear" w:color="000000" w:fill="FFFFFF"/>
            <w:vAlign w:val="center"/>
          </w:tcPr>
          <w:p w:rsidR="00E70A93" w:rsidRPr="00095F13" w:rsidRDefault="00E70A93" w:rsidP="005250E2">
            <w:pPr>
              <w:spacing w:after="0"/>
              <w:rPr>
                <w:rFonts w:ascii="Verdana" w:hAnsi="Verdana" w:cstheme="minorHAnsi"/>
                <w:sz w:val="20"/>
                <w:szCs w:val="20"/>
              </w:rPr>
            </w:pPr>
            <w:r>
              <w:rPr>
                <w:rFonts w:ascii="Verdana" w:hAnsi="Verdana" w:cstheme="minorHAnsi"/>
                <w:sz w:val="20"/>
              </w:rPr>
              <w:t>5.1. Koordynacja międzyinstytucjonalna</w:t>
            </w:r>
            <w:r w:rsidR="00E67010">
              <w:rPr>
                <w:rFonts w:ascii="Verdana" w:hAnsi="Verdana" w:cstheme="minorHAnsi"/>
                <w:sz w:val="20"/>
              </w:rPr>
              <w:t xml:space="preserve"> i ang</w:t>
            </w:r>
            <w:r>
              <w:rPr>
                <w:rFonts w:ascii="Verdana" w:hAnsi="Verdana" w:cstheme="minorHAnsi"/>
                <w:sz w:val="20"/>
              </w:rPr>
              <w:t>ażowanie zainteresowanych stron</w:t>
            </w:r>
          </w:p>
        </w:tc>
      </w:tr>
      <w:tr w:rsidR="00E70A93" w:rsidRPr="00095F13" w:rsidTr="00E70A93">
        <w:trPr>
          <w:trHeight w:val="318"/>
        </w:trPr>
        <w:tc>
          <w:tcPr>
            <w:tcW w:w="988" w:type="pct"/>
            <w:shd w:val="clear" w:color="000000" w:fill="FFFFFF"/>
          </w:tcPr>
          <w:p w:rsidR="00E70A93" w:rsidRPr="00095F13" w:rsidRDefault="00E70A93" w:rsidP="005250E2">
            <w:pPr>
              <w:pStyle w:val="ListParagraph"/>
              <w:spacing w:after="0"/>
              <w:ind w:left="144"/>
              <w:rPr>
                <w:rFonts w:ascii="Verdana" w:hAnsi="Verdana" w:cstheme="minorHAnsi"/>
                <w:sz w:val="20"/>
                <w:szCs w:val="20"/>
              </w:rPr>
            </w:pPr>
          </w:p>
        </w:tc>
        <w:tc>
          <w:tcPr>
            <w:tcW w:w="1431" w:type="pct"/>
            <w:shd w:val="clear" w:color="000000" w:fill="FFFFFF"/>
            <w:vAlign w:val="center"/>
          </w:tcPr>
          <w:p w:rsidR="00E70A93" w:rsidRPr="00095F13" w:rsidRDefault="00E70A93" w:rsidP="005250E2">
            <w:pPr>
              <w:spacing w:after="0"/>
              <w:rPr>
                <w:rFonts w:ascii="Verdana" w:hAnsi="Verdana" w:cstheme="minorHAnsi"/>
                <w:sz w:val="20"/>
                <w:szCs w:val="20"/>
              </w:rPr>
            </w:pPr>
            <w:r w:rsidRPr="00095F13">
              <w:rPr>
                <w:rFonts w:ascii="Verdana" w:hAnsi="Verdana" w:cstheme="minorHAnsi"/>
                <w:sz w:val="20"/>
                <w:szCs w:val="20"/>
              </w:rPr>
              <w:t>5.2 Preparation of the Programme</w:t>
            </w:r>
          </w:p>
        </w:tc>
        <w:tc>
          <w:tcPr>
            <w:tcW w:w="1003" w:type="pct"/>
            <w:shd w:val="clear" w:color="000000" w:fill="FFFFFF"/>
          </w:tcPr>
          <w:p w:rsidR="00E70A93" w:rsidRPr="00095F13" w:rsidRDefault="00E70A93" w:rsidP="005250E2">
            <w:pPr>
              <w:pStyle w:val="ListParagraph"/>
              <w:spacing w:after="0"/>
              <w:ind w:left="144"/>
              <w:rPr>
                <w:rFonts w:ascii="Verdana" w:hAnsi="Verdana" w:cstheme="minorHAnsi"/>
                <w:sz w:val="20"/>
                <w:szCs w:val="20"/>
              </w:rPr>
            </w:pPr>
          </w:p>
        </w:tc>
        <w:tc>
          <w:tcPr>
            <w:tcW w:w="1578" w:type="pct"/>
            <w:shd w:val="clear" w:color="000000" w:fill="FFFFFF"/>
            <w:vAlign w:val="center"/>
          </w:tcPr>
          <w:p w:rsidR="00E70A93" w:rsidRPr="00095F13" w:rsidRDefault="00E70A93" w:rsidP="005250E2">
            <w:pPr>
              <w:spacing w:after="0"/>
              <w:rPr>
                <w:rFonts w:ascii="Verdana" w:hAnsi="Verdana" w:cstheme="minorHAnsi"/>
                <w:sz w:val="20"/>
                <w:szCs w:val="20"/>
              </w:rPr>
            </w:pPr>
            <w:r>
              <w:rPr>
                <w:rFonts w:ascii="Verdana" w:hAnsi="Verdana" w:cstheme="minorHAnsi"/>
                <w:sz w:val="20"/>
              </w:rPr>
              <w:t>5.2. Opracowywanie programu</w:t>
            </w:r>
          </w:p>
        </w:tc>
      </w:tr>
      <w:tr w:rsidR="00E70A93" w:rsidRPr="00095F13" w:rsidTr="00E70A93">
        <w:trPr>
          <w:trHeight w:val="318"/>
        </w:trPr>
        <w:tc>
          <w:tcPr>
            <w:tcW w:w="988" w:type="pct"/>
            <w:shd w:val="clear" w:color="000000" w:fill="FFFFFF"/>
          </w:tcPr>
          <w:p w:rsidR="00E70A93" w:rsidRPr="00095F13" w:rsidRDefault="00E70A93" w:rsidP="005250E2">
            <w:pPr>
              <w:pStyle w:val="ListParagraph"/>
              <w:spacing w:after="0"/>
              <w:ind w:left="144"/>
              <w:rPr>
                <w:rFonts w:ascii="Verdana" w:hAnsi="Verdana" w:cstheme="minorHAnsi"/>
                <w:sz w:val="20"/>
                <w:szCs w:val="20"/>
              </w:rPr>
            </w:pPr>
          </w:p>
        </w:tc>
        <w:tc>
          <w:tcPr>
            <w:tcW w:w="1431" w:type="pct"/>
            <w:shd w:val="clear" w:color="000000" w:fill="FFFFFF"/>
            <w:vAlign w:val="center"/>
          </w:tcPr>
          <w:p w:rsidR="00E70A93" w:rsidRPr="00EF32C7" w:rsidRDefault="00E70A93" w:rsidP="005250E2">
            <w:pPr>
              <w:spacing w:after="0"/>
              <w:rPr>
                <w:rFonts w:ascii="Verdana" w:hAnsi="Verdana" w:cstheme="minorHAnsi"/>
                <w:sz w:val="20"/>
                <w:szCs w:val="20"/>
                <w:lang w:val="en-US"/>
              </w:rPr>
            </w:pPr>
            <w:r w:rsidRPr="00EF32C7">
              <w:rPr>
                <w:rFonts w:ascii="Verdana" w:hAnsi="Verdana" w:cstheme="minorHAnsi"/>
                <w:sz w:val="20"/>
                <w:szCs w:val="20"/>
                <w:lang w:val="en-US"/>
              </w:rPr>
              <w:t xml:space="preserve">5.3 Management of the evaluation </w:t>
            </w:r>
            <w:r w:rsidRPr="00EF32C7">
              <w:rPr>
                <w:rFonts w:ascii="Verdana" w:hAnsi="Verdana" w:cstheme="minorHAnsi"/>
                <w:sz w:val="20"/>
                <w:szCs w:val="20"/>
                <w:lang w:val="en-US"/>
              </w:rPr>
              <w:lastRenderedPageBreak/>
              <w:t>process (ex-ante)</w:t>
            </w:r>
          </w:p>
        </w:tc>
        <w:tc>
          <w:tcPr>
            <w:tcW w:w="1003" w:type="pct"/>
            <w:shd w:val="clear" w:color="000000" w:fill="FFFFFF"/>
          </w:tcPr>
          <w:p w:rsidR="00E70A93" w:rsidRPr="00EF32C7" w:rsidRDefault="00E70A93" w:rsidP="005250E2">
            <w:pPr>
              <w:pStyle w:val="ListParagraph"/>
              <w:spacing w:after="0"/>
              <w:ind w:left="144"/>
              <w:rPr>
                <w:rFonts w:ascii="Verdana" w:hAnsi="Verdana" w:cstheme="minorHAnsi"/>
                <w:sz w:val="20"/>
                <w:szCs w:val="20"/>
                <w:lang w:val="en-US"/>
              </w:rPr>
            </w:pPr>
          </w:p>
        </w:tc>
        <w:tc>
          <w:tcPr>
            <w:tcW w:w="1578" w:type="pct"/>
            <w:shd w:val="clear" w:color="000000" w:fill="FFFFFF"/>
            <w:vAlign w:val="center"/>
          </w:tcPr>
          <w:p w:rsidR="00E70A93" w:rsidRPr="00095F13" w:rsidRDefault="00E70A93" w:rsidP="005250E2">
            <w:pPr>
              <w:spacing w:after="0"/>
              <w:rPr>
                <w:rFonts w:ascii="Verdana" w:hAnsi="Verdana" w:cstheme="minorHAnsi"/>
                <w:sz w:val="20"/>
                <w:szCs w:val="20"/>
              </w:rPr>
            </w:pPr>
            <w:r>
              <w:rPr>
                <w:rFonts w:ascii="Verdana" w:hAnsi="Verdana" w:cstheme="minorHAnsi"/>
                <w:sz w:val="20"/>
              </w:rPr>
              <w:t xml:space="preserve">5.3. Zarządzanie procesem ewaluacji </w:t>
            </w:r>
            <w:r>
              <w:rPr>
                <w:rFonts w:ascii="Verdana" w:hAnsi="Verdana" w:cstheme="minorHAnsi"/>
                <w:sz w:val="20"/>
              </w:rPr>
              <w:lastRenderedPageBreak/>
              <w:t>(</w:t>
            </w:r>
            <w:r>
              <w:rPr>
                <w:rFonts w:ascii="Verdana" w:hAnsi="Verdana" w:cstheme="minorHAnsi"/>
                <w:i/>
                <w:sz w:val="20"/>
              </w:rPr>
              <w:t>ex ante</w:t>
            </w:r>
            <w:r>
              <w:rPr>
                <w:rFonts w:ascii="Verdana" w:hAnsi="Verdana" w:cstheme="minorHAnsi"/>
                <w:sz w:val="20"/>
              </w:rPr>
              <w:t>)</w:t>
            </w:r>
          </w:p>
        </w:tc>
      </w:tr>
      <w:tr w:rsidR="00E70A93" w:rsidRPr="00095F13" w:rsidTr="00E70A93">
        <w:trPr>
          <w:trHeight w:val="318"/>
        </w:trPr>
        <w:tc>
          <w:tcPr>
            <w:tcW w:w="988" w:type="pct"/>
            <w:shd w:val="clear" w:color="000000" w:fill="FFFFFF"/>
          </w:tcPr>
          <w:p w:rsidR="00E70A93" w:rsidRPr="00095F13" w:rsidRDefault="00E70A93" w:rsidP="005250E2">
            <w:pPr>
              <w:pStyle w:val="ListParagraph"/>
              <w:spacing w:after="0"/>
              <w:ind w:left="144"/>
              <w:rPr>
                <w:rFonts w:ascii="Verdana" w:hAnsi="Verdana" w:cstheme="minorHAnsi"/>
                <w:sz w:val="20"/>
                <w:szCs w:val="20"/>
              </w:rPr>
            </w:pPr>
          </w:p>
        </w:tc>
        <w:tc>
          <w:tcPr>
            <w:tcW w:w="1431" w:type="pct"/>
            <w:shd w:val="clear" w:color="000000" w:fill="FFFFFF"/>
            <w:vAlign w:val="center"/>
          </w:tcPr>
          <w:p w:rsidR="00E70A93" w:rsidRPr="00095F13" w:rsidRDefault="00E70A93" w:rsidP="005250E2">
            <w:pPr>
              <w:spacing w:after="0"/>
              <w:rPr>
                <w:rFonts w:ascii="Verdana" w:hAnsi="Verdana" w:cstheme="minorHAnsi"/>
                <w:sz w:val="20"/>
                <w:szCs w:val="20"/>
              </w:rPr>
            </w:pPr>
            <w:r w:rsidRPr="00095F13">
              <w:rPr>
                <w:rFonts w:ascii="Verdana" w:hAnsi="Verdana" w:cstheme="minorHAnsi"/>
                <w:sz w:val="20"/>
                <w:szCs w:val="20"/>
              </w:rPr>
              <w:t>5.4 Negotiation with the EC</w:t>
            </w:r>
          </w:p>
        </w:tc>
        <w:tc>
          <w:tcPr>
            <w:tcW w:w="1003" w:type="pct"/>
            <w:shd w:val="clear" w:color="000000" w:fill="FFFFFF"/>
          </w:tcPr>
          <w:p w:rsidR="00E70A93" w:rsidRPr="00095F13" w:rsidRDefault="00E70A93" w:rsidP="005250E2">
            <w:pPr>
              <w:pStyle w:val="ListParagraph"/>
              <w:spacing w:after="0"/>
              <w:ind w:left="144"/>
              <w:rPr>
                <w:rFonts w:ascii="Verdana" w:hAnsi="Verdana" w:cstheme="minorHAnsi"/>
                <w:sz w:val="20"/>
                <w:szCs w:val="20"/>
              </w:rPr>
            </w:pPr>
          </w:p>
        </w:tc>
        <w:tc>
          <w:tcPr>
            <w:tcW w:w="1578" w:type="pct"/>
            <w:shd w:val="clear" w:color="000000" w:fill="FFFFFF"/>
            <w:vAlign w:val="center"/>
          </w:tcPr>
          <w:p w:rsidR="00E70A93" w:rsidRPr="00095F13" w:rsidRDefault="00E70A93" w:rsidP="005250E2">
            <w:pPr>
              <w:spacing w:after="0"/>
              <w:rPr>
                <w:rFonts w:ascii="Verdana" w:hAnsi="Verdana" w:cstheme="minorHAnsi"/>
                <w:sz w:val="20"/>
                <w:szCs w:val="20"/>
              </w:rPr>
            </w:pPr>
            <w:r>
              <w:rPr>
                <w:rFonts w:ascii="Verdana" w:hAnsi="Verdana" w:cstheme="minorHAnsi"/>
                <w:sz w:val="20"/>
              </w:rPr>
              <w:t>5.4. Prowadzenie negocjacji z KE</w:t>
            </w:r>
          </w:p>
        </w:tc>
      </w:tr>
      <w:tr w:rsidR="00E70A93" w:rsidRPr="00095F13" w:rsidTr="00E70A93">
        <w:trPr>
          <w:trHeight w:val="318"/>
        </w:trPr>
        <w:tc>
          <w:tcPr>
            <w:tcW w:w="988" w:type="pct"/>
            <w:shd w:val="clear" w:color="000000" w:fill="FFFFFF"/>
          </w:tcPr>
          <w:p w:rsidR="00E70A93" w:rsidRPr="00095F13" w:rsidRDefault="00E70A93" w:rsidP="005250E2">
            <w:pPr>
              <w:pStyle w:val="ListParagraph"/>
              <w:spacing w:after="0"/>
              <w:ind w:left="144"/>
              <w:rPr>
                <w:rFonts w:ascii="Verdana" w:hAnsi="Verdana" w:cstheme="minorHAnsi"/>
                <w:sz w:val="20"/>
                <w:szCs w:val="20"/>
              </w:rPr>
            </w:pPr>
          </w:p>
        </w:tc>
        <w:tc>
          <w:tcPr>
            <w:tcW w:w="1431" w:type="pct"/>
            <w:shd w:val="clear" w:color="000000" w:fill="FFFFFF"/>
            <w:vAlign w:val="center"/>
          </w:tcPr>
          <w:p w:rsidR="00E70A93" w:rsidRPr="00EF32C7" w:rsidRDefault="00E70A93" w:rsidP="005250E2">
            <w:pPr>
              <w:spacing w:after="0"/>
              <w:rPr>
                <w:rFonts w:ascii="Verdana" w:hAnsi="Verdana" w:cstheme="minorHAnsi"/>
                <w:sz w:val="20"/>
                <w:szCs w:val="20"/>
                <w:lang w:val="en-US"/>
              </w:rPr>
            </w:pPr>
            <w:r w:rsidRPr="00EF32C7">
              <w:rPr>
                <w:rFonts w:ascii="Verdana" w:hAnsi="Verdana" w:cstheme="minorHAnsi"/>
                <w:sz w:val="20"/>
                <w:szCs w:val="20"/>
                <w:lang w:val="en-US"/>
              </w:rPr>
              <w:t>5.5 Procurement of goods and services under Technical Assistance</w:t>
            </w:r>
          </w:p>
        </w:tc>
        <w:tc>
          <w:tcPr>
            <w:tcW w:w="1003" w:type="pct"/>
            <w:shd w:val="clear" w:color="000000" w:fill="FFFFFF"/>
          </w:tcPr>
          <w:p w:rsidR="00E70A93" w:rsidRPr="00EF32C7" w:rsidRDefault="00E70A93" w:rsidP="005250E2">
            <w:pPr>
              <w:pStyle w:val="ListParagraph"/>
              <w:spacing w:after="0"/>
              <w:ind w:left="144"/>
              <w:rPr>
                <w:rFonts w:ascii="Verdana" w:hAnsi="Verdana" w:cstheme="minorHAnsi"/>
                <w:sz w:val="20"/>
                <w:szCs w:val="20"/>
                <w:lang w:val="en-US"/>
              </w:rPr>
            </w:pPr>
          </w:p>
        </w:tc>
        <w:tc>
          <w:tcPr>
            <w:tcW w:w="1578" w:type="pct"/>
            <w:shd w:val="clear" w:color="000000" w:fill="FFFFFF"/>
            <w:vAlign w:val="center"/>
          </w:tcPr>
          <w:p w:rsidR="00E70A93" w:rsidRPr="00095F13" w:rsidRDefault="00E70A93" w:rsidP="005250E2">
            <w:pPr>
              <w:spacing w:after="0"/>
              <w:rPr>
                <w:rFonts w:ascii="Verdana" w:hAnsi="Verdana" w:cstheme="minorHAnsi"/>
                <w:sz w:val="20"/>
                <w:szCs w:val="20"/>
              </w:rPr>
            </w:pPr>
            <w:r>
              <w:rPr>
                <w:rFonts w:ascii="Verdana" w:hAnsi="Verdana" w:cstheme="minorHAnsi"/>
                <w:sz w:val="20"/>
              </w:rPr>
              <w:t xml:space="preserve">5.5. </w:t>
            </w:r>
            <w:r w:rsidR="00E92D1D">
              <w:rPr>
                <w:rFonts w:ascii="Verdana" w:hAnsi="Verdana" w:cstheme="minorHAnsi"/>
                <w:sz w:val="20"/>
              </w:rPr>
              <w:t xml:space="preserve">Zamówienia </w:t>
            </w:r>
            <w:r>
              <w:rPr>
                <w:rFonts w:ascii="Verdana" w:hAnsi="Verdana" w:cstheme="minorHAnsi"/>
                <w:sz w:val="20"/>
              </w:rPr>
              <w:t>na towary</w:t>
            </w:r>
            <w:r w:rsidR="00E67010">
              <w:rPr>
                <w:rFonts w:ascii="Verdana" w:hAnsi="Verdana" w:cstheme="minorHAnsi"/>
                <w:sz w:val="20"/>
              </w:rPr>
              <w:t xml:space="preserve"> i usł</w:t>
            </w:r>
            <w:r>
              <w:rPr>
                <w:rFonts w:ascii="Verdana" w:hAnsi="Verdana" w:cstheme="minorHAnsi"/>
                <w:sz w:val="20"/>
              </w:rPr>
              <w:t>ugi</w:t>
            </w:r>
            <w:r w:rsidR="00E67010">
              <w:rPr>
                <w:rFonts w:ascii="Verdana" w:hAnsi="Verdana" w:cstheme="minorHAnsi"/>
                <w:sz w:val="20"/>
              </w:rPr>
              <w:t xml:space="preserve"> w ram</w:t>
            </w:r>
            <w:r>
              <w:rPr>
                <w:rFonts w:ascii="Verdana" w:hAnsi="Verdana" w:cstheme="minorHAnsi"/>
                <w:sz w:val="20"/>
              </w:rPr>
              <w:t>ach pomocy technicznej</w:t>
            </w:r>
          </w:p>
        </w:tc>
      </w:tr>
    </w:tbl>
    <w:p w:rsidR="000C44D2" w:rsidRDefault="000C44D2">
      <w:pPr>
        <w:rPr>
          <w:rFonts w:ascii="Verdana" w:hAnsi="Verdana" w:cstheme="minorHAnsi"/>
          <w:i/>
          <w:sz w:val="18"/>
          <w:szCs w:val="20"/>
        </w:rPr>
      </w:pPr>
    </w:p>
    <w:p w:rsidR="0062042A" w:rsidRDefault="0062042A" w:rsidP="00385389">
      <w:pPr>
        <w:pStyle w:val="Heading1"/>
        <w:numPr>
          <w:ilvl w:val="0"/>
          <w:numId w:val="5"/>
        </w:numPr>
        <w:sectPr w:rsidR="0062042A" w:rsidSect="00CD1306">
          <w:pgSz w:w="15840" w:h="12240" w:orient="landscape"/>
          <w:pgMar w:top="1440" w:right="1440" w:bottom="1440" w:left="1440" w:header="720" w:footer="720" w:gutter="0"/>
          <w:cols w:space="720"/>
          <w:docGrid w:linePitch="360"/>
        </w:sectPr>
      </w:pPr>
    </w:p>
    <w:p w:rsidR="00822B80" w:rsidRDefault="00822B80" w:rsidP="00ED78CA">
      <w:pPr>
        <w:pStyle w:val="Heading1"/>
        <w:numPr>
          <w:ilvl w:val="0"/>
          <w:numId w:val="6"/>
        </w:numPr>
      </w:pPr>
      <w:bookmarkStart w:id="6" w:name="_Toc494968297"/>
      <w:bookmarkStart w:id="7" w:name="_Toc511324821"/>
      <w:r>
        <w:lastRenderedPageBreak/>
        <w:t>Skala biegłości</w:t>
      </w:r>
      <w:bookmarkEnd w:id="6"/>
      <w:bookmarkEnd w:id="7"/>
      <w:r>
        <w:t xml:space="preserve"> </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734"/>
        <w:gridCol w:w="4580"/>
        <w:gridCol w:w="1555"/>
        <w:gridCol w:w="5307"/>
      </w:tblGrid>
      <w:tr w:rsidR="00162980" w:rsidRPr="0044373B" w:rsidTr="00162980">
        <w:trPr>
          <w:trHeight w:val="377"/>
          <w:tblHeader/>
        </w:trPr>
        <w:tc>
          <w:tcPr>
            <w:tcW w:w="2396" w:type="pct"/>
            <w:gridSpan w:val="2"/>
            <w:shd w:val="clear" w:color="auto" w:fill="44546A" w:themeFill="text2"/>
            <w:vAlign w:val="center"/>
          </w:tcPr>
          <w:p w:rsidR="00162980" w:rsidRPr="0044373B" w:rsidRDefault="00162980" w:rsidP="00162980">
            <w:pPr>
              <w:spacing w:after="0" w:line="240" w:lineRule="auto"/>
              <w:jc w:val="center"/>
              <w:rPr>
                <w:rFonts w:ascii="Verdana" w:hAnsi="Verdana" w:cstheme="minorHAnsi"/>
                <w:b/>
                <w:color w:val="FFFFFF" w:themeColor="background1"/>
                <w:sz w:val="20"/>
                <w:szCs w:val="20"/>
              </w:rPr>
            </w:pPr>
            <w:r>
              <w:rPr>
                <w:rFonts w:ascii="Verdana" w:hAnsi="Verdana" w:cstheme="minorHAnsi"/>
                <w:b/>
                <w:color w:val="FFFFFF" w:themeColor="background1"/>
                <w:sz w:val="20"/>
              </w:rPr>
              <w:t>Język angielski</w:t>
            </w:r>
          </w:p>
        </w:tc>
        <w:tc>
          <w:tcPr>
            <w:tcW w:w="2604" w:type="pct"/>
            <w:gridSpan w:val="2"/>
            <w:shd w:val="clear" w:color="auto" w:fill="44546A" w:themeFill="text2"/>
            <w:vAlign w:val="center"/>
          </w:tcPr>
          <w:p w:rsidR="00162980" w:rsidRPr="0044373B" w:rsidRDefault="00162980" w:rsidP="00B579F3">
            <w:pPr>
              <w:spacing w:after="0" w:line="240" w:lineRule="auto"/>
              <w:jc w:val="center"/>
              <w:rPr>
                <w:rFonts w:ascii="Verdana" w:hAnsi="Verdana" w:cstheme="minorHAnsi"/>
                <w:b/>
                <w:color w:val="FFFFFF" w:themeColor="background1"/>
                <w:sz w:val="20"/>
                <w:szCs w:val="20"/>
              </w:rPr>
            </w:pPr>
            <w:r>
              <w:rPr>
                <w:rFonts w:ascii="Verdana" w:hAnsi="Verdana" w:cstheme="minorHAnsi"/>
                <w:b/>
                <w:color w:val="FFFFFF" w:themeColor="background1"/>
                <w:sz w:val="20"/>
              </w:rPr>
              <w:t xml:space="preserve">Język </w:t>
            </w:r>
            <w:r w:rsidR="00E92D1D">
              <w:rPr>
                <w:rFonts w:ascii="Verdana" w:hAnsi="Verdana" w:cstheme="minorHAnsi"/>
                <w:b/>
                <w:color w:val="FFFFFF" w:themeColor="background1"/>
                <w:sz w:val="20"/>
              </w:rPr>
              <w:t>polski</w:t>
            </w:r>
          </w:p>
        </w:tc>
      </w:tr>
      <w:tr w:rsidR="00EF32C7" w:rsidRPr="0062042A" w:rsidTr="006645FC">
        <w:trPr>
          <w:trHeight w:val="332"/>
          <w:tblHeader/>
        </w:trPr>
        <w:tc>
          <w:tcPr>
            <w:tcW w:w="658" w:type="pct"/>
            <w:shd w:val="clear" w:color="auto" w:fill="F2F2F2" w:themeFill="background1" w:themeFillShade="F2"/>
          </w:tcPr>
          <w:p w:rsidR="00EF32C7" w:rsidRPr="00E67010" w:rsidRDefault="00EF32C7" w:rsidP="005250E2">
            <w:pPr>
              <w:spacing w:after="0" w:line="240" w:lineRule="auto"/>
              <w:rPr>
                <w:rFonts w:ascii="Verdana" w:hAnsi="Verdana" w:cstheme="minorHAnsi"/>
                <w:sz w:val="20"/>
                <w:szCs w:val="20"/>
                <w:lang w:val="en-GB"/>
              </w:rPr>
            </w:pPr>
            <w:r w:rsidRPr="00E67010">
              <w:rPr>
                <w:rFonts w:ascii="Verdana" w:hAnsi="Verdana" w:cstheme="minorHAnsi"/>
                <w:sz w:val="20"/>
                <w:szCs w:val="20"/>
                <w:lang w:val="en-GB"/>
              </w:rPr>
              <w:t xml:space="preserve">Scale </w:t>
            </w:r>
          </w:p>
        </w:tc>
        <w:tc>
          <w:tcPr>
            <w:tcW w:w="1738" w:type="pct"/>
            <w:shd w:val="clear" w:color="auto" w:fill="F2F2F2" w:themeFill="background1" w:themeFillShade="F2"/>
          </w:tcPr>
          <w:p w:rsidR="00EF32C7" w:rsidRPr="0062042A" w:rsidRDefault="00EF32C7" w:rsidP="005250E2">
            <w:pPr>
              <w:spacing w:after="0" w:line="240" w:lineRule="auto"/>
              <w:rPr>
                <w:rFonts w:ascii="Verdana" w:hAnsi="Verdana" w:cstheme="minorHAnsi"/>
                <w:sz w:val="20"/>
                <w:szCs w:val="20"/>
              </w:rPr>
            </w:pPr>
            <w:r>
              <w:rPr>
                <w:rFonts w:ascii="Verdana" w:hAnsi="Verdana" w:cstheme="minorHAnsi"/>
                <w:sz w:val="20"/>
                <w:szCs w:val="20"/>
              </w:rPr>
              <w:t xml:space="preserve">Description </w:t>
            </w:r>
          </w:p>
        </w:tc>
        <w:tc>
          <w:tcPr>
            <w:tcW w:w="590" w:type="pct"/>
            <w:shd w:val="clear" w:color="auto" w:fill="F2F2F2" w:themeFill="background1" w:themeFillShade="F2"/>
          </w:tcPr>
          <w:p w:rsidR="00EF32C7" w:rsidRPr="0044373B" w:rsidRDefault="00EF32C7" w:rsidP="005250E2">
            <w:pPr>
              <w:spacing w:after="0" w:line="240" w:lineRule="auto"/>
              <w:rPr>
                <w:rFonts w:ascii="Verdana" w:hAnsi="Verdana" w:cstheme="minorHAnsi"/>
                <w:sz w:val="20"/>
                <w:szCs w:val="20"/>
              </w:rPr>
            </w:pPr>
            <w:r>
              <w:rPr>
                <w:rFonts w:ascii="Verdana" w:hAnsi="Verdana" w:cstheme="minorHAnsi"/>
                <w:sz w:val="20"/>
              </w:rPr>
              <w:t xml:space="preserve">Skala </w:t>
            </w:r>
          </w:p>
        </w:tc>
        <w:tc>
          <w:tcPr>
            <w:tcW w:w="2014" w:type="pct"/>
            <w:shd w:val="clear" w:color="auto" w:fill="F2F2F2" w:themeFill="background1" w:themeFillShade="F2"/>
          </w:tcPr>
          <w:p w:rsidR="00EF32C7" w:rsidRPr="0062042A" w:rsidRDefault="00EF32C7" w:rsidP="005250E2">
            <w:pPr>
              <w:spacing w:after="0" w:line="240" w:lineRule="auto"/>
              <w:rPr>
                <w:rFonts w:ascii="Verdana" w:hAnsi="Verdana" w:cstheme="minorHAnsi"/>
                <w:sz w:val="20"/>
                <w:szCs w:val="20"/>
              </w:rPr>
            </w:pPr>
            <w:r>
              <w:rPr>
                <w:rFonts w:ascii="Verdana" w:hAnsi="Verdana" w:cstheme="minorHAnsi"/>
                <w:sz w:val="20"/>
              </w:rPr>
              <w:t xml:space="preserve">Opis </w:t>
            </w:r>
          </w:p>
        </w:tc>
      </w:tr>
      <w:tr w:rsidR="00EF32C7" w:rsidRPr="0062042A" w:rsidTr="006645FC">
        <w:trPr>
          <w:trHeight w:val="566"/>
        </w:trPr>
        <w:tc>
          <w:tcPr>
            <w:tcW w:w="658" w:type="pct"/>
            <w:shd w:val="clear" w:color="000000" w:fill="FFFFFF"/>
          </w:tcPr>
          <w:p w:rsidR="00EF32C7" w:rsidRPr="00E67010" w:rsidRDefault="00EF32C7" w:rsidP="005250E2">
            <w:pPr>
              <w:spacing w:before="60" w:after="120" w:line="240" w:lineRule="auto"/>
              <w:rPr>
                <w:rFonts w:ascii="Verdana" w:hAnsi="Verdana" w:cstheme="minorHAnsi"/>
                <w:sz w:val="20"/>
                <w:szCs w:val="20"/>
                <w:lang w:val="en-GB"/>
              </w:rPr>
            </w:pPr>
            <w:r w:rsidRPr="00E67010">
              <w:rPr>
                <w:rFonts w:ascii="Verdana" w:hAnsi="Verdana" w:cstheme="minorHAnsi"/>
                <w:sz w:val="20"/>
                <w:szCs w:val="20"/>
                <w:lang w:val="en-GB"/>
              </w:rPr>
              <w:t>N.A. - Not Applicable</w:t>
            </w:r>
          </w:p>
        </w:tc>
        <w:tc>
          <w:tcPr>
            <w:tcW w:w="1738" w:type="pct"/>
            <w:shd w:val="clear" w:color="000000" w:fill="FFFFFF"/>
            <w:hideMark/>
          </w:tcPr>
          <w:p w:rsidR="00EF32C7" w:rsidRPr="00EF32C7" w:rsidRDefault="00EF32C7" w:rsidP="005250E2">
            <w:pPr>
              <w:spacing w:before="60" w:after="120" w:line="240" w:lineRule="auto"/>
              <w:rPr>
                <w:rFonts w:ascii="Verdana" w:hAnsi="Verdana" w:cstheme="minorHAnsi"/>
                <w:sz w:val="20"/>
                <w:szCs w:val="20"/>
                <w:lang w:val="en-US"/>
              </w:rPr>
            </w:pPr>
            <w:r w:rsidRPr="00EF32C7">
              <w:rPr>
                <w:rFonts w:ascii="Verdana" w:hAnsi="Verdana" w:cstheme="minorHAnsi"/>
                <w:sz w:val="20"/>
                <w:szCs w:val="20"/>
                <w:lang w:val="en-US"/>
              </w:rPr>
              <w:t xml:space="preserve">The competency is not applicable to the job role. </w:t>
            </w:r>
          </w:p>
        </w:tc>
        <w:tc>
          <w:tcPr>
            <w:tcW w:w="590" w:type="pct"/>
            <w:shd w:val="clear" w:color="000000" w:fill="FFFFFF"/>
          </w:tcPr>
          <w:p w:rsidR="00EF32C7" w:rsidRPr="0062042A" w:rsidRDefault="00EF32C7" w:rsidP="00E755CA">
            <w:pPr>
              <w:spacing w:before="60" w:after="120" w:line="240" w:lineRule="auto"/>
              <w:rPr>
                <w:rFonts w:ascii="Verdana" w:hAnsi="Verdana" w:cstheme="minorHAnsi"/>
                <w:sz w:val="20"/>
                <w:szCs w:val="20"/>
              </w:rPr>
            </w:pPr>
            <w:r>
              <w:rPr>
                <w:rFonts w:ascii="Verdana" w:hAnsi="Verdana" w:cstheme="minorHAnsi"/>
                <w:sz w:val="20"/>
              </w:rPr>
              <w:t>Nd. – nie dotyczy</w:t>
            </w:r>
          </w:p>
        </w:tc>
        <w:tc>
          <w:tcPr>
            <w:tcW w:w="2014" w:type="pct"/>
            <w:shd w:val="clear" w:color="000000" w:fill="FFFFFF"/>
          </w:tcPr>
          <w:p w:rsidR="00EF32C7" w:rsidRPr="0062042A" w:rsidRDefault="00EF32C7" w:rsidP="005250E2">
            <w:pPr>
              <w:spacing w:before="60" w:after="120" w:line="240" w:lineRule="auto"/>
              <w:rPr>
                <w:rFonts w:ascii="Verdana" w:hAnsi="Verdana" w:cstheme="minorHAnsi"/>
                <w:sz w:val="20"/>
                <w:szCs w:val="20"/>
              </w:rPr>
            </w:pPr>
            <w:r>
              <w:rPr>
                <w:rFonts w:ascii="Verdana" w:hAnsi="Verdana" w:cstheme="minorHAnsi"/>
                <w:sz w:val="20"/>
              </w:rPr>
              <w:t>Dana kompetencja nie ma zastosowania</w:t>
            </w:r>
            <w:r w:rsidR="00E67010">
              <w:rPr>
                <w:rFonts w:ascii="Verdana" w:hAnsi="Verdana" w:cstheme="minorHAnsi"/>
                <w:sz w:val="20"/>
              </w:rPr>
              <w:t xml:space="preserve"> w odn</w:t>
            </w:r>
            <w:r>
              <w:rPr>
                <w:rFonts w:ascii="Verdana" w:hAnsi="Verdana" w:cstheme="minorHAnsi"/>
                <w:sz w:val="20"/>
              </w:rPr>
              <w:t xml:space="preserve">iesieniu do określonego stanowiska. </w:t>
            </w:r>
          </w:p>
        </w:tc>
      </w:tr>
      <w:tr w:rsidR="00EF32C7" w:rsidRPr="0062042A" w:rsidTr="006645FC">
        <w:trPr>
          <w:trHeight w:val="908"/>
        </w:trPr>
        <w:tc>
          <w:tcPr>
            <w:tcW w:w="658" w:type="pct"/>
            <w:shd w:val="clear" w:color="000000" w:fill="FFFFFF"/>
          </w:tcPr>
          <w:p w:rsidR="00EF32C7" w:rsidRPr="00E67010" w:rsidRDefault="00EF32C7" w:rsidP="005250E2">
            <w:pPr>
              <w:spacing w:before="60" w:after="120" w:line="240" w:lineRule="auto"/>
              <w:rPr>
                <w:rFonts w:ascii="Verdana" w:hAnsi="Verdana" w:cstheme="minorHAnsi"/>
                <w:sz w:val="20"/>
                <w:szCs w:val="20"/>
                <w:lang w:val="en-GB"/>
              </w:rPr>
            </w:pPr>
            <w:r w:rsidRPr="00E67010">
              <w:rPr>
                <w:rFonts w:ascii="Verdana" w:hAnsi="Verdana" w:cstheme="minorHAnsi"/>
                <w:sz w:val="20"/>
                <w:szCs w:val="20"/>
                <w:lang w:val="en-GB"/>
              </w:rPr>
              <w:t xml:space="preserve">Level 0 – </w:t>
            </w:r>
          </w:p>
          <w:p w:rsidR="00EF32C7" w:rsidRPr="00E67010" w:rsidRDefault="00EF32C7" w:rsidP="005250E2">
            <w:pPr>
              <w:spacing w:before="60" w:after="120" w:line="240" w:lineRule="auto"/>
              <w:rPr>
                <w:rFonts w:ascii="Verdana" w:hAnsi="Verdana" w:cstheme="minorHAnsi"/>
                <w:sz w:val="20"/>
                <w:szCs w:val="20"/>
                <w:lang w:val="en-GB"/>
              </w:rPr>
            </w:pPr>
            <w:r w:rsidRPr="00E67010">
              <w:rPr>
                <w:rFonts w:ascii="Verdana" w:hAnsi="Verdana" w:cstheme="minorHAnsi"/>
                <w:sz w:val="20"/>
                <w:szCs w:val="20"/>
                <w:lang w:val="en-GB"/>
              </w:rPr>
              <w:t>No knowledge</w:t>
            </w:r>
          </w:p>
        </w:tc>
        <w:tc>
          <w:tcPr>
            <w:tcW w:w="1738" w:type="pct"/>
            <w:shd w:val="clear" w:color="000000" w:fill="FFFFFF"/>
          </w:tcPr>
          <w:p w:rsidR="00EF32C7" w:rsidRPr="00EF32C7" w:rsidRDefault="00EF32C7" w:rsidP="005250E2">
            <w:pPr>
              <w:spacing w:before="60" w:after="120" w:line="240" w:lineRule="auto"/>
              <w:rPr>
                <w:rFonts w:ascii="Verdana" w:hAnsi="Verdana" w:cstheme="minorHAnsi"/>
                <w:sz w:val="20"/>
                <w:szCs w:val="20"/>
                <w:lang w:val="en-US"/>
              </w:rPr>
            </w:pPr>
            <w:r w:rsidRPr="00EF32C7">
              <w:rPr>
                <w:rFonts w:ascii="Verdana" w:hAnsi="Verdana" w:cstheme="minorHAnsi"/>
                <w:sz w:val="20"/>
                <w:szCs w:val="20"/>
                <w:lang w:val="en-US"/>
              </w:rPr>
              <w:t>No knowledge of the competency or no ability to apply it in real situations.</w:t>
            </w:r>
          </w:p>
        </w:tc>
        <w:tc>
          <w:tcPr>
            <w:tcW w:w="590" w:type="pct"/>
            <w:shd w:val="clear" w:color="000000" w:fill="FFFFFF"/>
          </w:tcPr>
          <w:p w:rsidR="00EF32C7" w:rsidRDefault="00EF32C7" w:rsidP="005250E2">
            <w:pPr>
              <w:spacing w:before="60" w:after="120" w:line="240" w:lineRule="auto"/>
              <w:rPr>
                <w:rFonts w:ascii="Verdana" w:hAnsi="Verdana" w:cstheme="minorHAnsi"/>
                <w:sz w:val="20"/>
                <w:szCs w:val="20"/>
              </w:rPr>
            </w:pPr>
            <w:r>
              <w:rPr>
                <w:rFonts w:ascii="Verdana" w:hAnsi="Verdana" w:cstheme="minorHAnsi"/>
                <w:sz w:val="20"/>
              </w:rPr>
              <w:t xml:space="preserve">Poziom 0 – </w:t>
            </w:r>
          </w:p>
          <w:p w:rsidR="00EF32C7" w:rsidRPr="0062042A" w:rsidRDefault="00EF32C7" w:rsidP="005250E2">
            <w:pPr>
              <w:spacing w:before="60" w:after="120" w:line="240" w:lineRule="auto"/>
              <w:rPr>
                <w:rFonts w:ascii="Verdana" w:hAnsi="Verdana" w:cstheme="minorHAnsi"/>
                <w:sz w:val="20"/>
                <w:szCs w:val="20"/>
              </w:rPr>
            </w:pPr>
            <w:r>
              <w:rPr>
                <w:rFonts w:ascii="Verdana" w:hAnsi="Verdana" w:cstheme="minorHAnsi"/>
                <w:sz w:val="20"/>
              </w:rPr>
              <w:t>Brak wiedzy</w:t>
            </w:r>
          </w:p>
        </w:tc>
        <w:tc>
          <w:tcPr>
            <w:tcW w:w="2014" w:type="pct"/>
            <w:shd w:val="clear" w:color="000000" w:fill="FFFFFF"/>
          </w:tcPr>
          <w:p w:rsidR="00EF32C7" w:rsidRPr="0062042A" w:rsidRDefault="00EF32C7" w:rsidP="005250E2">
            <w:pPr>
              <w:spacing w:before="60" w:after="120" w:line="240" w:lineRule="auto"/>
              <w:rPr>
                <w:rFonts w:ascii="Verdana" w:hAnsi="Verdana" w:cstheme="minorHAnsi"/>
                <w:sz w:val="20"/>
                <w:szCs w:val="20"/>
              </w:rPr>
            </w:pPr>
            <w:r>
              <w:rPr>
                <w:rFonts w:ascii="Verdana" w:hAnsi="Verdana" w:cstheme="minorHAnsi"/>
                <w:sz w:val="20"/>
              </w:rPr>
              <w:t>Brak wiedzy związanej</w:t>
            </w:r>
            <w:r w:rsidR="00E67010">
              <w:rPr>
                <w:rFonts w:ascii="Verdana" w:hAnsi="Verdana" w:cstheme="minorHAnsi"/>
                <w:sz w:val="20"/>
              </w:rPr>
              <w:t xml:space="preserve"> z dan</w:t>
            </w:r>
            <w:r>
              <w:rPr>
                <w:rFonts w:ascii="Verdana" w:hAnsi="Verdana" w:cstheme="minorHAnsi"/>
                <w:sz w:val="20"/>
              </w:rPr>
              <w:t>ą kompetencją lub brak zdolności stosowania tej wiedzy</w:t>
            </w:r>
            <w:r w:rsidR="00E67010">
              <w:rPr>
                <w:rFonts w:ascii="Verdana" w:hAnsi="Verdana" w:cstheme="minorHAnsi"/>
                <w:sz w:val="20"/>
              </w:rPr>
              <w:t xml:space="preserve"> w pra</w:t>
            </w:r>
            <w:r>
              <w:rPr>
                <w:rFonts w:ascii="Verdana" w:hAnsi="Verdana" w:cstheme="minorHAnsi"/>
                <w:sz w:val="20"/>
              </w:rPr>
              <w:t>ktyce.</w:t>
            </w:r>
          </w:p>
        </w:tc>
      </w:tr>
      <w:tr w:rsidR="00EF32C7" w:rsidRPr="0062042A" w:rsidTr="006645FC">
        <w:trPr>
          <w:trHeight w:val="1421"/>
        </w:trPr>
        <w:tc>
          <w:tcPr>
            <w:tcW w:w="658" w:type="pct"/>
            <w:shd w:val="clear" w:color="000000" w:fill="FFFFFF"/>
          </w:tcPr>
          <w:p w:rsidR="00EF32C7" w:rsidRPr="00E67010" w:rsidRDefault="00EF32C7" w:rsidP="005250E2">
            <w:pPr>
              <w:spacing w:before="60" w:after="120" w:line="240" w:lineRule="auto"/>
              <w:rPr>
                <w:rFonts w:ascii="Verdana" w:hAnsi="Verdana" w:cstheme="minorHAnsi"/>
                <w:sz w:val="20"/>
                <w:szCs w:val="20"/>
                <w:lang w:val="en-GB"/>
              </w:rPr>
            </w:pPr>
            <w:r w:rsidRPr="00E67010">
              <w:rPr>
                <w:rFonts w:ascii="Verdana" w:hAnsi="Verdana" w:cstheme="minorHAnsi"/>
                <w:sz w:val="20"/>
                <w:szCs w:val="20"/>
                <w:lang w:val="en-GB"/>
              </w:rPr>
              <w:t xml:space="preserve">Level 1 – </w:t>
            </w:r>
          </w:p>
          <w:p w:rsidR="00EF32C7" w:rsidRPr="00E67010" w:rsidRDefault="00EF32C7" w:rsidP="005250E2">
            <w:pPr>
              <w:spacing w:before="60" w:after="120" w:line="240" w:lineRule="auto"/>
              <w:rPr>
                <w:rFonts w:ascii="Verdana" w:hAnsi="Verdana" w:cstheme="minorHAnsi"/>
                <w:sz w:val="20"/>
                <w:szCs w:val="20"/>
                <w:lang w:val="en-GB"/>
              </w:rPr>
            </w:pPr>
            <w:r w:rsidRPr="00E67010">
              <w:rPr>
                <w:rFonts w:ascii="Verdana" w:hAnsi="Verdana" w:cstheme="minorHAnsi"/>
                <w:sz w:val="20"/>
                <w:szCs w:val="20"/>
                <w:lang w:val="en-GB"/>
              </w:rPr>
              <w:t>Awareness</w:t>
            </w:r>
          </w:p>
        </w:tc>
        <w:tc>
          <w:tcPr>
            <w:tcW w:w="1738" w:type="pct"/>
            <w:shd w:val="clear" w:color="000000" w:fill="FFFFFF"/>
          </w:tcPr>
          <w:p w:rsidR="00EF32C7" w:rsidRPr="00EF32C7" w:rsidRDefault="00EF32C7" w:rsidP="005250E2">
            <w:pPr>
              <w:spacing w:before="60" w:after="120" w:line="240" w:lineRule="auto"/>
              <w:rPr>
                <w:rFonts w:ascii="Verdana" w:hAnsi="Verdana" w:cstheme="minorHAnsi"/>
                <w:sz w:val="20"/>
                <w:szCs w:val="20"/>
                <w:lang w:val="en-US"/>
              </w:rPr>
            </w:pPr>
            <w:r w:rsidRPr="00EF32C7">
              <w:rPr>
                <w:rFonts w:ascii="Verdana" w:hAnsi="Verdana" w:cstheme="minorHAnsi"/>
                <w:sz w:val="20"/>
                <w:szCs w:val="20"/>
                <w:lang w:val="en-US"/>
              </w:rPr>
              <w:t>Basic knowledge of the competency (e.g. understands general concepts and processes, is familiar with related key terminology).</w:t>
            </w:r>
          </w:p>
          <w:p w:rsidR="00EF32C7" w:rsidRPr="00EF32C7" w:rsidRDefault="00EF32C7" w:rsidP="005250E2">
            <w:pPr>
              <w:spacing w:before="60" w:after="120" w:line="240" w:lineRule="auto"/>
              <w:rPr>
                <w:rFonts w:ascii="Verdana" w:hAnsi="Verdana" w:cstheme="minorHAnsi"/>
                <w:sz w:val="20"/>
                <w:szCs w:val="20"/>
                <w:lang w:val="en-US"/>
              </w:rPr>
            </w:pPr>
            <w:r w:rsidRPr="00EF32C7">
              <w:rPr>
                <w:rFonts w:ascii="Verdana" w:hAnsi="Verdana" w:cstheme="minorHAnsi"/>
                <w:sz w:val="20"/>
                <w:szCs w:val="20"/>
                <w:lang w:val="en-US"/>
              </w:rPr>
              <w:t>Ability to demonstrate this competency after being given specific instructions and guidance.</w:t>
            </w:r>
          </w:p>
        </w:tc>
        <w:tc>
          <w:tcPr>
            <w:tcW w:w="590" w:type="pct"/>
            <w:shd w:val="clear" w:color="000000" w:fill="FFFFFF"/>
          </w:tcPr>
          <w:p w:rsidR="00EF32C7" w:rsidRDefault="00EF32C7" w:rsidP="005250E2">
            <w:pPr>
              <w:spacing w:before="60" w:after="120" w:line="240" w:lineRule="auto"/>
              <w:rPr>
                <w:rFonts w:ascii="Verdana" w:hAnsi="Verdana" w:cstheme="minorHAnsi"/>
                <w:sz w:val="20"/>
                <w:szCs w:val="20"/>
              </w:rPr>
            </w:pPr>
            <w:r>
              <w:rPr>
                <w:rFonts w:ascii="Verdana" w:hAnsi="Verdana" w:cstheme="minorHAnsi"/>
                <w:sz w:val="20"/>
              </w:rPr>
              <w:t xml:space="preserve">Poziom 1 – </w:t>
            </w:r>
          </w:p>
          <w:p w:rsidR="00EF32C7" w:rsidRPr="0062042A" w:rsidRDefault="00EF32C7" w:rsidP="005250E2">
            <w:pPr>
              <w:spacing w:before="60" w:after="120" w:line="240" w:lineRule="auto"/>
              <w:rPr>
                <w:rFonts w:ascii="Verdana" w:hAnsi="Verdana" w:cstheme="minorHAnsi"/>
                <w:sz w:val="20"/>
                <w:szCs w:val="20"/>
              </w:rPr>
            </w:pPr>
            <w:r>
              <w:rPr>
                <w:rFonts w:ascii="Verdana" w:hAnsi="Verdana" w:cstheme="minorHAnsi"/>
                <w:sz w:val="20"/>
              </w:rPr>
              <w:t>Świadomość</w:t>
            </w:r>
          </w:p>
        </w:tc>
        <w:tc>
          <w:tcPr>
            <w:tcW w:w="2014" w:type="pct"/>
            <w:shd w:val="clear" w:color="000000" w:fill="FFFFFF"/>
          </w:tcPr>
          <w:p w:rsidR="00EF32C7" w:rsidRDefault="00EF32C7" w:rsidP="005250E2">
            <w:pPr>
              <w:spacing w:before="60" w:after="120" w:line="240" w:lineRule="auto"/>
              <w:rPr>
                <w:rFonts w:ascii="Verdana" w:hAnsi="Verdana" w:cstheme="minorHAnsi"/>
                <w:sz w:val="20"/>
                <w:szCs w:val="20"/>
              </w:rPr>
            </w:pPr>
            <w:r>
              <w:rPr>
                <w:rFonts w:ascii="Verdana" w:hAnsi="Verdana" w:cstheme="minorHAnsi"/>
                <w:sz w:val="20"/>
              </w:rPr>
              <w:t>Podstawowa wiedza związana</w:t>
            </w:r>
            <w:r w:rsidR="00E67010">
              <w:rPr>
                <w:rFonts w:ascii="Verdana" w:hAnsi="Verdana" w:cstheme="minorHAnsi"/>
                <w:sz w:val="20"/>
              </w:rPr>
              <w:t xml:space="preserve"> z dan</w:t>
            </w:r>
            <w:r>
              <w:rPr>
                <w:rFonts w:ascii="Verdana" w:hAnsi="Verdana" w:cstheme="minorHAnsi"/>
                <w:sz w:val="20"/>
              </w:rPr>
              <w:t>ą kompetencją (np. rozumienie ogólnych koncepcji</w:t>
            </w:r>
            <w:r w:rsidR="00E67010">
              <w:rPr>
                <w:rFonts w:ascii="Verdana" w:hAnsi="Verdana" w:cstheme="minorHAnsi"/>
                <w:sz w:val="20"/>
              </w:rPr>
              <w:t xml:space="preserve"> i pro</w:t>
            </w:r>
            <w:r>
              <w:rPr>
                <w:rFonts w:ascii="Verdana" w:hAnsi="Verdana" w:cstheme="minorHAnsi"/>
                <w:sz w:val="20"/>
              </w:rPr>
              <w:t>cesów, znajomość kluczowej terminologii powiązanej</w:t>
            </w:r>
            <w:r w:rsidR="00E67010">
              <w:rPr>
                <w:rFonts w:ascii="Verdana" w:hAnsi="Verdana" w:cstheme="minorHAnsi"/>
                <w:sz w:val="20"/>
              </w:rPr>
              <w:t xml:space="preserve"> z kom</w:t>
            </w:r>
            <w:r>
              <w:rPr>
                <w:rFonts w:ascii="Verdana" w:hAnsi="Verdana" w:cstheme="minorHAnsi"/>
                <w:sz w:val="20"/>
              </w:rPr>
              <w:t>petencją).</w:t>
            </w:r>
          </w:p>
          <w:p w:rsidR="00EF32C7" w:rsidRPr="0062042A" w:rsidRDefault="00EF32C7" w:rsidP="005250E2">
            <w:pPr>
              <w:spacing w:before="60" w:after="120" w:line="240" w:lineRule="auto"/>
              <w:rPr>
                <w:rFonts w:ascii="Verdana" w:hAnsi="Verdana" w:cstheme="minorHAnsi"/>
                <w:sz w:val="20"/>
                <w:szCs w:val="20"/>
              </w:rPr>
            </w:pPr>
            <w:r>
              <w:rPr>
                <w:rFonts w:ascii="Verdana" w:hAnsi="Verdana" w:cstheme="minorHAnsi"/>
                <w:sz w:val="20"/>
              </w:rPr>
              <w:t>Zdolność wykazania posiadania danej kompetencji po uzyskaniu szczegółowych instrukcji</w:t>
            </w:r>
            <w:r w:rsidR="00E67010">
              <w:rPr>
                <w:rFonts w:ascii="Verdana" w:hAnsi="Verdana" w:cstheme="minorHAnsi"/>
                <w:sz w:val="20"/>
              </w:rPr>
              <w:t xml:space="preserve"> i wyt</w:t>
            </w:r>
            <w:r>
              <w:rPr>
                <w:rFonts w:ascii="Verdana" w:hAnsi="Verdana" w:cstheme="minorHAnsi"/>
                <w:sz w:val="20"/>
              </w:rPr>
              <w:t>ycznych.</w:t>
            </w:r>
          </w:p>
        </w:tc>
      </w:tr>
      <w:tr w:rsidR="00EF32C7" w:rsidRPr="0062042A" w:rsidTr="006645FC">
        <w:trPr>
          <w:trHeight w:val="1103"/>
        </w:trPr>
        <w:tc>
          <w:tcPr>
            <w:tcW w:w="658" w:type="pct"/>
            <w:shd w:val="clear" w:color="000000" w:fill="FFFFFF"/>
          </w:tcPr>
          <w:p w:rsidR="00EF32C7" w:rsidRPr="00E67010" w:rsidRDefault="00EF32C7" w:rsidP="005250E2">
            <w:pPr>
              <w:spacing w:before="60" w:after="120" w:line="240" w:lineRule="auto"/>
              <w:rPr>
                <w:rFonts w:ascii="Verdana" w:hAnsi="Verdana" w:cstheme="minorHAnsi"/>
                <w:sz w:val="20"/>
                <w:szCs w:val="20"/>
                <w:lang w:val="en-GB"/>
              </w:rPr>
            </w:pPr>
            <w:r w:rsidRPr="00E67010">
              <w:rPr>
                <w:rFonts w:ascii="Verdana" w:hAnsi="Verdana" w:cstheme="minorHAnsi"/>
                <w:sz w:val="20"/>
                <w:szCs w:val="20"/>
                <w:lang w:val="en-GB"/>
              </w:rPr>
              <w:t xml:space="preserve">Level 2 – </w:t>
            </w:r>
          </w:p>
          <w:p w:rsidR="00EF32C7" w:rsidRPr="00E67010" w:rsidRDefault="00EF32C7" w:rsidP="005250E2">
            <w:pPr>
              <w:spacing w:before="60" w:after="120" w:line="240" w:lineRule="auto"/>
              <w:rPr>
                <w:rFonts w:ascii="Verdana" w:hAnsi="Verdana" w:cstheme="minorHAnsi"/>
                <w:sz w:val="20"/>
                <w:szCs w:val="20"/>
                <w:lang w:val="en-GB"/>
              </w:rPr>
            </w:pPr>
            <w:r w:rsidRPr="00E67010">
              <w:rPr>
                <w:rFonts w:ascii="Verdana" w:hAnsi="Verdana" w:cstheme="minorHAnsi"/>
                <w:sz w:val="20"/>
                <w:szCs w:val="20"/>
                <w:lang w:val="en-GB"/>
              </w:rPr>
              <w:t>Trained</w:t>
            </w:r>
          </w:p>
        </w:tc>
        <w:tc>
          <w:tcPr>
            <w:tcW w:w="1738" w:type="pct"/>
            <w:shd w:val="clear" w:color="000000" w:fill="FFFFFF"/>
          </w:tcPr>
          <w:p w:rsidR="00EF32C7" w:rsidRPr="00EF32C7" w:rsidRDefault="00EF32C7" w:rsidP="005250E2">
            <w:pPr>
              <w:spacing w:before="60" w:after="120" w:line="240" w:lineRule="auto"/>
              <w:rPr>
                <w:rFonts w:ascii="Verdana" w:hAnsi="Verdana" w:cstheme="minorHAnsi"/>
                <w:sz w:val="20"/>
                <w:szCs w:val="20"/>
                <w:lang w:val="en-US"/>
              </w:rPr>
            </w:pPr>
            <w:r w:rsidRPr="00EF32C7">
              <w:rPr>
                <w:rFonts w:ascii="Verdana" w:hAnsi="Verdana" w:cstheme="minorHAnsi"/>
                <w:sz w:val="20"/>
                <w:szCs w:val="20"/>
                <w:lang w:val="en-US"/>
              </w:rPr>
              <w:t>Good working knowledge of the competency. Ability to apply that knowledge in daily work.</w:t>
            </w:r>
          </w:p>
          <w:p w:rsidR="00EF32C7" w:rsidRPr="00EF32C7" w:rsidRDefault="00EF32C7" w:rsidP="005250E2">
            <w:pPr>
              <w:spacing w:before="60" w:after="120" w:line="240" w:lineRule="auto"/>
              <w:rPr>
                <w:rFonts w:ascii="Verdana" w:hAnsi="Verdana" w:cstheme="minorHAnsi"/>
                <w:sz w:val="20"/>
                <w:szCs w:val="20"/>
                <w:lang w:val="en-US"/>
              </w:rPr>
            </w:pPr>
            <w:r w:rsidRPr="00EF32C7">
              <w:rPr>
                <w:rFonts w:ascii="Verdana" w:hAnsi="Verdana" w:cstheme="minorHAnsi"/>
                <w:sz w:val="20"/>
                <w:szCs w:val="20"/>
                <w:lang w:val="en-US"/>
              </w:rPr>
              <w:t>Ability to perform standard activities with regards to this competency in an independent manner</w:t>
            </w:r>
          </w:p>
        </w:tc>
        <w:tc>
          <w:tcPr>
            <w:tcW w:w="590" w:type="pct"/>
            <w:shd w:val="clear" w:color="000000" w:fill="FFFFFF"/>
          </w:tcPr>
          <w:p w:rsidR="00EF32C7" w:rsidRDefault="00EF32C7" w:rsidP="005250E2">
            <w:pPr>
              <w:spacing w:before="60" w:after="120" w:line="240" w:lineRule="auto"/>
              <w:rPr>
                <w:rFonts w:ascii="Verdana" w:hAnsi="Verdana" w:cstheme="minorHAnsi"/>
                <w:sz w:val="20"/>
                <w:szCs w:val="20"/>
              </w:rPr>
            </w:pPr>
            <w:r>
              <w:rPr>
                <w:rFonts w:ascii="Verdana" w:hAnsi="Verdana" w:cstheme="minorHAnsi"/>
                <w:sz w:val="20"/>
              </w:rPr>
              <w:t xml:space="preserve">Poziom 2 – </w:t>
            </w:r>
          </w:p>
          <w:p w:rsidR="00EF32C7" w:rsidRPr="0044373B" w:rsidRDefault="00EF32C7" w:rsidP="005250E2">
            <w:pPr>
              <w:spacing w:before="60" w:after="120" w:line="240" w:lineRule="auto"/>
              <w:rPr>
                <w:rFonts w:ascii="Verdana" w:hAnsi="Verdana" w:cstheme="minorHAnsi"/>
                <w:sz w:val="20"/>
                <w:szCs w:val="20"/>
              </w:rPr>
            </w:pPr>
            <w:r>
              <w:rPr>
                <w:rFonts w:ascii="Verdana" w:hAnsi="Verdana" w:cstheme="minorHAnsi"/>
                <w:sz w:val="20"/>
              </w:rPr>
              <w:t>Po odbyciu szkolenia</w:t>
            </w:r>
          </w:p>
        </w:tc>
        <w:tc>
          <w:tcPr>
            <w:tcW w:w="2014" w:type="pct"/>
            <w:shd w:val="clear" w:color="000000" w:fill="FFFFFF"/>
          </w:tcPr>
          <w:p w:rsidR="00EF32C7" w:rsidRDefault="00EF32C7" w:rsidP="005250E2">
            <w:pPr>
              <w:spacing w:before="60" w:after="120" w:line="240" w:lineRule="auto"/>
              <w:rPr>
                <w:rFonts w:ascii="Verdana" w:hAnsi="Verdana" w:cstheme="minorHAnsi"/>
                <w:sz w:val="20"/>
                <w:szCs w:val="20"/>
              </w:rPr>
            </w:pPr>
            <w:r>
              <w:rPr>
                <w:rFonts w:ascii="Verdana" w:hAnsi="Verdana" w:cstheme="minorHAnsi"/>
                <w:sz w:val="20"/>
              </w:rPr>
              <w:t>Dobry poziom praktycznej wiedzy związanej</w:t>
            </w:r>
            <w:r w:rsidR="00E67010">
              <w:rPr>
                <w:rFonts w:ascii="Verdana" w:hAnsi="Verdana" w:cstheme="minorHAnsi"/>
                <w:sz w:val="20"/>
              </w:rPr>
              <w:t xml:space="preserve"> z dan</w:t>
            </w:r>
            <w:r>
              <w:rPr>
                <w:rFonts w:ascii="Verdana" w:hAnsi="Verdana" w:cstheme="minorHAnsi"/>
                <w:sz w:val="20"/>
              </w:rPr>
              <w:t>ą kompetencją. Zdolność wykorzystywania tej wiedzy</w:t>
            </w:r>
            <w:r w:rsidR="00E67010">
              <w:rPr>
                <w:rFonts w:ascii="Verdana" w:hAnsi="Verdana" w:cstheme="minorHAnsi"/>
                <w:sz w:val="20"/>
              </w:rPr>
              <w:t xml:space="preserve"> w cod</w:t>
            </w:r>
            <w:r>
              <w:rPr>
                <w:rFonts w:ascii="Verdana" w:hAnsi="Verdana" w:cstheme="minorHAnsi"/>
                <w:sz w:val="20"/>
              </w:rPr>
              <w:t>ziennej pracy.</w:t>
            </w:r>
          </w:p>
          <w:p w:rsidR="00EF32C7" w:rsidRPr="0044373B" w:rsidRDefault="00EF32C7" w:rsidP="005250E2">
            <w:pPr>
              <w:spacing w:before="60" w:after="120" w:line="240" w:lineRule="auto"/>
              <w:rPr>
                <w:rFonts w:ascii="Verdana" w:hAnsi="Verdana" w:cstheme="minorHAnsi"/>
                <w:sz w:val="20"/>
                <w:szCs w:val="20"/>
              </w:rPr>
            </w:pPr>
            <w:r>
              <w:rPr>
                <w:rFonts w:ascii="Verdana" w:hAnsi="Verdana" w:cstheme="minorHAnsi"/>
                <w:sz w:val="20"/>
              </w:rPr>
              <w:t>Umiejętność samodzielnego wykonywania standardowych czynności związanych</w:t>
            </w:r>
            <w:r w:rsidR="00E67010">
              <w:rPr>
                <w:rFonts w:ascii="Verdana" w:hAnsi="Verdana" w:cstheme="minorHAnsi"/>
                <w:sz w:val="20"/>
              </w:rPr>
              <w:t xml:space="preserve"> z dan</w:t>
            </w:r>
            <w:r>
              <w:rPr>
                <w:rFonts w:ascii="Verdana" w:hAnsi="Verdana" w:cstheme="minorHAnsi"/>
                <w:sz w:val="20"/>
              </w:rPr>
              <w:t>ą kompetencją.</w:t>
            </w:r>
          </w:p>
        </w:tc>
      </w:tr>
      <w:tr w:rsidR="00EF32C7" w:rsidRPr="0062042A" w:rsidTr="005250E2">
        <w:trPr>
          <w:trHeight w:val="1103"/>
        </w:trPr>
        <w:tc>
          <w:tcPr>
            <w:tcW w:w="658" w:type="pct"/>
            <w:shd w:val="clear" w:color="000000" w:fill="FFFFFF"/>
            <w:vAlign w:val="center"/>
          </w:tcPr>
          <w:p w:rsidR="00EF32C7" w:rsidRPr="00E67010" w:rsidRDefault="00EF32C7" w:rsidP="005250E2">
            <w:pPr>
              <w:spacing w:before="60" w:after="120" w:line="240" w:lineRule="auto"/>
              <w:rPr>
                <w:rFonts w:ascii="Verdana" w:hAnsi="Verdana" w:cstheme="minorHAnsi"/>
                <w:sz w:val="20"/>
                <w:szCs w:val="20"/>
                <w:lang w:val="en-GB"/>
              </w:rPr>
            </w:pPr>
            <w:r w:rsidRPr="00E67010">
              <w:rPr>
                <w:rFonts w:ascii="Verdana" w:hAnsi="Verdana" w:cstheme="minorHAnsi"/>
                <w:sz w:val="20"/>
                <w:szCs w:val="20"/>
                <w:lang w:val="en-GB"/>
              </w:rPr>
              <w:t xml:space="preserve">Level 3 – </w:t>
            </w:r>
          </w:p>
          <w:p w:rsidR="00EF32C7" w:rsidRPr="00E67010" w:rsidRDefault="00EF32C7" w:rsidP="005250E2">
            <w:pPr>
              <w:spacing w:before="60" w:after="120" w:line="240" w:lineRule="auto"/>
              <w:rPr>
                <w:rFonts w:ascii="Verdana" w:hAnsi="Verdana" w:cstheme="minorHAnsi"/>
                <w:sz w:val="20"/>
                <w:szCs w:val="20"/>
                <w:lang w:val="en-GB"/>
              </w:rPr>
            </w:pPr>
            <w:r w:rsidRPr="00E67010">
              <w:rPr>
                <w:rFonts w:ascii="Verdana" w:hAnsi="Verdana" w:cstheme="minorHAnsi"/>
                <w:sz w:val="20"/>
                <w:szCs w:val="20"/>
                <w:lang w:val="en-GB"/>
              </w:rPr>
              <w:t>Intermediate</w:t>
            </w:r>
          </w:p>
        </w:tc>
        <w:tc>
          <w:tcPr>
            <w:tcW w:w="1738" w:type="pct"/>
            <w:shd w:val="clear" w:color="000000" w:fill="FFFFFF"/>
          </w:tcPr>
          <w:p w:rsidR="00EF32C7" w:rsidRPr="00EF32C7" w:rsidRDefault="00EF32C7" w:rsidP="005250E2">
            <w:pPr>
              <w:spacing w:before="60" w:after="120" w:line="240" w:lineRule="auto"/>
              <w:rPr>
                <w:rFonts w:ascii="Verdana" w:hAnsi="Verdana" w:cstheme="minorHAnsi"/>
                <w:sz w:val="20"/>
                <w:szCs w:val="20"/>
                <w:lang w:val="en-US"/>
              </w:rPr>
            </w:pPr>
            <w:r w:rsidRPr="00EF32C7">
              <w:rPr>
                <w:rFonts w:ascii="Verdana" w:hAnsi="Verdana" w:cstheme="minorHAnsi"/>
                <w:sz w:val="20"/>
                <w:szCs w:val="20"/>
                <w:lang w:val="en-US"/>
              </w:rPr>
              <w:t>Broad and in-depth knowledge and skills with regards to the competency.</w:t>
            </w:r>
            <w:r w:rsidRPr="00EF32C7">
              <w:rPr>
                <w:rFonts w:ascii="Verdana" w:hAnsi="Verdana" w:cstheme="minorHAnsi"/>
                <w:sz w:val="20"/>
                <w:szCs w:val="20"/>
                <w:lang w:val="en-US"/>
              </w:rPr>
              <w:br/>
              <w:t>Ability to deal with</w:t>
            </w:r>
            <w:r w:rsidR="00E67010" w:rsidRPr="00EF32C7">
              <w:rPr>
                <w:rFonts w:ascii="Verdana" w:hAnsi="Verdana" w:cstheme="minorHAnsi"/>
                <w:sz w:val="20"/>
                <w:szCs w:val="20"/>
                <w:lang w:val="en-US"/>
              </w:rPr>
              <w:t xml:space="preserve"> a</w:t>
            </w:r>
            <w:r w:rsidR="00E67010">
              <w:rPr>
                <w:rFonts w:ascii="Verdana" w:hAnsi="Verdana" w:cstheme="minorHAnsi"/>
                <w:sz w:val="20"/>
                <w:szCs w:val="20"/>
                <w:lang w:val="en-US"/>
              </w:rPr>
              <w:t> </w:t>
            </w:r>
            <w:r w:rsidR="00E67010" w:rsidRPr="00EF32C7">
              <w:rPr>
                <w:rFonts w:ascii="Verdana" w:hAnsi="Verdana" w:cstheme="minorHAnsi"/>
                <w:sz w:val="20"/>
                <w:szCs w:val="20"/>
                <w:lang w:val="en-US"/>
              </w:rPr>
              <w:t>var</w:t>
            </w:r>
            <w:r w:rsidRPr="00EF32C7">
              <w:rPr>
                <w:rFonts w:ascii="Verdana" w:hAnsi="Verdana" w:cstheme="minorHAnsi"/>
                <w:sz w:val="20"/>
                <w:szCs w:val="20"/>
                <w:lang w:val="en-US"/>
              </w:rPr>
              <w:t>iety of exceptions and special cases related to the competency in an independent manner.</w:t>
            </w:r>
          </w:p>
          <w:p w:rsidR="00EF32C7" w:rsidRPr="00EF32C7" w:rsidRDefault="00EF32C7" w:rsidP="005250E2">
            <w:pPr>
              <w:spacing w:before="60" w:after="120" w:line="240" w:lineRule="auto"/>
              <w:rPr>
                <w:rFonts w:ascii="Verdana" w:hAnsi="Verdana" w:cstheme="minorHAnsi"/>
                <w:sz w:val="20"/>
                <w:szCs w:val="20"/>
                <w:lang w:val="en-US"/>
              </w:rPr>
            </w:pPr>
            <w:r w:rsidRPr="00EF32C7">
              <w:rPr>
                <w:rFonts w:ascii="Verdana" w:hAnsi="Verdana" w:cstheme="minorHAnsi"/>
                <w:sz w:val="20"/>
                <w:szCs w:val="20"/>
                <w:lang w:val="en-US"/>
              </w:rPr>
              <w:t>Ability to effectively share knowledge and experience with more junior profiles.</w:t>
            </w:r>
            <w:r w:rsidRPr="00EF32C7">
              <w:rPr>
                <w:rFonts w:ascii="Verdana" w:hAnsi="Verdana" w:cstheme="minorHAnsi"/>
                <w:sz w:val="20"/>
                <w:szCs w:val="20"/>
                <w:lang w:val="en-US"/>
              </w:rPr>
              <w:br/>
              <w:t xml:space="preserve">Confidence in serving as an advisor and is sought out to provide insight in the </w:t>
            </w:r>
            <w:r w:rsidRPr="00EF32C7">
              <w:rPr>
                <w:rFonts w:ascii="Verdana" w:hAnsi="Verdana" w:cstheme="minorHAnsi"/>
                <w:sz w:val="20"/>
                <w:szCs w:val="20"/>
                <w:lang w:val="en-US"/>
              </w:rPr>
              <w:lastRenderedPageBreak/>
              <w:t>application of this competency.</w:t>
            </w:r>
          </w:p>
          <w:p w:rsidR="00EF32C7" w:rsidRPr="00EF32C7" w:rsidRDefault="00EF32C7" w:rsidP="005250E2">
            <w:pPr>
              <w:spacing w:before="60" w:after="120" w:line="240" w:lineRule="auto"/>
              <w:rPr>
                <w:rFonts w:ascii="Verdana" w:hAnsi="Verdana" w:cstheme="minorHAnsi"/>
                <w:sz w:val="20"/>
                <w:szCs w:val="20"/>
                <w:lang w:val="en-US"/>
              </w:rPr>
            </w:pPr>
            <w:r w:rsidRPr="00EF32C7">
              <w:rPr>
                <w:rFonts w:ascii="Verdana" w:hAnsi="Verdana" w:cstheme="minorHAnsi"/>
                <w:sz w:val="20"/>
                <w:szCs w:val="20"/>
                <w:lang w:val="en-US"/>
              </w:rPr>
              <w:t>Is capable of coaching others in the application of this competency by translating complex nuances and issues relating to this competency into easy to understand terms.</w:t>
            </w:r>
          </w:p>
        </w:tc>
        <w:tc>
          <w:tcPr>
            <w:tcW w:w="590" w:type="pct"/>
            <w:shd w:val="clear" w:color="000000" w:fill="FFFFFF"/>
            <w:vAlign w:val="center"/>
          </w:tcPr>
          <w:p w:rsidR="00EF32C7" w:rsidRDefault="00EF32C7" w:rsidP="005250E2">
            <w:pPr>
              <w:spacing w:before="60" w:after="120" w:line="240" w:lineRule="auto"/>
              <w:rPr>
                <w:rFonts w:ascii="Verdana" w:hAnsi="Verdana" w:cstheme="minorHAnsi"/>
                <w:sz w:val="20"/>
                <w:szCs w:val="20"/>
              </w:rPr>
            </w:pPr>
            <w:r>
              <w:rPr>
                <w:rFonts w:ascii="Verdana" w:hAnsi="Verdana" w:cstheme="minorHAnsi"/>
                <w:sz w:val="20"/>
              </w:rPr>
              <w:lastRenderedPageBreak/>
              <w:t xml:space="preserve">Poziom 3 – </w:t>
            </w:r>
          </w:p>
          <w:p w:rsidR="00EF32C7" w:rsidRPr="0044373B" w:rsidRDefault="00EF32C7" w:rsidP="005250E2">
            <w:pPr>
              <w:spacing w:before="60" w:after="120" w:line="240" w:lineRule="auto"/>
              <w:rPr>
                <w:rFonts w:ascii="Verdana" w:hAnsi="Verdana" w:cstheme="minorHAnsi"/>
                <w:sz w:val="20"/>
                <w:szCs w:val="20"/>
              </w:rPr>
            </w:pPr>
            <w:r>
              <w:rPr>
                <w:rFonts w:ascii="Verdana" w:hAnsi="Verdana" w:cstheme="minorHAnsi"/>
                <w:sz w:val="20"/>
              </w:rPr>
              <w:t>Średnio zaawansowany</w:t>
            </w:r>
          </w:p>
        </w:tc>
        <w:tc>
          <w:tcPr>
            <w:tcW w:w="2014" w:type="pct"/>
            <w:shd w:val="clear" w:color="000000" w:fill="FFFFFF"/>
          </w:tcPr>
          <w:p w:rsidR="00EF32C7" w:rsidRDefault="00EF32C7" w:rsidP="005250E2">
            <w:pPr>
              <w:spacing w:before="60" w:after="120" w:line="240" w:lineRule="auto"/>
              <w:rPr>
                <w:rFonts w:ascii="Verdana" w:hAnsi="Verdana" w:cstheme="minorHAnsi"/>
                <w:sz w:val="20"/>
                <w:szCs w:val="20"/>
              </w:rPr>
            </w:pPr>
            <w:r>
              <w:rPr>
                <w:rFonts w:ascii="Verdana" w:hAnsi="Verdana" w:cstheme="minorHAnsi"/>
                <w:sz w:val="20"/>
              </w:rPr>
              <w:t>Dysponowanie szeroką</w:t>
            </w:r>
            <w:r w:rsidR="00E67010">
              <w:rPr>
                <w:rFonts w:ascii="Verdana" w:hAnsi="Verdana" w:cstheme="minorHAnsi"/>
                <w:sz w:val="20"/>
              </w:rPr>
              <w:t xml:space="preserve"> i dog</w:t>
            </w:r>
            <w:r>
              <w:rPr>
                <w:rFonts w:ascii="Verdana" w:hAnsi="Verdana" w:cstheme="minorHAnsi"/>
                <w:sz w:val="20"/>
              </w:rPr>
              <w:t>łębną wiedzą oraz umiejętnościami związanymi</w:t>
            </w:r>
            <w:r w:rsidR="00E67010">
              <w:rPr>
                <w:rFonts w:ascii="Verdana" w:hAnsi="Verdana" w:cstheme="minorHAnsi"/>
                <w:sz w:val="20"/>
              </w:rPr>
              <w:t xml:space="preserve"> z dan</w:t>
            </w:r>
            <w:r>
              <w:rPr>
                <w:rFonts w:ascii="Verdana" w:hAnsi="Verdana" w:cstheme="minorHAnsi"/>
                <w:sz w:val="20"/>
              </w:rPr>
              <w:t>ą kompetencją.</w:t>
            </w:r>
            <w:r>
              <w:rPr>
                <w:rFonts w:ascii="Verdana" w:hAnsi="Verdana" w:cstheme="minorHAnsi"/>
                <w:sz w:val="20"/>
                <w:szCs w:val="20"/>
              </w:rPr>
              <w:br/>
            </w:r>
            <w:r>
              <w:rPr>
                <w:rFonts w:ascii="Verdana" w:hAnsi="Verdana" w:cstheme="minorHAnsi"/>
                <w:sz w:val="20"/>
              </w:rPr>
              <w:t>Umiejętność samodzielnego radzenia sobie</w:t>
            </w:r>
            <w:r w:rsidR="00E67010">
              <w:rPr>
                <w:rFonts w:ascii="Verdana" w:hAnsi="Verdana" w:cstheme="minorHAnsi"/>
                <w:sz w:val="20"/>
              </w:rPr>
              <w:t xml:space="preserve"> z sze</w:t>
            </w:r>
            <w:r>
              <w:rPr>
                <w:rFonts w:ascii="Verdana" w:hAnsi="Verdana" w:cstheme="minorHAnsi"/>
                <w:sz w:val="20"/>
              </w:rPr>
              <w:t>rokim spektrum wyjątków</w:t>
            </w:r>
            <w:r w:rsidR="00E67010">
              <w:rPr>
                <w:rFonts w:ascii="Verdana" w:hAnsi="Verdana" w:cstheme="minorHAnsi"/>
                <w:sz w:val="20"/>
              </w:rPr>
              <w:t xml:space="preserve"> i szc</w:t>
            </w:r>
            <w:r>
              <w:rPr>
                <w:rFonts w:ascii="Verdana" w:hAnsi="Verdana" w:cstheme="minorHAnsi"/>
                <w:sz w:val="20"/>
              </w:rPr>
              <w:t>zególnych przypadków związanych</w:t>
            </w:r>
            <w:r w:rsidR="00E67010">
              <w:rPr>
                <w:rFonts w:ascii="Verdana" w:hAnsi="Verdana" w:cstheme="minorHAnsi"/>
                <w:sz w:val="20"/>
              </w:rPr>
              <w:t xml:space="preserve"> z dan</w:t>
            </w:r>
            <w:r>
              <w:rPr>
                <w:rFonts w:ascii="Verdana" w:hAnsi="Verdana" w:cstheme="minorHAnsi"/>
                <w:sz w:val="20"/>
              </w:rPr>
              <w:t>ą kompetencją.</w:t>
            </w:r>
          </w:p>
          <w:p w:rsidR="00EF32C7" w:rsidRDefault="00EF32C7" w:rsidP="005250E2">
            <w:pPr>
              <w:spacing w:before="60" w:after="120" w:line="240" w:lineRule="auto"/>
              <w:rPr>
                <w:rFonts w:ascii="Verdana" w:hAnsi="Verdana" w:cstheme="minorHAnsi"/>
                <w:sz w:val="20"/>
                <w:szCs w:val="20"/>
              </w:rPr>
            </w:pPr>
            <w:r>
              <w:rPr>
                <w:rFonts w:ascii="Verdana" w:hAnsi="Verdana" w:cstheme="minorHAnsi"/>
                <w:sz w:val="20"/>
              </w:rPr>
              <w:t>Umiejętność skutecznego dzielenia się wiedzą</w:t>
            </w:r>
            <w:r w:rsidR="00E67010">
              <w:rPr>
                <w:rFonts w:ascii="Verdana" w:hAnsi="Verdana" w:cstheme="minorHAnsi"/>
                <w:sz w:val="20"/>
              </w:rPr>
              <w:t xml:space="preserve"> i wym</w:t>
            </w:r>
            <w:r>
              <w:rPr>
                <w:rFonts w:ascii="Verdana" w:hAnsi="Verdana" w:cstheme="minorHAnsi"/>
                <w:sz w:val="20"/>
              </w:rPr>
              <w:t>ieniania się doświadczeniem z</w:t>
            </w:r>
            <w:r w:rsidR="00495BB6">
              <w:rPr>
                <w:rFonts w:ascii="Verdana" w:hAnsi="Verdana" w:cstheme="minorHAnsi"/>
                <w:sz w:val="20"/>
              </w:rPr>
              <w:t>e</w:t>
            </w:r>
            <w:r>
              <w:rPr>
                <w:rFonts w:ascii="Verdana" w:hAnsi="Verdana" w:cstheme="minorHAnsi"/>
                <w:sz w:val="20"/>
              </w:rPr>
              <w:t xml:space="preserve"> </w:t>
            </w:r>
            <w:r w:rsidR="00495BB6">
              <w:rPr>
                <w:rFonts w:ascii="Verdana" w:hAnsi="Verdana" w:cstheme="minorHAnsi"/>
                <w:sz w:val="20"/>
              </w:rPr>
              <w:t xml:space="preserve">współpracownikami </w:t>
            </w:r>
            <w:r>
              <w:rPr>
                <w:rFonts w:ascii="Verdana" w:hAnsi="Verdana" w:cstheme="minorHAnsi"/>
                <w:sz w:val="20"/>
              </w:rPr>
              <w:t>młodszymi stażem.</w:t>
            </w:r>
            <w:r>
              <w:rPr>
                <w:rFonts w:ascii="Verdana" w:hAnsi="Verdana" w:cstheme="minorHAnsi"/>
                <w:sz w:val="20"/>
                <w:szCs w:val="20"/>
              </w:rPr>
              <w:br/>
            </w:r>
            <w:r>
              <w:rPr>
                <w:rFonts w:ascii="Verdana" w:hAnsi="Verdana" w:cstheme="minorHAnsi"/>
                <w:sz w:val="20"/>
              </w:rPr>
              <w:t>Skuteczne pełnienie funkcji doradcy</w:t>
            </w:r>
            <w:r w:rsidR="00E67010">
              <w:rPr>
                <w:rFonts w:ascii="Verdana" w:hAnsi="Verdana" w:cstheme="minorHAnsi"/>
                <w:sz w:val="20"/>
              </w:rPr>
              <w:t xml:space="preserve"> i umi</w:t>
            </w:r>
            <w:r>
              <w:rPr>
                <w:rFonts w:ascii="Verdana" w:hAnsi="Verdana" w:cstheme="minorHAnsi"/>
                <w:sz w:val="20"/>
              </w:rPr>
              <w:t>ejętność udzielania porad związanych</w:t>
            </w:r>
            <w:r w:rsidR="00E67010">
              <w:rPr>
                <w:rFonts w:ascii="Verdana" w:hAnsi="Verdana" w:cstheme="minorHAnsi"/>
                <w:sz w:val="20"/>
              </w:rPr>
              <w:t xml:space="preserve"> z kor</w:t>
            </w:r>
            <w:r>
              <w:rPr>
                <w:rFonts w:ascii="Verdana" w:hAnsi="Verdana" w:cstheme="minorHAnsi"/>
                <w:sz w:val="20"/>
              </w:rPr>
              <w:t>zystaniem</w:t>
            </w:r>
            <w:r w:rsidR="00E67010">
              <w:rPr>
                <w:rFonts w:ascii="Verdana" w:hAnsi="Verdana" w:cstheme="minorHAnsi"/>
                <w:sz w:val="20"/>
              </w:rPr>
              <w:t xml:space="preserve"> </w:t>
            </w:r>
            <w:r w:rsidR="00E67010">
              <w:rPr>
                <w:rFonts w:ascii="Verdana" w:hAnsi="Verdana" w:cstheme="minorHAnsi"/>
                <w:sz w:val="20"/>
              </w:rPr>
              <w:lastRenderedPageBreak/>
              <w:t>z dan</w:t>
            </w:r>
            <w:r>
              <w:rPr>
                <w:rFonts w:ascii="Verdana" w:hAnsi="Verdana" w:cstheme="minorHAnsi"/>
                <w:sz w:val="20"/>
              </w:rPr>
              <w:t>ej kompetencji.</w:t>
            </w:r>
          </w:p>
          <w:p w:rsidR="00EF32C7" w:rsidRPr="0062042A" w:rsidRDefault="00EF32C7" w:rsidP="00495BB6">
            <w:pPr>
              <w:spacing w:before="60" w:after="120" w:line="240" w:lineRule="auto"/>
              <w:rPr>
                <w:rFonts w:ascii="Verdana" w:hAnsi="Verdana" w:cstheme="minorHAnsi"/>
                <w:sz w:val="20"/>
                <w:szCs w:val="20"/>
              </w:rPr>
            </w:pPr>
            <w:r>
              <w:rPr>
                <w:rFonts w:ascii="Verdana" w:hAnsi="Verdana" w:cstheme="minorHAnsi"/>
                <w:sz w:val="20"/>
              </w:rPr>
              <w:t>Umiejętność szkolenia innych osób</w:t>
            </w:r>
            <w:r w:rsidR="00E67010">
              <w:rPr>
                <w:rFonts w:ascii="Verdana" w:hAnsi="Verdana" w:cstheme="minorHAnsi"/>
                <w:sz w:val="20"/>
              </w:rPr>
              <w:t xml:space="preserve"> w kwe</w:t>
            </w:r>
            <w:r>
              <w:rPr>
                <w:rFonts w:ascii="Verdana" w:hAnsi="Verdana" w:cstheme="minorHAnsi"/>
                <w:sz w:val="20"/>
              </w:rPr>
              <w:t>stiach związanych</w:t>
            </w:r>
            <w:r w:rsidR="00E67010">
              <w:rPr>
                <w:rFonts w:ascii="Verdana" w:hAnsi="Verdana" w:cstheme="minorHAnsi"/>
                <w:sz w:val="20"/>
              </w:rPr>
              <w:t xml:space="preserve"> z kor</w:t>
            </w:r>
            <w:r>
              <w:rPr>
                <w:rFonts w:ascii="Verdana" w:hAnsi="Verdana" w:cstheme="minorHAnsi"/>
                <w:sz w:val="20"/>
              </w:rPr>
              <w:t>zystaniem</w:t>
            </w:r>
            <w:r w:rsidR="00E67010">
              <w:rPr>
                <w:rFonts w:ascii="Verdana" w:hAnsi="Verdana" w:cstheme="minorHAnsi"/>
                <w:sz w:val="20"/>
              </w:rPr>
              <w:t xml:space="preserve"> z dan</w:t>
            </w:r>
            <w:r w:rsidR="00495BB6">
              <w:rPr>
                <w:rFonts w:ascii="Verdana" w:hAnsi="Verdana" w:cstheme="minorHAnsi"/>
                <w:sz w:val="20"/>
              </w:rPr>
              <w:t xml:space="preserve">ej </w:t>
            </w:r>
            <w:r>
              <w:rPr>
                <w:rFonts w:ascii="Verdana" w:hAnsi="Verdana" w:cstheme="minorHAnsi"/>
                <w:sz w:val="20"/>
              </w:rPr>
              <w:t>kompetencji poprzez przekładanie złożonych kwestii</w:t>
            </w:r>
            <w:r w:rsidR="00E67010">
              <w:rPr>
                <w:rFonts w:ascii="Verdana" w:hAnsi="Verdana" w:cstheme="minorHAnsi"/>
                <w:sz w:val="20"/>
              </w:rPr>
              <w:t xml:space="preserve"> i pro</w:t>
            </w:r>
            <w:r>
              <w:rPr>
                <w:rFonts w:ascii="Verdana" w:hAnsi="Verdana" w:cstheme="minorHAnsi"/>
                <w:sz w:val="20"/>
              </w:rPr>
              <w:t xml:space="preserve">blemów związanych z </w:t>
            </w:r>
            <w:r w:rsidR="00495BB6">
              <w:rPr>
                <w:rFonts w:ascii="Verdana" w:hAnsi="Verdana" w:cstheme="minorHAnsi"/>
                <w:sz w:val="20"/>
              </w:rPr>
              <w:t>t</w:t>
            </w:r>
            <w:r>
              <w:rPr>
                <w:rFonts w:ascii="Verdana" w:hAnsi="Verdana" w:cstheme="minorHAnsi"/>
                <w:sz w:val="20"/>
              </w:rPr>
              <w:t>ą kompetencją na łatwo zrozumiały język.</w:t>
            </w:r>
          </w:p>
        </w:tc>
      </w:tr>
      <w:tr w:rsidR="00EF32C7" w:rsidRPr="0062042A" w:rsidTr="005250E2">
        <w:trPr>
          <w:trHeight w:val="1103"/>
        </w:trPr>
        <w:tc>
          <w:tcPr>
            <w:tcW w:w="658" w:type="pct"/>
            <w:shd w:val="clear" w:color="000000" w:fill="FFFFFF"/>
            <w:vAlign w:val="center"/>
          </w:tcPr>
          <w:p w:rsidR="00EF32C7" w:rsidRPr="00E67010" w:rsidRDefault="00EF32C7" w:rsidP="005250E2">
            <w:pPr>
              <w:spacing w:before="60" w:after="120" w:line="240" w:lineRule="auto"/>
              <w:rPr>
                <w:rFonts w:ascii="Verdana" w:hAnsi="Verdana" w:cstheme="minorHAnsi"/>
                <w:sz w:val="20"/>
                <w:szCs w:val="20"/>
                <w:lang w:val="en-GB"/>
              </w:rPr>
            </w:pPr>
            <w:r w:rsidRPr="00E67010">
              <w:rPr>
                <w:rFonts w:ascii="Verdana" w:hAnsi="Verdana" w:cstheme="minorHAnsi"/>
                <w:sz w:val="20"/>
                <w:szCs w:val="20"/>
                <w:lang w:val="en-GB"/>
              </w:rPr>
              <w:lastRenderedPageBreak/>
              <w:t xml:space="preserve">Level 4 – </w:t>
            </w:r>
          </w:p>
          <w:p w:rsidR="00EF32C7" w:rsidRPr="00E67010" w:rsidRDefault="00EF32C7" w:rsidP="005250E2">
            <w:pPr>
              <w:spacing w:before="60" w:after="120" w:line="240" w:lineRule="auto"/>
              <w:rPr>
                <w:rFonts w:ascii="Verdana" w:hAnsi="Verdana" w:cstheme="minorHAnsi"/>
                <w:sz w:val="20"/>
                <w:szCs w:val="20"/>
                <w:lang w:val="en-GB"/>
              </w:rPr>
            </w:pPr>
            <w:r w:rsidRPr="00E67010">
              <w:rPr>
                <w:rFonts w:ascii="Verdana" w:hAnsi="Verdana" w:cstheme="minorHAnsi"/>
                <w:sz w:val="20"/>
                <w:szCs w:val="20"/>
                <w:lang w:val="en-GB"/>
              </w:rPr>
              <w:t>Expert</w:t>
            </w:r>
          </w:p>
        </w:tc>
        <w:tc>
          <w:tcPr>
            <w:tcW w:w="1738" w:type="pct"/>
            <w:shd w:val="clear" w:color="000000" w:fill="FFFFFF"/>
          </w:tcPr>
          <w:p w:rsidR="00EF32C7" w:rsidRPr="00EF32C7" w:rsidRDefault="00EF32C7" w:rsidP="005250E2">
            <w:pPr>
              <w:spacing w:before="60" w:after="120" w:line="240" w:lineRule="auto"/>
              <w:rPr>
                <w:rFonts w:ascii="Verdana" w:hAnsi="Verdana" w:cstheme="minorHAnsi"/>
                <w:sz w:val="20"/>
                <w:szCs w:val="20"/>
                <w:lang w:val="en-US"/>
              </w:rPr>
            </w:pPr>
            <w:r w:rsidRPr="00EF32C7">
              <w:rPr>
                <w:rFonts w:ascii="Verdana" w:hAnsi="Verdana" w:cstheme="minorHAnsi"/>
                <w:sz w:val="20"/>
                <w:szCs w:val="20"/>
                <w:lang w:val="en-US"/>
              </w:rPr>
              <w:t>Extensive expert knowledge and skills with regards to the competency.</w:t>
            </w:r>
          </w:p>
          <w:p w:rsidR="00EF32C7" w:rsidRPr="00EF32C7" w:rsidRDefault="00EF32C7" w:rsidP="005250E2">
            <w:pPr>
              <w:spacing w:before="60" w:after="120" w:line="240" w:lineRule="auto"/>
              <w:rPr>
                <w:rFonts w:ascii="Verdana" w:hAnsi="Verdana" w:cstheme="minorHAnsi"/>
                <w:sz w:val="20"/>
                <w:szCs w:val="20"/>
                <w:lang w:val="en-US"/>
              </w:rPr>
            </w:pPr>
            <w:r w:rsidRPr="00EF32C7">
              <w:rPr>
                <w:rFonts w:ascii="Verdana" w:hAnsi="Verdana" w:cstheme="minorHAnsi"/>
                <w:sz w:val="20"/>
                <w:szCs w:val="20"/>
                <w:lang w:val="en-US"/>
              </w:rPr>
              <w:t>Ability to highlight the (dis)advantages of each of the processes related to the competency whilst linking them to the bigger picture.</w:t>
            </w:r>
          </w:p>
          <w:p w:rsidR="00EF32C7" w:rsidRPr="00EF32C7" w:rsidRDefault="00EF32C7" w:rsidP="005250E2">
            <w:pPr>
              <w:spacing w:before="60" w:after="120" w:line="240" w:lineRule="auto"/>
              <w:rPr>
                <w:rFonts w:ascii="Verdana" w:hAnsi="Verdana" w:cstheme="minorHAnsi"/>
                <w:sz w:val="20"/>
                <w:szCs w:val="20"/>
                <w:lang w:val="en-US"/>
              </w:rPr>
            </w:pPr>
            <w:r w:rsidRPr="00EF32C7">
              <w:rPr>
                <w:rFonts w:ascii="Verdana" w:hAnsi="Verdana" w:cstheme="minorHAnsi"/>
                <w:sz w:val="20"/>
                <w:szCs w:val="20"/>
                <w:lang w:val="en-US"/>
              </w:rPr>
              <w:t>Ability to provide tailored advice and to support the advice with relevant and context specific arguments when responding to internal and external queries.</w:t>
            </w:r>
          </w:p>
          <w:p w:rsidR="00EF32C7" w:rsidRPr="00EF32C7" w:rsidRDefault="00EF32C7" w:rsidP="005250E2">
            <w:pPr>
              <w:spacing w:before="60" w:after="120" w:line="240" w:lineRule="auto"/>
              <w:rPr>
                <w:rFonts w:ascii="Verdana" w:hAnsi="Verdana" w:cstheme="minorHAnsi"/>
                <w:sz w:val="20"/>
                <w:szCs w:val="20"/>
                <w:lang w:val="en-US"/>
              </w:rPr>
            </w:pPr>
            <w:r w:rsidRPr="00EF32C7">
              <w:rPr>
                <w:rFonts w:ascii="Verdana" w:hAnsi="Verdana" w:cstheme="minorHAnsi"/>
                <w:sz w:val="20"/>
                <w:szCs w:val="20"/>
                <w:lang w:val="en-US"/>
              </w:rPr>
              <w:t>Viewed by others as</w:t>
            </w:r>
            <w:r w:rsidR="00E67010" w:rsidRPr="00EF32C7">
              <w:rPr>
                <w:rFonts w:ascii="Verdana" w:hAnsi="Verdana" w:cstheme="minorHAnsi"/>
                <w:sz w:val="20"/>
                <w:szCs w:val="20"/>
                <w:lang w:val="en-US"/>
              </w:rPr>
              <w:t xml:space="preserve"> a</w:t>
            </w:r>
            <w:r w:rsidR="00E67010">
              <w:rPr>
                <w:rFonts w:ascii="Verdana" w:hAnsi="Verdana" w:cstheme="minorHAnsi"/>
                <w:sz w:val="20"/>
                <w:szCs w:val="20"/>
                <w:lang w:val="en-US"/>
              </w:rPr>
              <w:t> </w:t>
            </w:r>
            <w:r w:rsidR="00E67010" w:rsidRPr="00EF32C7">
              <w:rPr>
                <w:rFonts w:ascii="Verdana" w:hAnsi="Verdana" w:cstheme="minorHAnsi"/>
                <w:sz w:val="20"/>
                <w:szCs w:val="20"/>
                <w:lang w:val="en-US"/>
              </w:rPr>
              <w:t>rol</w:t>
            </w:r>
            <w:r w:rsidRPr="00EF32C7">
              <w:rPr>
                <w:rFonts w:ascii="Verdana" w:hAnsi="Verdana" w:cstheme="minorHAnsi"/>
                <w:sz w:val="20"/>
                <w:szCs w:val="20"/>
                <w:lang w:val="en-US"/>
              </w:rPr>
              <w:t>e model who is capable of leading or teaching others in the area of the competency.</w:t>
            </w:r>
          </w:p>
        </w:tc>
        <w:tc>
          <w:tcPr>
            <w:tcW w:w="590" w:type="pct"/>
            <w:shd w:val="clear" w:color="000000" w:fill="FFFFFF"/>
            <w:vAlign w:val="center"/>
          </w:tcPr>
          <w:p w:rsidR="00EF32C7" w:rsidRDefault="00EF32C7" w:rsidP="005250E2">
            <w:pPr>
              <w:spacing w:before="60" w:after="120" w:line="240" w:lineRule="auto"/>
              <w:rPr>
                <w:rFonts w:ascii="Verdana" w:hAnsi="Verdana" w:cstheme="minorHAnsi"/>
                <w:sz w:val="20"/>
                <w:szCs w:val="20"/>
              </w:rPr>
            </w:pPr>
            <w:r>
              <w:rPr>
                <w:rFonts w:ascii="Verdana" w:hAnsi="Verdana" w:cstheme="minorHAnsi"/>
                <w:sz w:val="20"/>
              </w:rPr>
              <w:t xml:space="preserve">Poziom 4 – </w:t>
            </w:r>
          </w:p>
          <w:p w:rsidR="00EF32C7" w:rsidRPr="0044373B" w:rsidRDefault="00EF32C7" w:rsidP="005250E2">
            <w:pPr>
              <w:spacing w:before="60" w:after="120" w:line="240" w:lineRule="auto"/>
              <w:rPr>
                <w:rFonts w:ascii="Verdana" w:hAnsi="Verdana" w:cstheme="minorHAnsi"/>
                <w:sz w:val="20"/>
                <w:szCs w:val="20"/>
              </w:rPr>
            </w:pPr>
            <w:r>
              <w:rPr>
                <w:rFonts w:ascii="Verdana" w:hAnsi="Verdana" w:cstheme="minorHAnsi"/>
                <w:sz w:val="20"/>
              </w:rPr>
              <w:t>Ekspert</w:t>
            </w:r>
          </w:p>
        </w:tc>
        <w:tc>
          <w:tcPr>
            <w:tcW w:w="2014" w:type="pct"/>
            <w:shd w:val="clear" w:color="000000" w:fill="FFFFFF"/>
          </w:tcPr>
          <w:p w:rsidR="00EF32C7" w:rsidRPr="0062042A" w:rsidRDefault="00EF32C7" w:rsidP="005250E2">
            <w:pPr>
              <w:spacing w:before="60" w:after="120" w:line="240" w:lineRule="auto"/>
              <w:rPr>
                <w:rFonts w:ascii="Verdana" w:hAnsi="Verdana" w:cstheme="minorHAnsi"/>
                <w:sz w:val="20"/>
                <w:szCs w:val="20"/>
              </w:rPr>
            </w:pPr>
            <w:r>
              <w:rPr>
                <w:rFonts w:ascii="Verdana" w:hAnsi="Verdana" w:cstheme="minorHAnsi"/>
                <w:sz w:val="20"/>
              </w:rPr>
              <w:t>Dysponowanie szeroką wiedzą specjalistyczną oraz umiejętnościami związanymi</w:t>
            </w:r>
            <w:r w:rsidR="00E67010">
              <w:rPr>
                <w:rFonts w:ascii="Verdana" w:hAnsi="Verdana" w:cstheme="minorHAnsi"/>
                <w:sz w:val="20"/>
              </w:rPr>
              <w:t xml:space="preserve"> z dan</w:t>
            </w:r>
            <w:r>
              <w:rPr>
                <w:rFonts w:ascii="Verdana" w:hAnsi="Verdana" w:cstheme="minorHAnsi"/>
                <w:sz w:val="20"/>
              </w:rPr>
              <w:t>ą kompetencją.</w:t>
            </w:r>
          </w:p>
          <w:p w:rsidR="00EF32C7" w:rsidRDefault="00EF32C7" w:rsidP="005250E2">
            <w:pPr>
              <w:spacing w:before="60" w:after="120" w:line="240" w:lineRule="auto"/>
              <w:rPr>
                <w:rFonts w:ascii="Verdana" w:hAnsi="Verdana" w:cstheme="minorHAnsi"/>
                <w:sz w:val="20"/>
                <w:szCs w:val="20"/>
              </w:rPr>
            </w:pPr>
            <w:r>
              <w:rPr>
                <w:rFonts w:ascii="Verdana" w:hAnsi="Verdana" w:cstheme="minorHAnsi"/>
                <w:sz w:val="20"/>
              </w:rPr>
              <w:t>Umiejętność zwracania uwagi na korzyści (lub wady) poszczególnych procesów związanych</w:t>
            </w:r>
            <w:r w:rsidR="00E67010">
              <w:rPr>
                <w:rFonts w:ascii="Verdana" w:hAnsi="Verdana" w:cstheme="minorHAnsi"/>
                <w:sz w:val="20"/>
              </w:rPr>
              <w:t xml:space="preserve"> z dan</w:t>
            </w:r>
            <w:r>
              <w:rPr>
                <w:rFonts w:ascii="Verdana" w:hAnsi="Verdana" w:cstheme="minorHAnsi"/>
                <w:sz w:val="20"/>
              </w:rPr>
              <w:t>ą kompetencją oraz ich jednoczesnego umieszczania</w:t>
            </w:r>
            <w:r w:rsidR="00E67010">
              <w:rPr>
                <w:rFonts w:ascii="Verdana" w:hAnsi="Verdana" w:cstheme="minorHAnsi"/>
                <w:sz w:val="20"/>
              </w:rPr>
              <w:t xml:space="preserve"> w sze</w:t>
            </w:r>
            <w:r>
              <w:rPr>
                <w:rFonts w:ascii="Verdana" w:hAnsi="Verdana" w:cstheme="minorHAnsi"/>
                <w:sz w:val="20"/>
              </w:rPr>
              <w:t>rszym kontekście.</w:t>
            </w:r>
          </w:p>
          <w:p w:rsidR="00EF32C7" w:rsidRDefault="00EF32C7" w:rsidP="005250E2">
            <w:pPr>
              <w:spacing w:before="60" w:after="120" w:line="240" w:lineRule="auto"/>
              <w:rPr>
                <w:rFonts w:ascii="Verdana" w:hAnsi="Verdana" w:cstheme="minorHAnsi"/>
                <w:sz w:val="20"/>
                <w:szCs w:val="20"/>
              </w:rPr>
            </w:pPr>
            <w:r>
              <w:rPr>
                <w:rFonts w:ascii="Verdana" w:hAnsi="Verdana" w:cstheme="minorHAnsi"/>
                <w:sz w:val="20"/>
              </w:rPr>
              <w:t>Umiejętność udzielania porad dostosowanych do indywidualnych potrzeb oraz przedstawiania istotnych</w:t>
            </w:r>
            <w:r w:rsidR="00E67010">
              <w:rPr>
                <w:rFonts w:ascii="Verdana" w:hAnsi="Verdana" w:cstheme="minorHAnsi"/>
                <w:sz w:val="20"/>
              </w:rPr>
              <w:t xml:space="preserve"> i odp</w:t>
            </w:r>
            <w:r>
              <w:rPr>
                <w:rFonts w:ascii="Verdana" w:hAnsi="Verdana" w:cstheme="minorHAnsi"/>
                <w:sz w:val="20"/>
              </w:rPr>
              <w:t>owiednich</w:t>
            </w:r>
            <w:r w:rsidR="00E67010">
              <w:rPr>
                <w:rFonts w:ascii="Verdana" w:hAnsi="Verdana" w:cstheme="minorHAnsi"/>
                <w:sz w:val="20"/>
              </w:rPr>
              <w:t xml:space="preserve"> w dan</w:t>
            </w:r>
            <w:r>
              <w:rPr>
                <w:rFonts w:ascii="Verdana" w:hAnsi="Verdana" w:cstheme="minorHAnsi"/>
                <w:sz w:val="20"/>
              </w:rPr>
              <w:t>ej sytuacji argumentów na ich poparcie przy udzielaniu odpowiedzi na zapytania wewnętrzne</w:t>
            </w:r>
            <w:r w:rsidR="00E67010">
              <w:rPr>
                <w:rFonts w:ascii="Verdana" w:hAnsi="Verdana" w:cstheme="minorHAnsi"/>
                <w:sz w:val="20"/>
              </w:rPr>
              <w:t xml:space="preserve"> i zew</w:t>
            </w:r>
            <w:r>
              <w:rPr>
                <w:rFonts w:ascii="Verdana" w:hAnsi="Verdana" w:cstheme="minorHAnsi"/>
                <w:sz w:val="20"/>
              </w:rPr>
              <w:t>nętrzne.</w:t>
            </w:r>
          </w:p>
          <w:p w:rsidR="00EF32C7" w:rsidRPr="0062042A" w:rsidRDefault="00EF32C7" w:rsidP="005250E2">
            <w:pPr>
              <w:spacing w:before="60" w:after="120" w:line="240" w:lineRule="auto"/>
              <w:rPr>
                <w:rFonts w:ascii="Verdana" w:hAnsi="Verdana" w:cstheme="minorHAnsi"/>
                <w:sz w:val="20"/>
                <w:szCs w:val="20"/>
              </w:rPr>
            </w:pPr>
            <w:r>
              <w:rPr>
                <w:rFonts w:ascii="Verdana" w:hAnsi="Verdana" w:cstheme="minorHAnsi"/>
                <w:sz w:val="20"/>
              </w:rPr>
              <w:t>Bycie postrzeganym przez innych jako osoba będąca wzorem do naśladowania, zdolna do pełnienia roli lidera lub przekazywania innym wiedzy związanej</w:t>
            </w:r>
            <w:r w:rsidR="00E67010">
              <w:rPr>
                <w:rFonts w:ascii="Verdana" w:hAnsi="Verdana" w:cstheme="minorHAnsi"/>
                <w:sz w:val="20"/>
              </w:rPr>
              <w:t xml:space="preserve"> z dan</w:t>
            </w:r>
            <w:r>
              <w:rPr>
                <w:rFonts w:ascii="Verdana" w:hAnsi="Verdana" w:cstheme="minorHAnsi"/>
                <w:sz w:val="20"/>
              </w:rPr>
              <w:t>ą kompetencją.</w:t>
            </w:r>
          </w:p>
        </w:tc>
      </w:tr>
    </w:tbl>
    <w:p w:rsidR="0044373B" w:rsidRDefault="0044373B" w:rsidP="0044373B"/>
    <w:p w:rsidR="0044373B" w:rsidRDefault="0044373B" w:rsidP="0044373B"/>
    <w:p w:rsidR="006645FC" w:rsidRDefault="006645FC" w:rsidP="00ED78CA">
      <w:pPr>
        <w:pStyle w:val="Heading1"/>
        <w:numPr>
          <w:ilvl w:val="0"/>
          <w:numId w:val="6"/>
        </w:numPr>
        <w:sectPr w:rsidR="006645FC" w:rsidSect="00CD1306">
          <w:pgSz w:w="15840" w:h="12240" w:orient="landscape"/>
          <w:pgMar w:top="1440" w:right="1440" w:bottom="1440" w:left="1440" w:header="720" w:footer="720" w:gutter="0"/>
          <w:cols w:space="720"/>
          <w:docGrid w:linePitch="360"/>
        </w:sectPr>
      </w:pPr>
    </w:p>
    <w:p w:rsidR="0057384D" w:rsidRPr="005957F4" w:rsidRDefault="00CD1306" w:rsidP="00ED78CA">
      <w:pPr>
        <w:pStyle w:val="Heading1"/>
        <w:numPr>
          <w:ilvl w:val="0"/>
          <w:numId w:val="6"/>
        </w:numPr>
      </w:pPr>
      <w:bookmarkStart w:id="8" w:name="_Toc494968298"/>
      <w:bookmarkStart w:id="9" w:name="_Toc511324822"/>
      <w:r>
        <w:lastRenderedPageBreak/>
        <w:t>Kompetencje operacyjne</w:t>
      </w:r>
      <w:bookmarkEnd w:id="8"/>
      <w:bookmarkEnd w:id="9"/>
    </w:p>
    <w:tbl>
      <w:tblPr>
        <w:tblW w:w="12960" w:type="dxa"/>
        <w:tblInd w:w="-5" w:type="dxa"/>
        <w:shd w:val="clear" w:color="auto" w:fill="FFFFFF" w:themeFill="background1"/>
        <w:tblLook w:val="04A0" w:firstRow="1" w:lastRow="0" w:firstColumn="1" w:lastColumn="0" w:noHBand="0" w:noVBand="1"/>
      </w:tblPr>
      <w:tblGrid>
        <w:gridCol w:w="1530"/>
        <w:gridCol w:w="4820"/>
        <w:gridCol w:w="6610"/>
      </w:tblGrid>
      <w:tr w:rsidR="006E6B6A" w:rsidRPr="00095F13" w:rsidTr="00EF32C7">
        <w:trPr>
          <w:trHeight w:val="20"/>
          <w:tblHeader/>
        </w:trPr>
        <w:tc>
          <w:tcPr>
            <w:tcW w:w="1530" w:type="dxa"/>
            <w:tcBorders>
              <w:top w:val="single" w:sz="4" w:space="0" w:color="808080"/>
              <w:left w:val="single" w:sz="4" w:space="0" w:color="808080"/>
              <w:bottom w:val="single" w:sz="4" w:space="0" w:color="808080"/>
              <w:right w:val="single" w:sz="4" w:space="0" w:color="808080"/>
            </w:tcBorders>
            <w:shd w:val="clear" w:color="auto" w:fill="1F3864" w:themeFill="accent5" w:themeFillShade="80"/>
            <w:vAlign w:val="center"/>
          </w:tcPr>
          <w:p w:rsidR="006E6B6A" w:rsidRPr="00095F13" w:rsidRDefault="006E6B6A" w:rsidP="0057384D">
            <w:pPr>
              <w:spacing w:after="0" w:line="240" w:lineRule="auto"/>
              <w:jc w:val="center"/>
              <w:rPr>
                <w:rFonts w:ascii="Verdana" w:eastAsia="Times New Roman" w:hAnsi="Verdana" w:cs="Times New Roman"/>
                <w:b/>
                <w:bCs/>
                <w:color w:val="FFFFFF" w:themeColor="background1"/>
                <w:sz w:val="20"/>
                <w:szCs w:val="20"/>
              </w:rPr>
            </w:pPr>
          </w:p>
        </w:tc>
        <w:tc>
          <w:tcPr>
            <w:tcW w:w="4820" w:type="dxa"/>
            <w:tcBorders>
              <w:top w:val="single" w:sz="4" w:space="0" w:color="808080"/>
              <w:left w:val="nil"/>
              <w:bottom w:val="single" w:sz="4" w:space="0" w:color="808080"/>
              <w:right w:val="single" w:sz="4" w:space="0" w:color="808080"/>
            </w:tcBorders>
            <w:shd w:val="clear" w:color="auto" w:fill="1F3864" w:themeFill="accent5" w:themeFillShade="80"/>
            <w:vAlign w:val="center"/>
          </w:tcPr>
          <w:p w:rsidR="006E6B6A" w:rsidRPr="00095F13" w:rsidRDefault="006E6B6A" w:rsidP="0057384D">
            <w:pPr>
              <w:spacing w:after="0" w:line="240" w:lineRule="auto"/>
              <w:jc w:val="center"/>
              <w:rPr>
                <w:rFonts w:ascii="Verdana" w:eastAsia="Times New Roman" w:hAnsi="Verdana" w:cs="Times New Roman"/>
                <w:b/>
                <w:bCs/>
                <w:color w:val="FFFFFF" w:themeColor="background1"/>
                <w:sz w:val="20"/>
                <w:szCs w:val="20"/>
              </w:rPr>
            </w:pPr>
            <w:r>
              <w:rPr>
                <w:rFonts w:ascii="Verdana" w:hAnsi="Verdana"/>
                <w:b/>
                <w:color w:val="FFFFFF" w:themeColor="background1"/>
                <w:sz w:val="20"/>
              </w:rPr>
              <w:t>Język angielski</w:t>
            </w:r>
          </w:p>
        </w:tc>
        <w:tc>
          <w:tcPr>
            <w:tcW w:w="6610" w:type="dxa"/>
            <w:tcBorders>
              <w:top w:val="single" w:sz="4" w:space="0" w:color="808080"/>
              <w:left w:val="nil"/>
              <w:bottom w:val="single" w:sz="4" w:space="0" w:color="808080"/>
              <w:right w:val="single" w:sz="4" w:space="0" w:color="808080"/>
            </w:tcBorders>
            <w:shd w:val="clear" w:color="auto" w:fill="1F3864" w:themeFill="accent5" w:themeFillShade="80"/>
            <w:vAlign w:val="center"/>
          </w:tcPr>
          <w:p w:rsidR="006E6B6A" w:rsidRPr="00095F13" w:rsidRDefault="006E6B6A" w:rsidP="006E6B6A">
            <w:pPr>
              <w:spacing w:after="0" w:line="240" w:lineRule="auto"/>
              <w:jc w:val="center"/>
              <w:rPr>
                <w:rFonts w:ascii="Verdana" w:eastAsia="Times New Roman" w:hAnsi="Verdana" w:cs="Times New Roman"/>
                <w:b/>
                <w:bCs/>
                <w:color w:val="FFFFFF" w:themeColor="background1"/>
                <w:sz w:val="20"/>
                <w:szCs w:val="20"/>
              </w:rPr>
            </w:pPr>
            <w:r>
              <w:rPr>
                <w:rFonts w:ascii="Verdana" w:hAnsi="Verdana"/>
                <w:b/>
                <w:color w:val="FFFFFF" w:themeColor="background1"/>
                <w:sz w:val="20"/>
              </w:rPr>
              <w:t xml:space="preserve">Język </w:t>
            </w:r>
            <w:r w:rsidR="00E92D1D">
              <w:rPr>
                <w:rFonts w:ascii="Verdana" w:hAnsi="Verdana"/>
                <w:b/>
                <w:color w:val="FFFFFF" w:themeColor="background1"/>
                <w:sz w:val="20"/>
              </w:rPr>
              <w:t>polski</w:t>
            </w:r>
          </w:p>
        </w:tc>
      </w:tr>
      <w:tr w:rsidR="00EF32C7" w:rsidRPr="00095F13" w:rsidTr="00EF32C7">
        <w:tblPrEx>
          <w:shd w:val="clear" w:color="auto" w:fill="auto"/>
        </w:tblPrEx>
        <w:trPr>
          <w:trHeight w:val="296"/>
          <w:tblHeader/>
        </w:trPr>
        <w:tc>
          <w:tcPr>
            <w:tcW w:w="1530"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rsidR="00EF32C7" w:rsidRPr="00095F13" w:rsidRDefault="00EF32C7">
            <w:pPr>
              <w:rPr>
                <w:rFonts w:ascii="Verdana" w:hAnsi="Verdana"/>
                <w:b/>
                <w:sz w:val="20"/>
                <w:szCs w:val="20"/>
              </w:rPr>
            </w:pPr>
            <w:r>
              <w:rPr>
                <w:rFonts w:ascii="Verdana" w:hAnsi="Verdana"/>
                <w:b/>
                <w:sz w:val="20"/>
              </w:rPr>
              <w:t>Kod</w:t>
            </w:r>
          </w:p>
        </w:tc>
        <w:tc>
          <w:tcPr>
            <w:tcW w:w="4820" w:type="dxa"/>
            <w:tcBorders>
              <w:top w:val="single" w:sz="4" w:space="0" w:color="808080"/>
              <w:left w:val="nil"/>
              <w:bottom w:val="single" w:sz="4" w:space="0" w:color="808080"/>
              <w:right w:val="single" w:sz="4" w:space="0" w:color="808080"/>
            </w:tcBorders>
            <w:shd w:val="clear" w:color="auto" w:fill="F2F2F2" w:themeFill="background1" w:themeFillShade="F2"/>
            <w:vAlign w:val="center"/>
          </w:tcPr>
          <w:p w:rsidR="00EF32C7" w:rsidRPr="00E67010" w:rsidRDefault="00EF32C7" w:rsidP="005250E2">
            <w:pPr>
              <w:rPr>
                <w:rFonts w:ascii="Verdana" w:hAnsi="Verdana"/>
                <w:b/>
                <w:sz w:val="20"/>
                <w:szCs w:val="20"/>
                <w:lang w:val="en-GB"/>
              </w:rPr>
            </w:pPr>
            <w:r w:rsidRPr="00E67010">
              <w:rPr>
                <w:rFonts w:ascii="Verdana" w:hAnsi="Verdana"/>
                <w:b/>
                <w:sz w:val="20"/>
                <w:szCs w:val="20"/>
                <w:lang w:val="en-GB"/>
              </w:rPr>
              <w:t>Competency</w:t>
            </w:r>
          </w:p>
        </w:tc>
        <w:tc>
          <w:tcPr>
            <w:tcW w:w="6610" w:type="dxa"/>
            <w:tcBorders>
              <w:top w:val="single" w:sz="4" w:space="0" w:color="808080"/>
              <w:left w:val="nil"/>
              <w:bottom w:val="single" w:sz="4" w:space="0" w:color="808080"/>
              <w:right w:val="single" w:sz="4" w:space="0" w:color="808080"/>
            </w:tcBorders>
            <w:shd w:val="clear" w:color="auto" w:fill="F2F2F2" w:themeFill="background1" w:themeFillShade="F2"/>
            <w:vAlign w:val="center"/>
          </w:tcPr>
          <w:p w:rsidR="00EF32C7" w:rsidRPr="00095F13" w:rsidRDefault="00EF32C7" w:rsidP="005250E2">
            <w:pPr>
              <w:rPr>
                <w:rFonts w:ascii="Verdana" w:hAnsi="Verdana"/>
                <w:b/>
                <w:sz w:val="20"/>
                <w:szCs w:val="20"/>
              </w:rPr>
            </w:pPr>
            <w:r>
              <w:rPr>
                <w:rFonts w:ascii="Verdana" w:hAnsi="Verdana"/>
                <w:b/>
                <w:sz w:val="20"/>
              </w:rPr>
              <w:t>Kompetencja</w:t>
            </w:r>
          </w:p>
        </w:tc>
      </w:tr>
      <w:tr w:rsidR="00EF32C7" w:rsidRPr="00095F13" w:rsidTr="00EF32C7">
        <w:tblPrEx>
          <w:shd w:val="clear" w:color="auto" w:fill="auto"/>
        </w:tblPrEx>
        <w:trPr>
          <w:trHeight w:val="20"/>
        </w:trPr>
        <w:tc>
          <w:tcPr>
            <w:tcW w:w="153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EF32C7" w:rsidRPr="00095F13" w:rsidRDefault="00EF32C7">
            <w:pPr>
              <w:rPr>
                <w:rFonts w:ascii="Verdana" w:hAnsi="Verdana"/>
                <w:sz w:val="20"/>
                <w:szCs w:val="20"/>
              </w:rPr>
            </w:pPr>
            <w:r>
              <w:rPr>
                <w:rFonts w:ascii="Verdana" w:hAnsi="Verdana"/>
                <w:sz w:val="20"/>
              </w:rPr>
              <w:t>CB.O.C1</w:t>
            </w:r>
          </w:p>
        </w:tc>
        <w:tc>
          <w:tcPr>
            <w:tcW w:w="4820" w:type="dxa"/>
            <w:tcBorders>
              <w:top w:val="single" w:sz="4" w:space="0" w:color="808080"/>
              <w:left w:val="nil"/>
              <w:bottom w:val="single" w:sz="4" w:space="0" w:color="808080"/>
              <w:right w:val="single" w:sz="4" w:space="0" w:color="808080"/>
            </w:tcBorders>
            <w:shd w:val="clear" w:color="auto" w:fill="auto"/>
            <w:vAlign w:val="center"/>
            <w:hideMark/>
          </w:tcPr>
          <w:p w:rsidR="00EF32C7" w:rsidRPr="00EF32C7" w:rsidRDefault="00EF32C7" w:rsidP="005250E2">
            <w:pPr>
              <w:rPr>
                <w:rFonts w:ascii="Verdana" w:hAnsi="Verdana"/>
                <w:sz w:val="20"/>
                <w:szCs w:val="20"/>
                <w:lang w:val="en-US"/>
              </w:rPr>
            </w:pPr>
            <w:r w:rsidRPr="00EF32C7">
              <w:rPr>
                <w:rFonts w:ascii="Verdana" w:hAnsi="Verdana"/>
                <w:sz w:val="20"/>
                <w:szCs w:val="20"/>
                <w:lang w:val="en-US"/>
              </w:rPr>
              <w:t>General provisions of ESIF EU / National legal acts</w:t>
            </w:r>
          </w:p>
        </w:tc>
        <w:tc>
          <w:tcPr>
            <w:tcW w:w="6610" w:type="dxa"/>
            <w:tcBorders>
              <w:top w:val="single" w:sz="4" w:space="0" w:color="808080"/>
              <w:left w:val="nil"/>
              <w:bottom w:val="single" w:sz="4" w:space="0" w:color="808080"/>
              <w:right w:val="single" w:sz="4" w:space="0" w:color="808080"/>
            </w:tcBorders>
            <w:shd w:val="clear" w:color="auto" w:fill="auto"/>
            <w:vAlign w:val="center"/>
          </w:tcPr>
          <w:p w:rsidR="00EF32C7" w:rsidRPr="00095F13" w:rsidRDefault="00EF32C7" w:rsidP="005250E2">
            <w:pPr>
              <w:rPr>
                <w:rFonts w:ascii="Verdana" w:hAnsi="Verdana"/>
                <w:sz w:val="20"/>
                <w:szCs w:val="20"/>
              </w:rPr>
            </w:pPr>
            <w:r>
              <w:rPr>
                <w:rFonts w:ascii="Verdana" w:hAnsi="Verdana"/>
                <w:sz w:val="20"/>
              </w:rPr>
              <w:t>Przepisy ogólne unijnych/krajowych aktów prawnych dotyczących europejskich funduszy strukturalnych</w:t>
            </w:r>
            <w:r w:rsidR="00E67010">
              <w:rPr>
                <w:rFonts w:ascii="Verdana" w:hAnsi="Verdana"/>
                <w:sz w:val="20"/>
              </w:rPr>
              <w:t xml:space="preserve"> i inw</w:t>
            </w:r>
            <w:r>
              <w:rPr>
                <w:rFonts w:ascii="Verdana" w:hAnsi="Verdana"/>
                <w:sz w:val="20"/>
              </w:rPr>
              <w:t>estycyjnych</w:t>
            </w:r>
          </w:p>
        </w:tc>
      </w:tr>
      <w:tr w:rsidR="00EF32C7" w:rsidRPr="00095F13" w:rsidTr="00EF32C7">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F32C7" w:rsidRPr="00E67010" w:rsidRDefault="00EF32C7">
            <w:pPr>
              <w:rPr>
                <w:rFonts w:ascii="Verdana" w:hAnsi="Verdana"/>
                <w:sz w:val="20"/>
                <w:szCs w:val="20"/>
                <w:lang w:val="en-GB"/>
              </w:rPr>
            </w:pPr>
            <w:r w:rsidRPr="00E67010">
              <w:rPr>
                <w:rFonts w:ascii="Verdana" w:hAnsi="Verdana"/>
                <w:sz w:val="20"/>
                <w:lang w:val="en-GB"/>
              </w:rPr>
              <w:t>CB.O.C2</w:t>
            </w:r>
          </w:p>
        </w:tc>
        <w:tc>
          <w:tcPr>
            <w:tcW w:w="4820" w:type="dxa"/>
            <w:tcBorders>
              <w:top w:val="nil"/>
              <w:left w:val="nil"/>
              <w:bottom w:val="single" w:sz="4" w:space="0" w:color="808080"/>
              <w:right w:val="single" w:sz="4" w:space="0" w:color="808080"/>
            </w:tcBorders>
            <w:shd w:val="clear" w:color="auto" w:fill="auto"/>
            <w:vAlign w:val="center"/>
            <w:hideMark/>
          </w:tcPr>
          <w:p w:rsidR="00EF32C7" w:rsidRPr="00E67010" w:rsidRDefault="00EF32C7" w:rsidP="005250E2">
            <w:pPr>
              <w:rPr>
                <w:rFonts w:ascii="Verdana" w:hAnsi="Verdana"/>
                <w:sz w:val="20"/>
                <w:szCs w:val="20"/>
                <w:lang w:val="en-GB"/>
              </w:rPr>
            </w:pPr>
            <w:r w:rsidRPr="00E67010">
              <w:rPr>
                <w:rFonts w:ascii="Verdana" w:hAnsi="Verdana"/>
                <w:sz w:val="20"/>
                <w:szCs w:val="20"/>
                <w:lang w:val="en-GB"/>
              </w:rPr>
              <w:t>European strategic documents (e.g. relevant thematic EU policies, Council Recommendations)</w:t>
            </w:r>
          </w:p>
        </w:tc>
        <w:tc>
          <w:tcPr>
            <w:tcW w:w="6610" w:type="dxa"/>
            <w:tcBorders>
              <w:top w:val="nil"/>
              <w:left w:val="nil"/>
              <w:bottom w:val="single" w:sz="4" w:space="0" w:color="808080"/>
              <w:right w:val="single" w:sz="4" w:space="0" w:color="808080"/>
            </w:tcBorders>
            <w:shd w:val="clear" w:color="auto" w:fill="auto"/>
            <w:vAlign w:val="center"/>
          </w:tcPr>
          <w:p w:rsidR="00EF32C7" w:rsidRPr="00095F13" w:rsidRDefault="00EF32C7" w:rsidP="005250E2">
            <w:pPr>
              <w:rPr>
                <w:rFonts w:ascii="Verdana" w:hAnsi="Verdana"/>
                <w:sz w:val="20"/>
                <w:szCs w:val="20"/>
              </w:rPr>
            </w:pPr>
            <w:r>
              <w:rPr>
                <w:rFonts w:ascii="Verdana" w:hAnsi="Verdana"/>
                <w:sz w:val="20"/>
              </w:rPr>
              <w:t>Europejskie dokumenty strategiczne (np. odpowiednie polityki tematyczne UE, zalecenia Rady)</w:t>
            </w:r>
          </w:p>
        </w:tc>
      </w:tr>
      <w:tr w:rsidR="00EF32C7" w:rsidRPr="00095F13" w:rsidTr="00EF32C7">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F32C7" w:rsidRPr="00E67010" w:rsidRDefault="00EF32C7">
            <w:pPr>
              <w:rPr>
                <w:rFonts w:ascii="Verdana" w:hAnsi="Verdana"/>
                <w:sz w:val="20"/>
                <w:szCs w:val="20"/>
                <w:lang w:val="en-GB"/>
              </w:rPr>
            </w:pPr>
            <w:r w:rsidRPr="00E67010">
              <w:rPr>
                <w:rFonts w:ascii="Verdana" w:hAnsi="Verdana"/>
                <w:sz w:val="20"/>
                <w:lang w:val="en-GB"/>
              </w:rPr>
              <w:t>CB.O.C3</w:t>
            </w:r>
          </w:p>
        </w:tc>
        <w:tc>
          <w:tcPr>
            <w:tcW w:w="4820" w:type="dxa"/>
            <w:tcBorders>
              <w:top w:val="nil"/>
              <w:left w:val="nil"/>
              <w:bottom w:val="single" w:sz="4" w:space="0" w:color="808080"/>
              <w:right w:val="single" w:sz="4" w:space="0" w:color="808080"/>
            </w:tcBorders>
            <w:shd w:val="clear" w:color="auto" w:fill="auto"/>
            <w:vAlign w:val="center"/>
            <w:hideMark/>
          </w:tcPr>
          <w:p w:rsidR="00EF32C7" w:rsidRPr="00E67010" w:rsidRDefault="00EF32C7" w:rsidP="005250E2">
            <w:pPr>
              <w:rPr>
                <w:rFonts w:ascii="Verdana" w:hAnsi="Verdana"/>
                <w:sz w:val="20"/>
                <w:szCs w:val="20"/>
                <w:lang w:val="en-GB"/>
              </w:rPr>
            </w:pPr>
            <w:r w:rsidRPr="00E67010">
              <w:rPr>
                <w:rFonts w:ascii="Verdana" w:hAnsi="Verdana"/>
                <w:sz w:val="20"/>
                <w:szCs w:val="20"/>
                <w:lang w:val="en-GB"/>
              </w:rPr>
              <w:t>Relevant thematic knowledge (thematic legislation, costs, applicable standards, trends)</w:t>
            </w:r>
          </w:p>
        </w:tc>
        <w:tc>
          <w:tcPr>
            <w:tcW w:w="6610" w:type="dxa"/>
            <w:tcBorders>
              <w:top w:val="nil"/>
              <w:left w:val="nil"/>
              <w:bottom w:val="single" w:sz="4" w:space="0" w:color="808080"/>
              <w:right w:val="single" w:sz="4" w:space="0" w:color="808080"/>
            </w:tcBorders>
            <w:shd w:val="clear" w:color="auto" w:fill="auto"/>
            <w:vAlign w:val="center"/>
          </w:tcPr>
          <w:p w:rsidR="00EF32C7" w:rsidRPr="00095F13" w:rsidRDefault="00EF32C7" w:rsidP="00495BB6">
            <w:pPr>
              <w:rPr>
                <w:rFonts w:ascii="Verdana" w:hAnsi="Verdana"/>
                <w:sz w:val="20"/>
                <w:szCs w:val="20"/>
              </w:rPr>
            </w:pPr>
            <w:r>
              <w:rPr>
                <w:rFonts w:ascii="Verdana" w:hAnsi="Verdana"/>
                <w:sz w:val="20"/>
              </w:rPr>
              <w:t xml:space="preserve">Odpowiednia wiedza tematyczna (prawodawstwo tematyczne, koszty, </w:t>
            </w:r>
            <w:r w:rsidR="00495BB6">
              <w:rPr>
                <w:rFonts w:ascii="Verdana" w:hAnsi="Verdana"/>
                <w:sz w:val="20"/>
              </w:rPr>
              <w:t>obowiązujące normy</w:t>
            </w:r>
            <w:r>
              <w:rPr>
                <w:rFonts w:ascii="Verdana" w:hAnsi="Verdana"/>
                <w:sz w:val="20"/>
              </w:rPr>
              <w:t>, tendencje)</w:t>
            </w:r>
          </w:p>
        </w:tc>
      </w:tr>
      <w:tr w:rsidR="00EF32C7" w:rsidRPr="00095F13" w:rsidTr="00EF32C7">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F32C7" w:rsidRPr="00E67010" w:rsidRDefault="00EF32C7">
            <w:pPr>
              <w:rPr>
                <w:rFonts w:ascii="Verdana" w:hAnsi="Verdana"/>
                <w:sz w:val="20"/>
                <w:szCs w:val="20"/>
                <w:lang w:val="en-GB"/>
              </w:rPr>
            </w:pPr>
            <w:r w:rsidRPr="00E67010">
              <w:rPr>
                <w:rFonts w:ascii="Verdana" w:hAnsi="Verdana"/>
                <w:sz w:val="20"/>
                <w:lang w:val="en-GB"/>
              </w:rPr>
              <w:t>CB.O.C4</w:t>
            </w:r>
          </w:p>
        </w:tc>
        <w:tc>
          <w:tcPr>
            <w:tcW w:w="4820" w:type="dxa"/>
            <w:tcBorders>
              <w:top w:val="nil"/>
              <w:left w:val="nil"/>
              <w:bottom w:val="single" w:sz="4" w:space="0" w:color="808080"/>
              <w:right w:val="single" w:sz="4" w:space="0" w:color="808080"/>
            </w:tcBorders>
            <w:shd w:val="clear" w:color="auto" w:fill="auto"/>
            <w:vAlign w:val="center"/>
            <w:hideMark/>
          </w:tcPr>
          <w:p w:rsidR="00EF32C7" w:rsidRPr="00E67010" w:rsidRDefault="00EF32C7" w:rsidP="005250E2">
            <w:pPr>
              <w:rPr>
                <w:rFonts w:ascii="Verdana" w:hAnsi="Verdana"/>
                <w:sz w:val="20"/>
                <w:szCs w:val="20"/>
                <w:lang w:val="en-GB"/>
              </w:rPr>
            </w:pPr>
            <w:r w:rsidRPr="00E67010">
              <w:rPr>
                <w:rFonts w:ascii="Verdana" w:hAnsi="Verdana"/>
                <w:sz w:val="20"/>
                <w:szCs w:val="20"/>
                <w:lang w:val="en-GB"/>
              </w:rPr>
              <w:t xml:space="preserve">Eligibility of expenditure provisions </w:t>
            </w:r>
            <w:r w:rsidRPr="00E67010">
              <w:rPr>
                <w:rFonts w:ascii="Verdana" w:hAnsi="Verdana"/>
                <w:color w:val="000000"/>
                <w:sz w:val="20"/>
                <w:szCs w:val="20"/>
                <w:lang w:val="en-GB"/>
              </w:rPr>
              <w:t>included in ESIF EU / National legal acts (rules, guidelines and methodologies, including the scope of support)</w:t>
            </w:r>
          </w:p>
        </w:tc>
        <w:tc>
          <w:tcPr>
            <w:tcW w:w="6610" w:type="dxa"/>
            <w:tcBorders>
              <w:top w:val="nil"/>
              <w:left w:val="nil"/>
              <w:bottom w:val="single" w:sz="4" w:space="0" w:color="808080"/>
              <w:right w:val="single" w:sz="4" w:space="0" w:color="808080"/>
            </w:tcBorders>
            <w:shd w:val="clear" w:color="auto" w:fill="auto"/>
            <w:vAlign w:val="center"/>
          </w:tcPr>
          <w:p w:rsidR="00EF32C7" w:rsidRPr="00095F13" w:rsidRDefault="00EF32C7" w:rsidP="00AB1FBA">
            <w:pPr>
              <w:rPr>
                <w:rFonts w:ascii="Verdana" w:hAnsi="Verdana"/>
                <w:sz w:val="20"/>
                <w:szCs w:val="20"/>
              </w:rPr>
            </w:pPr>
            <w:r>
              <w:rPr>
                <w:rFonts w:ascii="Verdana" w:hAnsi="Verdana"/>
                <w:sz w:val="20"/>
              </w:rPr>
              <w:t>Przepisy</w:t>
            </w:r>
            <w:r w:rsidR="00E67010">
              <w:rPr>
                <w:rFonts w:ascii="Verdana" w:hAnsi="Verdana"/>
                <w:sz w:val="20"/>
              </w:rPr>
              <w:t xml:space="preserve"> w zak</w:t>
            </w:r>
            <w:r>
              <w:rPr>
                <w:rFonts w:ascii="Verdana" w:hAnsi="Verdana"/>
                <w:sz w:val="20"/>
              </w:rPr>
              <w:t xml:space="preserve">resie kwalifikowalności wydatków </w:t>
            </w:r>
            <w:r w:rsidR="00AB1FBA">
              <w:rPr>
                <w:rFonts w:ascii="Verdana" w:hAnsi="Verdana"/>
                <w:color w:val="000000"/>
                <w:sz w:val="20"/>
              </w:rPr>
              <w:t>zawarte</w:t>
            </w:r>
            <w:r w:rsidR="00E67010">
              <w:rPr>
                <w:rFonts w:ascii="Verdana" w:hAnsi="Verdana"/>
                <w:color w:val="000000"/>
                <w:sz w:val="20"/>
              </w:rPr>
              <w:t xml:space="preserve"> w uni</w:t>
            </w:r>
            <w:r>
              <w:rPr>
                <w:rFonts w:ascii="Verdana" w:hAnsi="Verdana"/>
                <w:color w:val="000000"/>
                <w:sz w:val="20"/>
              </w:rPr>
              <w:t>jnych/krajowych aktach prawnych dotyczących europejskich funduszy strukturalnych</w:t>
            </w:r>
            <w:r w:rsidR="00E67010">
              <w:rPr>
                <w:rFonts w:ascii="Verdana" w:hAnsi="Verdana"/>
                <w:color w:val="000000"/>
                <w:sz w:val="20"/>
              </w:rPr>
              <w:t xml:space="preserve"> i inw</w:t>
            </w:r>
            <w:r>
              <w:rPr>
                <w:rFonts w:ascii="Verdana" w:hAnsi="Verdana"/>
                <w:color w:val="000000"/>
                <w:sz w:val="20"/>
              </w:rPr>
              <w:t>estycyjnych (zasady, wytyczne</w:t>
            </w:r>
            <w:r w:rsidR="00E67010">
              <w:rPr>
                <w:rFonts w:ascii="Verdana" w:hAnsi="Verdana"/>
                <w:color w:val="000000"/>
                <w:sz w:val="20"/>
              </w:rPr>
              <w:t xml:space="preserve"> i met</w:t>
            </w:r>
            <w:r>
              <w:rPr>
                <w:rFonts w:ascii="Verdana" w:hAnsi="Verdana"/>
                <w:color w:val="000000"/>
                <w:sz w:val="20"/>
              </w:rPr>
              <w:t>ody,</w:t>
            </w:r>
            <w:r w:rsidR="00E67010">
              <w:rPr>
                <w:rFonts w:ascii="Verdana" w:hAnsi="Verdana"/>
                <w:color w:val="000000"/>
                <w:sz w:val="20"/>
              </w:rPr>
              <w:t xml:space="preserve"> w tym</w:t>
            </w:r>
            <w:r>
              <w:rPr>
                <w:rFonts w:ascii="Verdana" w:hAnsi="Verdana"/>
                <w:color w:val="000000"/>
                <w:sz w:val="20"/>
              </w:rPr>
              <w:t xml:space="preserve"> zakres wsparcia)</w:t>
            </w:r>
          </w:p>
        </w:tc>
      </w:tr>
      <w:tr w:rsidR="00EF32C7" w:rsidRPr="00095F13" w:rsidTr="00EF32C7">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F32C7" w:rsidRPr="00E67010" w:rsidRDefault="00EF32C7">
            <w:pPr>
              <w:rPr>
                <w:rFonts w:ascii="Verdana" w:hAnsi="Verdana"/>
                <w:sz w:val="20"/>
                <w:szCs w:val="20"/>
                <w:lang w:val="en-GB"/>
              </w:rPr>
            </w:pPr>
            <w:r w:rsidRPr="00E67010">
              <w:rPr>
                <w:rFonts w:ascii="Verdana" w:hAnsi="Verdana"/>
                <w:sz w:val="20"/>
                <w:lang w:val="en-GB"/>
              </w:rPr>
              <w:t>CB.O.C5</w:t>
            </w:r>
          </w:p>
        </w:tc>
        <w:tc>
          <w:tcPr>
            <w:tcW w:w="4820" w:type="dxa"/>
            <w:tcBorders>
              <w:top w:val="nil"/>
              <w:left w:val="nil"/>
              <w:bottom w:val="single" w:sz="4" w:space="0" w:color="808080"/>
              <w:right w:val="single" w:sz="4" w:space="0" w:color="808080"/>
            </w:tcBorders>
            <w:shd w:val="clear" w:color="auto" w:fill="auto"/>
            <w:vAlign w:val="center"/>
            <w:hideMark/>
          </w:tcPr>
          <w:p w:rsidR="00EF32C7" w:rsidRPr="00E67010" w:rsidRDefault="00EF32C7" w:rsidP="005250E2">
            <w:pPr>
              <w:rPr>
                <w:rFonts w:ascii="Verdana" w:hAnsi="Verdana"/>
                <w:sz w:val="20"/>
                <w:szCs w:val="20"/>
                <w:lang w:val="en-GB"/>
              </w:rPr>
            </w:pPr>
            <w:r w:rsidRPr="00E67010">
              <w:rPr>
                <w:rFonts w:ascii="Verdana" w:hAnsi="Verdana"/>
                <w:sz w:val="20"/>
                <w:szCs w:val="20"/>
                <w:lang w:val="en-GB"/>
              </w:rPr>
              <w:t>Management of programme, priority or measure evaluation process</w:t>
            </w:r>
          </w:p>
        </w:tc>
        <w:tc>
          <w:tcPr>
            <w:tcW w:w="6610" w:type="dxa"/>
            <w:tcBorders>
              <w:top w:val="nil"/>
              <w:left w:val="nil"/>
              <w:bottom w:val="single" w:sz="4" w:space="0" w:color="808080"/>
              <w:right w:val="single" w:sz="4" w:space="0" w:color="808080"/>
            </w:tcBorders>
            <w:shd w:val="clear" w:color="auto" w:fill="auto"/>
            <w:vAlign w:val="center"/>
          </w:tcPr>
          <w:p w:rsidR="00EF32C7" w:rsidRPr="00095F13" w:rsidRDefault="00EF32C7" w:rsidP="005250E2">
            <w:pPr>
              <w:rPr>
                <w:rFonts w:ascii="Verdana" w:hAnsi="Verdana"/>
                <w:sz w:val="20"/>
                <w:szCs w:val="20"/>
              </w:rPr>
            </w:pPr>
            <w:r>
              <w:rPr>
                <w:rFonts w:ascii="Verdana" w:hAnsi="Verdana"/>
                <w:sz w:val="20"/>
              </w:rPr>
              <w:t>Zarządzanie procesem ewaluacji programu, priorytetu lub działania</w:t>
            </w:r>
          </w:p>
        </w:tc>
      </w:tr>
      <w:tr w:rsidR="00EF32C7" w:rsidRPr="00095F13" w:rsidTr="00EF32C7">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F32C7" w:rsidRPr="00E67010" w:rsidRDefault="00EF32C7">
            <w:pPr>
              <w:rPr>
                <w:rFonts w:ascii="Verdana" w:hAnsi="Verdana"/>
                <w:sz w:val="20"/>
                <w:szCs w:val="20"/>
                <w:lang w:val="en-GB"/>
              </w:rPr>
            </w:pPr>
            <w:r w:rsidRPr="00E67010">
              <w:rPr>
                <w:rFonts w:ascii="Verdana" w:hAnsi="Verdana"/>
                <w:sz w:val="20"/>
                <w:lang w:val="en-GB"/>
              </w:rPr>
              <w:t>CB.O.C6</w:t>
            </w:r>
          </w:p>
        </w:tc>
        <w:tc>
          <w:tcPr>
            <w:tcW w:w="4820" w:type="dxa"/>
            <w:tcBorders>
              <w:top w:val="nil"/>
              <w:left w:val="nil"/>
              <w:bottom w:val="single" w:sz="4" w:space="0" w:color="808080"/>
              <w:right w:val="single" w:sz="4" w:space="0" w:color="808080"/>
            </w:tcBorders>
            <w:shd w:val="clear" w:color="auto" w:fill="auto"/>
            <w:vAlign w:val="center"/>
            <w:hideMark/>
          </w:tcPr>
          <w:p w:rsidR="00EF32C7" w:rsidRPr="00E67010" w:rsidRDefault="00EF32C7" w:rsidP="005250E2">
            <w:pPr>
              <w:rPr>
                <w:rFonts w:ascii="Verdana" w:hAnsi="Verdana"/>
                <w:sz w:val="20"/>
                <w:szCs w:val="20"/>
                <w:lang w:val="en-GB"/>
              </w:rPr>
            </w:pPr>
            <w:r w:rsidRPr="00E67010">
              <w:rPr>
                <w:rFonts w:ascii="Verdana" w:hAnsi="Verdana"/>
                <w:sz w:val="20"/>
                <w:szCs w:val="20"/>
                <w:lang w:val="en-GB"/>
              </w:rPr>
              <w:t>Territorial issues, such as ITI, CLLD, Sustainable urban development, macro/regional strategies and interregional cooperation planning</w:t>
            </w:r>
          </w:p>
        </w:tc>
        <w:tc>
          <w:tcPr>
            <w:tcW w:w="6610" w:type="dxa"/>
            <w:tcBorders>
              <w:top w:val="nil"/>
              <w:left w:val="nil"/>
              <w:bottom w:val="single" w:sz="4" w:space="0" w:color="808080"/>
              <w:right w:val="single" w:sz="4" w:space="0" w:color="808080"/>
            </w:tcBorders>
            <w:shd w:val="clear" w:color="auto" w:fill="auto"/>
            <w:vAlign w:val="center"/>
          </w:tcPr>
          <w:p w:rsidR="00EF32C7" w:rsidRPr="00095F13" w:rsidRDefault="00EF32C7" w:rsidP="005250E2">
            <w:pPr>
              <w:rPr>
                <w:rFonts w:ascii="Verdana" w:hAnsi="Verdana"/>
                <w:sz w:val="20"/>
                <w:szCs w:val="20"/>
              </w:rPr>
            </w:pPr>
            <w:r>
              <w:rPr>
                <w:rFonts w:ascii="Verdana" w:hAnsi="Verdana"/>
                <w:sz w:val="20"/>
              </w:rPr>
              <w:t xml:space="preserve">Kwestie terytorialne, takie jak kwestie związane z ZIT, rozwojem lokalnym kierowanym przez społeczność, zrównoważonym rozwojem obszarów miejskich, strategiami </w:t>
            </w:r>
            <w:r w:rsidR="00813ABE">
              <w:rPr>
                <w:rFonts w:ascii="Verdana" w:hAnsi="Verdana"/>
                <w:sz w:val="20"/>
              </w:rPr>
              <w:t xml:space="preserve">regionalnymi lub makroregionalnymi </w:t>
            </w:r>
            <w:r>
              <w:rPr>
                <w:rFonts w:ascii="Verdana" w:hAnsi="Verdana"/>
                <w:sz w:val="20"/>
              </w:rPr>
              <w:t>oraz planowaniem współpracy międzyregionalnej</w:t>
            </w:r>
          </w:p>
        </w:tc>
      </w:tr>
      <w:tr w:rsidR="00EF32C7" w:rsidRPr="00095F13" w:rsidTr="00EF32C7">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F32C7" w:rsidRPr="00E67010" w:rsidRDefault="00EF32C7">
            <w:pPr>
              <w:rPr>
                <w:rFonts w:ascii="Verdana" w:hAnsi="Verdana"/>
                <w:sz w:val="20"/>
                <w:szCs w:val="20"/>
                <w:lang w:val="en-GB"/>
              </w:rPr>
            </w:pPr>
            <w:r w:rsidRPr="00E67010">
              <w:rPr>
                <w:rFonts w:ascii="Verdana" w:hAnsi="Verdana"/>
                <w:sz w:val="20"/>
                <w:lang w:val="en-GB"/>
              </w:rPr>
              <w:t>CB.O.C7</w:t>
            </w:r>
          </w:p>
        </w:tc>
        <w:tc>
          <w:tcPr>
            <w:tcW w:w="4820" w:type="dxa"/>
            <w:tcBorders>
              <w:top w:val="nil"/>
              <w:left w:val="nil"/>
              <w:bottom w:val="single" w:sz="4" w:space="0" w:color="808080"/>
              <w:right w:val="single" w:sz="4" w:space="0" w:color="808080"/>
            </w:tcBorders>
            <w:shd w:val="clear" w:color="auto" w:fill="auto"/>
            <w:vAlign w:val="center"/>
            <w:hideMark/>
          </w:tcPr>
          <w:p w:rsidR="00EF32C7" w:rsidRPr="00E67010" w:rsidRDefault="00EF32C7" w:rsidP="005250E2">
            <w:pPr>
              <w:rPr>
                <w:rFonts w:ascii="Verdana" w:hAnsi="Verdana"/>
                <w:sz w:val="20"/>
                <w:szCs w:val="20"/>
                <w:lang w:val="en-GB"/>
              </w:rPr>
            </w:pPr>
            <w:r w:rsidRPr="00E67010">
              <w:rPr>
                <w:rFonts w:ascii="Verdana" w:hAnsi="Verdana"/>
                <w:sz w:val="20"/>
                <w:szCs w:val="20"/>
                <w:lang w:val="en-GB"/>
              </w:rPr>
              <w:t>Ex-ante conditionalities (assessment and follow-up of implementation of action plans for fulfilment)</w:t>
            </w:r>
          </w:p>
        </w:tc>
        <w:tc>
          <w:tcPr>
            <w:tcW w:w="6610" w:type="dxa"/>
            <w:tcBorders>
              <w:top w:val="nil"/>
              <w:left w:val="nil"/>
              <w:bottom w:val="single" w:sz="4" w:space="0" w:color="808080"/>
              <w:right w:val="single" w:sz="4" w:space="0" w:color="808080"/>
            </w:tcBorders>
            <w:shd w:val="clear" w:color="auto" w:fill="auto"/>
            <w:vAlign w:val="center"/>
          </w:tcPr>
          <w:p w:rsidR="00EF32C7" w:rsidRPr="00095F13" w:rsidRDefault="00EF32C7" w:rsidP="005250E2">
            <w:pPr>
              <w:rPr>
                <w:rFonts w:ascii="Verdana" w:hAnsi="Verdana"/>
                <w:sz w:val="20"/>
                <w:szCs w:val="20"/>
              </w:rPr>
            </w:pPr>
            <w:r>
              <w:rPr>
                <w:rFonts w:ascii="Verdana" w:hAnsi="Verdana"/>
                <w:sz w:val="20"/>
              </w:rPr>
              <w:t>Warunki wstępne (ocenianie realizacji planów działania</w:t>
            </w:r>
            <w:r w:rsidR="00E67010">
              <w:rPr>
                <w:rFonts w:ascii="Verdana" w:hAnsi="Verdana"/>
                <w:sz w:val="20"/>
              </w:rPr>
              <w:t xml:space="preserve"> i pod</w:t>
            </w:r>
            <w:r>
              <w:rPr>
                <w:rFonts w:ascii="Verdana" w:hAnsi="Verdana"/>
                <w:sz w:val="20"/>
              </w:rPr>
              <w:t>ejmowanie działań następczych</w:t>
            </w:r>
            <w:r w:rsidR="00E67010">
              <w:rPr>
                <w:rFonts w:ascii="Verdana" w:hAnsi="Verdana"/>
                <w:sz w:val="20"/>
              </w:rPr>
              <w:t xml:space="preserve"> w zwi</w:t>
            </w:r>
            <w:r>
              <w:rPr>
                <w:rFonts w:ascii="Verdana" w:hAnsi="Verdana"/>
                <w:sz w:val="20"/>
              </w:rPr>
              <w:t>ązku</w:t>
            </w:r>
            <w:r w:rsidR="00E67010">
              <w:rPr>
                <w:rFonts w:ascii="Verdana" w:hAnsi="Verdana"/>
                <w:sz w:val="20"/>
              </w:rPr>
              <w:t xml:space="preserve"> z rea</w:t>
            </w:r>
            <w:r>
              <w:rPr>
                <w:rFonts w:ascii="Verdana" w:hAnsi="Verdana"/>
                <w:sz w:val="20"/>
              </w:rPr>
              <w:t>lizacją planów działania pod kątem spełnienia stosownych wymogów)</w:t>
            </w:r>
          </w:p>
        </w:tc>
      </w:tr>
      <w:tr w:rsidR="00EF32C7" w:rsidRPr="00095F13" w:rsidTr="00EF32C7">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F32C7" w:rsidRPr="00E67010" w:rsidRDefault="00EF32C7">
            <w:pPr>
              <w:rPr>
                <w:rFonts w:ascii="Verdana" w:hAnsi="Verdana"/>
                <w:sz w:val="20"/>
                <w:szCs w:val="20"/>
                <w:lang w:val="en-GB"/>
              </w:rPr>
            </w:pPr>
            <w:r w:rsidRPr="00E67010">
              <w:rPr>
                <w:rFonts w:ascii="Verdana" w:hAnsi="Verdana"/>
                <w:sz w:val="20"/>
                <w:lang w:val="en-GB"/>
              </w:rPr>
              <w:t>CB.O.C8</w:t>
            </w:r>
          </w:p>
        </w:tc>
        <w:tc>
          <w:tcPr>
            <w:tcW w:w="4820" w:type="dxa"/>
            <w:tcBorders>
              <w:top w:val="nil"/>
              <w:left w:val="nil"/>
              <w:bottom w:val="single" w:sz="4" w:space="0" w:color="808080"/>
              <w:right w:val="single" w:sz="4" w:space="0" w:color="808080"/>
            </w:tcBorders>
            <w:shd w:val="clear" w:color="auto" w:fill="auto"/>
            <w:vAlign w:val="center"/>
            <w:hideMark/>
          </w:tcPr>
          <w:p w:rsidR="00EF32C7" w:rsidRPr="00E67010" w:rsidRDefault="00EF32C7" w:rsidP="005250E2">
            <w:pPr>
              <w:rPr>
                <w:rFonts w:ascii="Verdana" w:hAnsi="Verdana"/>
                <w:sz w:val="20"/>
                <w:szCs w:val="20"/>
                <w:lang w:val="en-GB"/>
              </w:rPr>
            </w:pPr>
            <w:r w:rsidRPr="00E67010">
              <w:rPr>
                <w:rFonts w:ascii="Verdana" w:hAnsi="Verdana"/>
                <w:sz w:val="20"/>
                <w:szCs w:val="20"/>
                <w:lang w:val="en-GB"/>
              </w:rPr>
              <w:t>Socio-economic analysis</w:t>
            </w:r>
          </w:p>
        </w:tc>
        <w:tc>
          <w:tcPr>
            <w:tcW w:w="6610" w:type="dxa"/>
            <w:tcBorders>
              <w:top w:val="nil"/>
              <w:left w:val="nil"/>
              <w:bottom w:val="single" w:sz="4" w:space="0" w:color="808080"/>
              <w:right w:val="single" w:sz="4" w:space="0" w:color="808080"/>
            </w:tcBorders>
            <w:shd w:val="clear" w:color="auto" w:fill="auto"/>
            <w:vAlign w:val="center"/>
          </w:tcPr>
          <w:p w:rsidR="00EF32C7" w:rsidRPr="00095F13" w:rsidRDefault="00EF32C7" w:rsidP="005250E2">
            <w:pPr>
              <w:rPr>
                <w:rFonts w:ascii="Verdana" w:hAnsi="Verdana"/>
                <w:sz w:val="20"/>
                <w:szCs w:val="20"/>
              </w:rPr>
            </w:pPr>
            <w:r>
              <w:rPr>
                <w:rFonts w:ascii="Verdana" w:hAnsi="Verdana"/>
                <w:sz w:val="20"/>
              </w:rPr>
              <w:t>Analiza społeczno-gospodarcza</w:t>
            </w:r>
          </w:p>
        </w:tc>
      </w:tr>
      <w:tr w:rsidR="00EF32C7" w:rsidRPr="00095F13" w:rsidTr="00EF32C7">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F32C7" w:rsidRPr="00E67010" w:rsidRDefault="00EF32C7">
            <w:pPr>
              <w:rPr>
                <w:rFonts w:ascii="Verdana" w:hAnsi="Verdana"/>
                <w:sz w:val="20"/>
                <w:szCs w:val="20"/>
                <w:lang w:val="en-GB"/>
              </w:rPr>
            </w:pPr>
            <w:r w:rsidRPr="00E67010">
              <w:rPr>
                <w:rFonts w:ascii="Verdana" w:hAnsi="Verdana"/>
                <w:sz w:val="20"/>
                <w:lang w:val="en-GB"/>
              </w:rPr>
              <w:t>CB.O.C9</w:t>
            </w:r>
          </w:p>
        </w:tc>
        <w:tc>
          <w:tcPr>
            <w:tcW w:w="4820" w:type="dxa"/>
            <w:tcBorders>
              <w:top w:val="nil"/>
              <w:left w:val="nil"/>
              <w:bottom w:val="single" w:sz="4" w:space="0" w:color="808080"/>
              <w:right w:val="single" w:sz="4" w:space="0" w:color="808080"/>
            </w:tcBorders>
            <w:shd w:val="clear" w:color="auto" w:fill="auto"/>
            <w:vAlign w:val="center"/>
            <w:hideMark/>
          </w:tcPr>
          <w:p w:rsidR="00EF32C7" w:rsidRPr="00E67010" w:rsidRDefault="00EF32C7" w:rsidP="005250E2">
            <w:pPr>
              <w:rPr>
                <w:rFonts w:ascii="Verdana" w:hAnsi="Verdana"/>
                <w:sz w:val="20"/>
                <w:szCs w:val="20"/>
                <w:lang w:val="en-GB"/>
              </w:rPr>
            </w:pPr>
            <w:r w:rsidRPr="00E67010">
              <w:rPr>
                <w:rFonts w:ascii="Verdana" w:hAnsi="Verdana"/>
                <w:sz w:val="20"/>
                <w:szCs w:val="20"/>
                <w:lang w:val="en-GB"/>
              </w:rPr>
              <w:t>Intervention logic</w:t>
            </w:r>
          </w:p>
        </w:tc>
        <w:tc>
          <w:tcPr>
            <w:tcW w:w="6610" w:type="dxa"/>
            <w:tcBorders>
              <w:top w:val="nil"/>
              <w:left w:val="nil"/>
              <w:bottom w:val="single" w:sz="4" w:space="0" w:color="808080"/>
              <w:right w:val="single" w:sz="4" w:space="0" w:color="808080"/>
            </w:tcBorders>
            <w:shd w:val="clear" w:color="auto" w:fill="auto"/>
            <w:vAlign w:val="center"/>
          </w:tcPr>
          <w:p w:rsidR="00EF32C7" w:rsidRPr="00095F13" w:rsidRDefault="00EF32C7" w:rsidP="005250E2">
            <w:pPr>
              <w:rPr>
                <w:rFonts w:ascii="Verdana" w:hAnsi="Verdana"/>
                <w:sz w:val="20"/>
                <w:szCs w:val="20"/>
              </w:rPr>
            </w:pPr>
            <w:r>
              <w:rPr>
                <w:rFonts w:ascii="Verdana" w:hAnsi="Verdana"/>
                <w:sz w:val="20"/>
              </w:rPr>
              <w:t>Logika interwencji</w:t>
            </w:r>
          </w:p>
        </w:tc>
      </w:tr>
      <w:tr w:rsidR="00EF32C7" w:rsidRPr="00095F13" w:rsidTr="00EF32C7">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F32C7" w:rsidRPr="00E67010" w:rsidRDefault="00EF32C7">
            <w:pPr>
              <w:rPr>
                <w:rFonts w:ascii="Verdana" w:hAnsi="Verdana"/>
                <w:sz w:val="20"/>
                <w:szCs w:val="20"/>
                <w:lang w:val="en-GB"/>
              </w:rPr>
            </w:pPr>
            <w:r w:rsidRPr="00E67010">
              <w:rPr>
                <w:rFonts w:ascii="Verdana" w:hAnsi="Verdana"/>
                <w:sz w:val="20"/>
                <w:lang w:val="en-GB"/>
              </w:rPr>
              <w:lastRenderedPageBreak/>
              <w:t>CB.O.C10</w:t>
            </w:r>
          </w:p>
        </w:tc>
        <w:tc>
          <w:tcPr>
            <w:tcW w:w="4820" w:type="dxa"/>
            <w:tcBorders>
              <w:top w:val="nil"/>
              <w:left w:val="nil"/>
              <w:bottom w:val="single" w:sz="4" w:space="0" w:color="808080"/>
              <w:right w:val="single" w:sz="4" w:space="0" w:color="808080"/>
            </w:tcBorders>
            <w:shd w:val="clear" w:color="auto" w:fill="auto"/>
            <w:vAlign w:val="center"/>
            <w:hideMark/>
          </w:tcPr>
          <w:p w:rsidR="00EF32C7" w:rsidRPr="00E67010" w:rsidRDefault="00EF32C7" w:rsidP="005250E2">
            <w:pPr>
              <w:rPr>
                <w:rFonts w:ascii="Verdana" w:hAnsi="Verdana"/>
                <w:sz w:val="20"/>
                <w:szCs w:val="20"/>
                <w:lang w:val="en-GB"/>
              </w:rPr>
            </w:pPr>
            <w:r w:rsidRPr="00E67010">
              <w:rPr>
                <w:rFonts w:ascii="Verdana" w:hAnsi="Verdana"/>
                <w:sz w:val="20"/>
                <w:szCs w:val="20"/>
                <w:lang w:val="en-GB"/>
              </w:rPr>
              <w:t>Coherence and complementarity with ESIF, EU and national policies and instruments</w:t>
            </w:r>
          </w:p>
        </w:tc>
        <w:tc>
          <w:tcPr>
            <w:tcW w:w="6610" w:type="dxa"/>
            <w:tcBorders>
              <w:top w:val="nil"/>
              <w:left w:val="nil"/>
              <w:bottom w:val="single" w:sz="4" w:space="0" w:color="808080"/>
              <w:right w:val="single" w:sz="4" w:space="0" w:color="808080"/>
            </w:tcBorders>
            <w:shd w:val="clear" w:color="auto" w:fill="auto"/>
            <w:vAlign w:val="center"/>
          </w:tcPr>
          <w:p w:rsidR="00EF32C7" w:rsidRPr="00095F13" w:rsidRDefault="00EF32C7" w:rsidP="005250E2">
            <w:pPr>
              <w:rPr>
                <w:rFonts w:ascii="Verdana" w:hAnsi="Verdana"/>
                <w:sz w:val="20"/>
                <w:szCs w:val="20"/>
              </w:rPr>
            </w:pPr>
            <w:r>
              <w:rPr>
                <w:rFonts w:ascii="Verdana" w:hAnsi="Verdana"/>
                <w:sz w:val="20"/>
              </w:rPr>
              <w:t>Spójność</w:t>
            </w:r>
            <w:r w:rsidR="00E67010">
              <w:rPr>
                <w:rFonts w:ascii="Verdana" w:hAnsi="Verdana"/>
                <w:sz w:val="20"/>
              </w:rPr>
              <w:t xml:space="preserve"> i kom</w:t>
            </w:r>
            <w:r>
              <w:rPr>
                <w:rFonts w:ascii="Verdana" w:hAnsi="Verdana"/>
                <w:sz w:val="20"/>
              </w:rPr>
              <w:t>plementarność</w:t>
            </w:r>
            <w:r w:rsidR="00E67010">
              <w:rPr>
                <w:rFonts w:ascii="Verdana" w:hAnsi="Verdana"/>
                <w:sz w:val="20"/>
              </w:rPr>
              <w:t xml:space="preserve"> z eur</w:t>
            </w:r>
            <w:r>
              <w:rPr>
                <w:rFonts w:ascii="Verdana" w:hAnsi="Verdana"/>
                <w:sz w:val="20"/>
              </w:rPr>
              <w:t>opejskimi funduszami strukturalnymi</w:t>
            </w:r>
            <w:r w:rsidR="00E67010">
              <w:rPr>
                <w:rFonts w:ascii="Verdana" w:hAnsi="Verdana"/>
                <w:sz w:val="20"/>
              </w:rPr>
              <w:t xml:space="preserve"> i inw</w:t>
            </w:r>
            <w:r>
              <w:rPr>
                <w:rFonts w:ascii="Verdana" w:hAnsi="Verdana"/>
                <w:sz w:val="20"/>
              </w:rPr>
              <w:t>estycyjnymi oraz politykami</w:t>
            </w:r>
            <w:r w:rsidR="00E67010">
              <w:rPr>
                <w:rFonts w:ascii="Verdana" w:hAnsi="Verdana"/>
                <w:sz w:val="20"/>
              </w:rPr>
              <w:t xml:space="preserve"> i ins</w:t>
            </w:r>
            <w:r>
              <w:rPr>
                <w:rFonts w:ascii="Verdana" w:hAnsi="Verdana"/>
                <w:sz w:val="20"/>
              </w:rPr>
              <w:t>trumentami unijnymi</w:t>
            </w:r>
            <w:r w:rsidR="00E67010">
              <w:rPr>
                <w:rFonts w:ascii="Verdana" w:hAnsi="Verdana"/>
                <w:sz w:val="20"/>
              </w:rPr>
              <w:t xml:space="preserve"> i kra</w:t>
            </w:r>
            <w:r>
              <w:rPr>
                <w:rFonts w:ascii="Verdana" w:hAnsi="Verdana"/>
                <w:sz w:val="20"/>
              </w:rPr>
              <w:t>jowymi</w:t>
            </w:r>
          </w:p>
        </w:tc>
      </w:tr>
      <w:tr w:rsidR="00EF32C7" w:rsidRPr="00095F13" w:rsidTr="00EF32C7">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F32C7" w:rsidRPr="00E67010" w:rsidRDefault="00EF32C7">
            <w:pPr>
              <w:rPr>
                <w:rFonts w:ascii="Verdana" w:hAnsi="Verdana"/>
                <w:sz w:val="20"/>
                <w:szCs w:val="20"/>
                <w:lang w:val="en-GB"/>
              </w:rPr>
            </w:pPr>
            <w:r w:rsidRPr="00E67010">
              <w:rPr>
                <w:rFonts w:ascii="Verdana" w:hAnsi="Verdana"/>
                <w:sz w:val="20"/>
                <w:lang w:val="en-GB"/>
              </w:rPr>
              <w:t>CB.O.C11</w:t>
            </w:r>
          </w:p>
        </w:tc>
        <w:tc>
          <w:tcPr>
            <w:tcW w:w="4820" w:type="dxa"/>
            <w:tcBorders>
              <w:top w:val="nil"/>
              <w:left w:val="nil"/>
              <w:bottom w:val="single" w:sz="4" w:space="0" w:color="808080"/>
              <w:right w:val="single" w:sz="4" w:space="0" w:color="808080"/>
            </w:tcBorders>
            <w:shd w:val="clear" w:color="auto" w:fill="auto"/>
            <w:vAlign w:val="center"/>
            <w:hideMark/>
          </w:tcPr>
          <w:p w:rsidR="00EF32C7" w:rsidRPr="00E67010" w:rsidRDefault="00EF32C7" w:rsidP="005250E2">
            <w:pPr>
              <w:rPr>
                <w:rFonts w:ascii="Verdana" w:hAnsi="Verdana"/>
                <w:sz w:val="20"/>
                <w:szCs w:val="20"/>
                <w:lang w:val="en-GB"/>
              </w:rPr>
            </w:pPr>
            <w:r w:rsidRPr="00E67010">
              <w:rPr>
                <w:rFonts w:ascii="Verdana" w:hAnsi="Verdana"/>
                <w:sz w:val="20"/>
                <w:szCs w:val="20"/>
                <w:lang w:val="en-GB"/>
              </w:rPr>
              <w:t>Prioritising and planning financial allocations</w:t>
            </w:r>
          </w:p>
        </w:tc>
        <w:tc>
          <w:tcPr>
            <w:tcW w:w="6610" w:type="dxa"/>
            <w:tcBorders>
              <w:top w:val="nil"/>
              <w:left w:val="nil"/>
              <w:bottom w:val="single" w:sz="4" w:space="0" w:color="808080"/>
              <w:right w:val="single" w:sz="4" w:space="0" w:color="808080"/>
            </w:tcBorders>
            <w:shd w:val="clear" w:color="auto" w:fill="auto"/>
            <w:vAlign w:val="center"/>
          </w:tcPr>
          <w:p w:rsidR="00EF32C7" w:rsidRPr="00095F13" w:rsidRDefault="00EF32C7" w:rsidP="005250E2">
            <w:pPr>
              <w:rPr>
                <w:rFonts w:ascii="Verdana" w:hAnsi="Verdana"/>
                <w:sz w:val="20"/>
                <w:szCs w:val="20"/>
              </w:rPr>
            </w:pPr>
            <w:r>
              <w:rPr>
                <w:rFonts w:ascii="Verdana" w:hAnsi="Verdana"/>
                <w:sz w:val="20"/>
              </w:rPr>
              <w:t>Szeregowanie</w:t>
            </w:r>
            <w:r w:rsidR="00E67010">
              <w:rPr>
                <w:rFonts w:ascii="Verdana" w:hAnsi="Verdana"/>
                <w:sz w:val="20"/>
              </w:rPr>
              <w:t xml:space="preserve"> i pla</w:t>
            </w:r>
            <w:r>
              <w:rPr>
                <w:rFonts w:ascii="Verdana" w:hAnsi="Verdana"/>
                <w:sz w:val="20"/>
              </w:rPr>
              <w:t>nowanie alokacji finansowych</w:t>
            </w:r>
          </w:p>
        </w:tc>
      </w:tr>
      <w:tr w:rsidR="00EF32C7" w:rsidRPr="00095F13" w:rsidTr="00EF32C7">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F32C7" w:rsidRPr="00E67010" w:rsidRDefault="00EF32C7">
            <w:pPr>
              <w:rPr>
                <w:rFonts w:ascii="Verdana" w:hAnsi="Verdana"/>
                <w:sz w:val="20"/>
                <w:szCs w:val="20"/>
                <w:lang w:val="en-GB"/>
              </w:rPr>
            </w:pPr>
            <w:r w:rsidRPr="00E67010">
              <w:rPr>
                <w:rFonts w:ascii="Verdana" w:hAnsi="Verdana"/>
                <w:sz w:val="20"/>
                <w:lang w:val="en-GB"/>
              </w:rPr>
              <w:t>CB.O.C12</w:t>
            </w:r>
          </w:p>
        </w:tc>
        <w:tc>
          <w:tcPr>
            <w:tcW w:w="4820" w:type="dxa"/>
            <w:tcBorders>
              <w:top w:val="nil"/>
              <w:left w:val="nil"/>
              <w:bottom w:val="single" w:sz="4" w:space="0" w:color="808080"/>
              <w:right w:val="single" w:sz="4" w:space="0" w:color="808080"/>
            </w:tcBorders>
            <w:shd w:val="clear" w:color="auto" w:fill="auto"/>
            <w:vAlign w:val="center"/>
            <w:hideMark/>
          </w:tcPr>
          <w:p w:rsidR="00EF32C7" w:rsidRPr="00E67010" w:rsidRDefault="00EF32C7" w:rsidP="005250E2">
            <w:pPr>
              <w:rPr>
                <w:rFonts w:ascii="Verdana" w:hAnsi="Verdana"/>
                <w:sz w:val="20"/>
                <w:szCs w:val="20"/>
                <w:lang w:val="en-GB"/>
              </w:rPr>
            </w:pPr>
            <w:r w:rsidRPr="00E67010">
              <w:rPr>
                <w:rFonts w:ascii="Verdana" w:hAnsi="Verdana"/>
                <w:sz w:val="20"/>
                <w:szCs w:val="20"/>
                <w:lang w:val="en-GB"/>
              </w:rPr>
              <w:t>Additionality assessment</w:t>
            </w:r>
          </w:p>
        </w:tc>
        <w:tc>
          <w:tcPr>
            <w:tcW w:w="6610" w:type="dxa"/>
            <w:tcBorders>
              <w:top w:val="nil"/>
              <w:left w:val="nil"/>
              <w:bottom w:val="single" w:sz="4" w:space="0" w:color="808080"/>
              <w:right w:val="single" w:sz="4" w:space="0" w:color="808080"/>
            </w:tcBorders>
            <w:shd w:val="clear" w:color="auto" w:fill="auto"/>
            <w:vAlign w:val="center"/>
          </w:tcPr>
          <w:p w:rsidR="00EF32C7" w:rsidRPr="00095F13" w:rsidRDefault="00EF32C7" w:rsidP="005250E2">
            <w:pPr>
              <w:rPr>
                <w:rFonts w:ascii="Verdana" w:hAnsi="Verdana"/>
                <w:sz w:val="20"/>
                <w:szCs w:val="20"/>
              </w:rPr>
            </w:pPr>
            <w:r>
              <w:rPr>
                <w:rFonts w:ascii="Verdana" w:hAnsi="Verdana"/>
                <w:sz w:val="20"/>
              </w:rPr>
              <w:t>Ocena zgodności</w:t>
            </w:r>
            <w:r w:rsidR="00E67010">
              <w:rPr>
                <w:rFonts w:ascii="Verdana" w:hAnsi="Verdana"/>
                <w:sz w:val="20"/>
              </w:rPr>
              <w:t xml:space="preserve"> z zas</w:t>
            </w:r>
            <w:r>
              <w:rPr>
                <w:rFonts w:ascii="Verdana" w:hAnsi="Verdana"/>
                <w:sz w:val="20"/>
              </w:rPr>
              <w:t>adą dodatkowości</w:t>
            </w:r>
          </w:p>
        </w:tc>
      </w:tr>
      <w:tr w:rsidR="00EF32C7" w:rsidRPr="00095F13" w:rsidTr="00EF32C7">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F32C7" w:rsidRPr="00E67010" w:rsidRDefault="00EF32C7">
            <w:pPr>
              <w:rPr>
                <w:rFonts w:ascii="Verdana" w:hAnsi="Verdana"/>
                <w:sz w:val="20"/>
                <w:szCs w:val="20"/>
                <w:lang w:val="en-GB"/>
              </w:rPr>
            </w:pPr>
            <w:r w:rsidRPr="00E67010">
              <w:rPr>
                <w:rFonts w:ascii="Verdana" w:hAnsi="Verdana"/>
                <w:sz w:val="20"/>
                <w:lang w:val="en-GB"/>
              </w:rPr>
              <w:t>CB.O.C13</w:t>
            </w:r>
          </w:p>
        </w:tc>
        <w:tc>
          <w:tcPr>
            <w:tcW w:w="4820" w:type="dxa"/>
            <w:tcBorders>
              <w:top w:val="nil"/>
              <w:left w:val="nil"/>
              <w:bottom w:val="single" w:sz="4" w:space="0" w:color="808080"/>
              <w:right w:val="single" w:sz="4" w:space="0" w:color="808080"/>
            </w:tcBorders>
            <w:shd w:val="clear" w:color="auto" w:fill="auto"/>
            <w:vAlign w:val="center"/>
            <w:hideMark/>
          </w:tcPr>
          <w:p w:rsidR="00EF32C7" w:rsidRPr="00E67010" w:rsidRDefault="00EF32C7" w:rsidP="005250E2">
            <w:pPr>
              <w:rPr>
                <w:rFonts w:ascii="Verdana" w:hAnsi="Verdana"/>
                <w:sz w:val="20"/>
                <w:szCs w:val="20"/>
                <w:lang w:val="en-GB"/>
              </w:rPr>
            </w:pPr>
            <w:r w:rsidRPr="00E67010">
              <w:rPr>
                <w:rFonts w:ascii="Verdana" w:hAnsi="Verdana"/>
                <w:sz w:val="20"/>
                <w:szCs w:val="20"/>
                <w:lang w:val="en-GB"/>
              </w:rPr>
              <w:t>Financial instruments design and implementation mechanisms</w:t>
            </w:r>
          </w:p>
        </w:tc>
        <w:tc>
          <w:tcPr>
            <w:tcW w:w="6610" w:type="dxa"/>
            <w:tcBorders>
              <w:top w:val="nil"/>
              <w:left w:val="nil"/>
              <w:bottom w:val="single" w:sz="4" w:space="0" w:color="808080"/>
              <w:right w:val="single" w:sz="4" w:space="0" w:color="808080"/>
            </w:tcBorders>
            <w:shd w:val="clear" w:color="auto" w:fill="auto"/>
            <w:vAlign w:val="center"/>
          </w:tcPr>
          <w:p w:rsidR="00EF32C7" w:rsidRPr="00095F13" w:rsidRDefault="00EF32C7" w:rsidP="005250E2">
            <w:pPr>
              <w:rPr>
                <w:rFonts w:ascii="Verdana" w:hAnsi="Verdana"/>
                <w:sz w:val="20"/>
                <w:szCs w:val="20"/>
              </w:rPr>
            </w:pPr>
            <w:r>
              <w:rPr>
                <w:rFonts w:ascii="Verdana" w:hAnsi="Verdana"/>
                <w:sz w:val="20"/>
              </w:rPr>
              <w:t>Opracowywanie instrumentów finansowych</w:t>
            </w:r>
            <w:r w:rsidR="00E67010">
              <w:rPr>
                <w:rFonts w:ascii="Verdana" w:hAnsi="Verdana"/>
                <w:sz w:val="20"/>
              </w:rPr>
              <w:t xml:space="preserve"> i mec</w:t>
            </w:r>
            <w:r>
              <w:rPr>
                <w:rFonts w:ascii="Verdana" w:hAnsi="Verdana"/>
                <w:sz w:val="20"/>
              </w:rPr>
              <w:t>hanizmy wdrażania tych instrumentów</w:t>
            </w:r>
          </w:p>
        </w:tc>
      </w:tr>
      <w:tr w:rsidR="00EF32C7" w:rsidRPr="00095F13" w:rsidTr="00EF32C7">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F32C7" w:rsidRPr="00E67010" w:rsidRDefault="00EF32C7">
            <w:pPr>
              <w:rPr>
                <w:rFonts w:ascii="Verdana" w:hAnsi="Verdana"/>
                <w:sz w:val="20"/>
                <w:szCs w:val="20"/>
                <w:lang w:val="en-GB"/>
              </w:rPr>
            </w:pPr>
            <w:r w:rsidRPr="00E67010">
              <w:rPr>
                <w:rFonts w:ascii="Verdana" w:hAnsi="Verdana"/>
                <w:sz w:val="20"/>
                <w:lang w:val="en-GB"/>
              </w:rPr>
              <w:t>CB.O.C14</w:t>
            </w:r>
          </w:p>
        </w:tc>
        <w:tc>
          <w:tcPr>
            <w:tcW w:w="4820" w:type="dxa"/>
            <w:tcBorders>
              <w:top w:val="nil"/>
              <w:left w:val="nil"/>
              <w:bottom w:val="single" w:sz="4" w:space="0" w:color="808080"/>
              <w:right w:val="single" w:sz="4" w:space="0" w:color="808080"/>
            </w:tcBorders>
            <w:shd w:val="clear" w:color="auto" w:fill="auto"/>
            <w:vAlign w:val="center"/>
            <w:hideMark/>
          </w:tcPr>
          <w:p w:rsidR="00EF32C7" w:rsidRPr="00E67010" w:rsidRDefault="00EF32C7" w:rsidP="005250E2">
            <w:pPr>
              <w:rPr>
                <w:rFonts w:ascii="Verdana" w:hAnsi="Verdana"/>
                <w:sz w:val="20"/>
                <w:szCs w:val="20"/>
                <w:lang w:val="en-GB"/>
              </w:rPr>
            </w:pPr>
            <w:r w:rsidRPr="00E67010">
              <w:rPr>
                <w:rFonts w:ascii="Verdana" w:hAnsi="Verdana"/>
                <w:sz w:val="20"/>
                <w:szCs w:val="20"/>
                <w:lang w:val="en-GB"/>
              </w:rPr>
              <w:t>Public procurement rules</w:t>
            </w:r>
          </w:p>
        </w:tc>
        <w:tc>
          <w:tcPr>
            <w:tcW w:w="6610" w:type="dxa"/>
            <w:tcBorders>
              <w:top w:val="nil"/>
              <w:left w:val="nil"/>
              <w:bottom w:val="single" w:sz="4" w:space="0" w:color="808080"/>
              <w:right w:val="single" w:sz="4" w:space="0" w:color="808080"/>
            </w:tcBorders>
            <w:shd w:val="clear" w:color="auto" w:fill="auto"/>
            <w:vAlign w:val="center"/>
          </w:tcPr>
          <w:p w:rsidR="00EF32C7" w:rsidRPr="00095F13" w:rsidRDefault="00EF32C7" w:rsidP="005250E2">
            <w:pPr>
              <w:rPr>
                <w:rFonts w:ascii="Verdana" w:hAnsi="Verdana"/>
                <w:sz w:val="20"/>
                <w:szCs w:val="20"/>
              </w:rPr>
            </w:pPr>
            <w:r>
              <w:rPr>
                <w:rFonts w:ascii="Verdana" w:hAnsi="Verdana"/>
                <w:sz w:val="20"/>
              </w:rPr>
              <w:t>Przepisy dotyczące zamówień publicznych</w:t>
            </w:r>
          </w:p>
        </w:tc>
      </w:tr>
      <w:tr w:rsidR="00EF32C7" w:rsidRPr="00095F13" w:rsidTr="00EF32C7">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F32C7" w:rsidRPr="00E67010" w:rsidRDefault="00EF32C7">
            <w:pPr>
              <w:rPr>
                <w:rFonts w:ascii="Verdana" w:hAnsi="Verdana"/>
                <w:sz w:val="20"/>
                <w:szCs w:val="20"/>
                <w:lang w:val="en-GB"/>
              </w:rPr>
            </w:pPr>
            <w:r w:rsidRPr="00E67010">
              <w:rPr>
                <w:rFonts w:ascii="Verdana" w:hAnsi="Verdana"/>
                <w:sz w:val="20"/>
                <w:lang w:val="en-GB"/>
              </w:rPr>
              <w:t>CB.O.C15</w:t>
            </w:r>
          </w:p>
        </w:tc>
        <w:tc>
          <w:tcPr>
            <w:tcW w:w="4820" w:type="dxa"/>
            <w:tcBorders>
              <w:top w:val="nil"/>
              <w:left w:val="nil"/>
              <w:bottom w:val="single" w:sz="4" w:space="0" w:color="808080"/>
              <w:right w:val="single" w:sz="4" w:space="0" w:color="808080"/>
            </w:tcBorders>
            <w:shd w:val="clear" w:color="auto" w:fill="auto"/>
            <w:vAlign w:val="center"/>
            <w:hideMark/>
          </w:tcPr>
          <w:p w:rsidR="00EF32C7" w:rsidRPr="00E67010" w:rsidRDefault="00EF32C7" w:rsidP="005250E2">
            <w:pPr>
              <w:rPr>
                <w:rFonts w:ascii="Verdana" w:hAnsi="Verdana"/>
                <w:sz w:val="20"/>
                <w:szCs w:val="20"/>
                <w:lang w:val="en-GB"/>
              </w:rPr>
            </w:pPr>
            <w:r w:rsidRPr="00E67010">
              <w:rPr>
                <w:rFonts w:ascii="Verdana" w:hAnsi="Verdana"/>
                <w:sz w:val="20"/>
                <w:szCs w:val="20"/>
                <w:lang w:val="en-GB"/>
              </w:rPr>
              <w:t>Horizontal issues</w:t>
            </w:r>
          </w:p>
        </w:tc>
        <w:tc>
          <w:tcPr>
            <w:tcW w:w="6610" w:type="dxa"/>
            <w:tcBorders>
              <w:top w:val="nil"/>
              <w:left w:val="nil"/>
              <w:bottom w:val="single" w:sz="4" w:space="0" w:color="808080"/>
              <w:right w:val="single" w:sz="4" w:space="0" w:color="808080"/>
            </w:tcBorders>
            <w:shd w:val="clear" w:color="auto" w:fill="auto"/>
            <w:vAlign w:val="center"/>
          </w:tcPr>
          <w:p w:rsidR="00EF32C7" w:rsidRPr="00095F13" w:rsidRDefault="00EF32C7" w:rsidP="005250E2">
            <w:pPr>
              <w:rPr>
                <w:rFonts w:ascii="Verdana" w:hAnsi="Verdana"/>
                <w:sz w:val="20"/>
                <w:szCs w:val="20"/>
              </w:rPr>
            </w:pPr>
            <w:r>
              <w:rPr>
                <w:rFonts w:ascii="Verdana" w:hAnsi="Verdana"/>
                <w:sz w:val="20"/>
              </w:rPr>
              <w:t>Kwestie horyzontalne</w:t>
            </w:r>
          </w:p>
        </w:tc>
      </w:tr>
      <w:tr w:rsidR="00EF32C7" w:rsidRPr="00095F13" w:rsidTr="00EF32C7">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F32C7" w:rsidRPr="00E67010" w:rsidRDefault="00EF32C7">
            <w:pPr>
              <w:rPr>
                <w:rFonts w:ascii="Verdana" w:hAnsi="Verdana"/>
                <w:sz w:val="20"/>
                <w:szCs w:val="20"/>
                <w:lang w:val="en-GB"/>
              </w:rPr>
            </w:pPr>
            <w:r w:rsidRPr="00E67010">
              <w:rPr>
                <w:rFonts w:ascii="Verdana" w:hAnsi="Verdana"/>
                <w:sz w:val="20"/>
                <w:lang w:val="en-GB"/>
              </w:rPr>
              <w:t>CB.O.C16</w:t>
            </w:r>
          </w:p>
        </w:tc>
        <w:tc>
          <w:tcPr>
            <w:tcW w:w="4820" w:type="dxa"/>
            <w:tcBorders>
              <w:top w:val="nil"/>
              <w:left w:val="nil"/>
              <w:bottom w:val="single" w:sz="4" w:space="0" w:color="808080"/>
              <w:right w:val="single" w:sz="4" w:space="0" w:color="808080"/>
            </w:tcBorders>
            <w:shd w:val="clear" w:color="auto" w:fill="auto"/>
            <w:vAlign w:val="center"/>
            <w:hideMark/>
          </w:tcPr>
          <w:p w:rsidR="00EF32C7" w:rsidRPr="00E67010" w:rsidRDefault="00EF32C7" w:rsidP="005250E2">
            <w:pPr>
              <w:rPr>
                <w:rFonts w:ascii="Verdana" w:hAnsi="Verdana"/>
                <w:sz w:val="20"/>
                <w:szCs w:val="20"/>
                <w:lang w:val="en-GB"/>
              </w:rPr>
            </w:pPr>
            <w:r w:rsidRPr="00E67010">
              <w:rPr>
                <w:rFonts w:ascii="Verdana" w:hAnsi="Verdana"/>
                <w:sz w:val="20"/>
                <w:szCs w:val="20"/>
                <w:lang w:val="en-GB"/>
              </w:rPr>
              <w:t>Programme management and project cycle management</w:t>
            </w:r>
          </w:p>
        </w:tc>
        <w:tc>
          <w:tcPr>
            <w:tcW w:w="6610" w:type="dxa"/>
            <w:tcBorders>
              <w:top w:val="nil"/>
              <w:left w:val="nil"/>
              <w:bottom w:val="single" w:sz="4" w:space="0" w:color="808080"/>
              <w:right w:val="single" w:sz="4" w:space="0" w:color="808080"/>
            </w:tcBorders>
            <w:shd w:val="clear" w:color="auto" w:fill="auto"/>
            <w:vAlign w:val="center"/>
          </w:tcPr>
          <w:p w:rsidR="00EF32C7" w:rsidRPr="00095F13" w:rsidRDefault="00EF32C7" w:rsidP="005250E2">
            <w:pPr>
              <w:rPr>
                <w:rFonts w:ascii="Verdana" w:hAnsi="Verdana"/>
                <w:sz w:val="20"/>
                <w:szCs w:val="20"/>
              </w:rPr>
            </w:pPr>
            <w:r>
              <w:rPr>
                <w:rFonts w:ascii="Verdana" w:hAnsi="Verdana"/>
                <w:sz w:val="20"/>
              </w:rPr>
              <w:t>Zarządzanie programem</w:t>
            </w:r>
            <w:r w:rsidR="00E67010">
              <w:rPr>
                <w:rFonts w:ascii="Verdana" w:hAnsi="Verdana"/>
                <w:sz w:val="20"/>
              </w:rPr>
              <w:t xml:space="preserve"> i zar</w:t>
            </w:r>
            <w:r>
              <w:rPr>
                <w:rFonts w:ascii="Verdana" w:hAnsi="Verdana"/>
                <w:sz w:val="20"/>
              </w:rPr>
              <w:t>ządzanie cyklem projektowym</w:t>
            </w:r>
          </w:p>
        </w:tc>
      </w:tr>
      <w:tr w:rsidR="00EF32C7" w:rsidRPr="00095F13" w:rsidTr="00EF32C7">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F32C7" w:rsidRPr="00E67010" w:rsidRDefault="00EF32C7">
            <w:pPr>
              <w:rPr>
                <w:rFonts w:ascii="Verdana" w:hAnsi="Verdana"/>
                <w:sz w:val="20"/>
                <w:szCs w:val="20"/>
                <w:lang w:val="en-GB"/>
              </w:rPr>
            </w:pPr>
            <w:r w:rsidRPr="00E67010">
              <w:rPr>
                <w:rFonts w:ascii="Verdana" w:hAnsi="Verdana"/>
                <w:sz w:val="20"/>
                <w:lang w:val="en-GB"/>
              </w:rPr>
              <w:t>CB.O.C17</w:t>
            </w:r>
          </w:p>
        </w:tc>
        <w:tc>
          <w:tcPr>
            <w:tcW w:w="4820" w:type="dxa"/>
            <w:tcBorders>
              <w:top w:val="nil"/>
              <w:left w:val="nil"/>
              <w:bottom w:val="single" w:sz="4" w:space="0" w:color="808080"/>
              <w:right w:val="single" w:sz="4" w:space="0" w:color="808080"/>
            </w:tcBorders>
            <w:shd w:val="clear" w:color="auto" w:fill="auto"/>
            <w:vAlign w:val="center"/>
            <w:hideMark/>
          </w:tcPr>
          <w:p w:rsidR="00EF32C7" w:rsidRPr="00E67010" w:rsidRDefault="00EF32C7" w:rsidP="005250E2">
            <w:pPr>
              <w:rPr>
                <w:rFonts w:ascii="Verdana" w:hAnsi="Verdana"/>
                <w:sz w:val="20"/>
                <w:szCs w:val="20"/>
                <w:lang w:val="en-GB"/>
              </w:rPr>
            </w:pPr>
            <w:r w:rsidRPr="00E67010">
              <w:rPr>
                <w:rFonts w:ascii="Verdana" w:hAnsi="Verdana"/>
                <w:sz w:val="20"/>
                <w:szCs w:val="20"/>
                <w:lang w:val="en-GB"/>
              </w:rPr>
              <w:t>Fraud risk, irregularities management (incl. prevention, detection and mitigation measures)</w:t>
            </w:r>
          </w:p>
        </w:tc>
        <w:tc>
          <w:tcPr>
            <w:tcW w:w="6610" w:type="dxa"/>
            <w:tcBorders>
              <w:top w:val="nil"/>
              <w:left w:val="nil"/>
              <w:bottom w:val="single" w:sz="4" w:space="0" w:color="808080"/>
              <w:right w:val="single" w:sz="4" w:space="0" w:color="808080"/>
            </w:tcBorders>
            <w:shd w:val="clear" w:color="auto" w:fill="auto"/>
            <w:vAlign w:val="center"/>
          </w:tcPr>
          <w:p w:rsidR="00EF32C7" w:rsidRPr="00095F13" w:rsidRDefault="00495BB6" w:rsidP="00495BB6">
            <w:pPr>
              <w:rPr>
                <w:rFonts w:ascii="Verdana" w:hAnsi="Verdana"/>
                <w:sz w:val="20"/>
                <w:szCs w:val="20"/>
              </w:rPr>
            </w:pPr>
            <w:r>
              <w:rPr>
                <w:rFonts w:ascii="Verdana" w:hAnsi="Verdana"/>
                <w:sz w:val="20"/>
              </w:rPr>
              <w:t>Zarządzanie r</w:t>
            </w:r>
            <w:r w:rsidR="00EF32C7">
              <w:rPr>
                <w:rFonts w:ascii="Verdana" w:hAnsi="Verdana"/>
                <w:sz w:val="20"/>
              </w:rPr>
              <w:t>yzyk</w:t>
            </w:r>
            <w:r>
              <w:rPr>
                <w:rFonts w:ascii="Verdana" w:hAnsi="Verdana"/>
                <w:sz w:val="20"/>
              </w:rPr>
              <w:t>iem</w:t>
            </w:r>
            <w:r w:rsidR="00EF32C7">
              <w:rPr>
                <w:rFonts w:ascii="Verdana" w:hAnsi="Verdana"/>
                <w:sz w:val="20"/>
              </w:rPr>
              <w:t xml:space="preserve"> nadużyć finansowych, zarządzanie nieprawidłowościami (uwzględniając środki na rzecz zapobiegania ryzyku</w:t>
            </w:r>
            <w:r w:rsidR="00E67010">
              <w:rPr>
                <w:rFonts w:ascii="Verdana" w:hAnsi="Verdana"/>
                <w:sz w:val="20"/>
              </w:rPr>
              <w:t xml:space="preserve"> i nie</w:t>
            </w:r>
            <w:r w:rsidR="00EF32C7">
              <w:rPr>
                <w:rFonts w:ascii="Verdana" w:hAnsi="Verdana"/>
                <w:sz w:val="20"/>
              </w:rPr>
              <w:t>prawidłowościom, ich wykrywania oraz ograniczania ich skutków)</w:t>
            </w:r>
          </w:p>
        </w:tc>
      </w:tr>
      <w:tr w:rsidR="00EF32C7" w:rsidRPr="00095F13" w:rsidTr="00EF32C7">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F32C7" w:rsidRPr="00E67010" w:rsidRDefault="00EF32C7">
            <w:pPr>
              <w:rPr>
                <w:rFonts w:ascii="Verdana" w:hAnsi="Verdana"/>
                <w:sz w:val="20"/>
                <w:szCs w:val="20"/>
                <w:lang w:val="en-GB"/>
              </w:rPr>
            </w:pPr>
            <w:r w:rsidRPr="00E67010">
              <w:rPr>
                <w:rFonts w:ascii="Verdana" w:hAnsi="Verdana"/>
                <w:sz w:val="20"/>
                <w:lang w:val="en-GB"/>
              </w:rPr>
              <w:t>CB.O.C18</w:t>
            </w:r>
          </w:p>
        </w:tc>
        <w:tc>
          <w:tcPr>
            <w:tcW w:w="4820" w:type="dxa"/>
            <w:tcBorders>
              <w:top w:val="nil"/>
              <w:left w:val="nil"/>
              <w:bottom w:val="single" w:sz="4" w:space="0" w:color="808080"/>
              <w:right w:val="single" w:sz="4" w:space="0" w:color="808080"/>
            </w:tcBorders>
            <w:shd w:val="clear" w:color="auto" w:fill="auto"/>
            <w:vAlign w:val="center"/>
            <w:hideMark/>
          </w:tcPr>
          <w:p w:rsidR="00EF32C7" w:rsidRPr="00E67010" w:rsidRDefault="00EF32C7" w:rsidP="005250E2">
            <w:pPr>
              <w:rPr>
                <w:rFonts w:ascii="Verdana" w:hAnsi="Verdana"/>
                <w:sz w:val="20"/>
                <w:szCs w:val="20"/>
                <w:lang w:val="en-GB"/>
              </w:rPr>
            </w:pPr>
            <w:r w:rsidRPr="00E67010">
              <w:rPr>
                <w:rFonts w:ascii="Verdana" w:hAnsi="Verdana"/>
                <w:sz w:val="20"/>
                <w:szCs w:val="20"/>
                <w:lang w:val="en-GB"/>
              </w:rPr>
              <w:t>State Aid</w:t>
            </w:r>
          </w:p>
        </w:tc>
        <w:tc>
          <w:tcPr>
            <w:tcW w:w="6610" w:type="dxa"/>
            <w:tcBorders>
              <w:top w:val="nil"/>
              <w:left w:val="nil"/>
              <w:bottom w:val="single" w:sz="4" w:space="0" w:color="808080"/>
              <w:right w:val="single" w:sz="4" w:space="0" w:color="808080"/>
            </w:tcBorders>
            <w:shd w:val="clear" w:color="auto" w:fill="auto"/>
            <w:vAlign w:val="center"/>
          </w:tcPr>
          <w:p w:rsidR="00EF32C7" w:rsidRPr="00095F13" w:rsidRDefault="00EF32C7" w:rsidP="005250E2">
            <w:pPr>
              <w:rPr>
                <w:rFonts w:ascii="Verdana" w:hAnsi="Verdana"/>
                <w:sz w:val="20"/>
                <w:szCs w:val="20"/>
              </w:rPr>
            </w:pPr>
            <w:r>
              <w:rPr>
                <w:rFonts w:ascii="Verdana" w:hAnsi="Verdana"/>
                <w:sz w:val="20"/>
              </w:rPr>
              <w:t>Pomoc państwa</w:t>
            </w:r>
          </w:p>
        </w:tc>
      </w:tr>
      <w:tr w:rsidR="00EF32C7" w:rsidRPr="00095F13" w:rsidTr="00EF32C7">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F32C7" w:rsidRPr="00E67010" w:rsidRDefault="00EF32C7">
            <w:pPr>
              <w:rPr>
                <w:rFonts w:ascii="Verdana" w:hAnsi="Verdana"/>
                <w:sz w:val="20"/>
                <w:szCs w:val="20"/>
                <w:lang w:val="en-GB"/>
              </w:rPr>
            </w:pPr>
            <w:r w:rsidRPr="00E67010">
              <w:rPr>
                <w:rFonts w:ascii="Verdana" w:hAnsi="Verdana"/>
                <w:sz w:val="20"/>
                <w:lang w:val="en-GB"/>
              </w:rPr>
              <w:t>CB.O.C19</w:t>
            </w:r>
          </w:p>
        </w:tc>
        <w:tc>
          <w:tcPr>
            <w:tcW w:w="4820" w:type="dxa"/>
            <w:tcBorders>
              <w:top w:val="nil"/>
              <w:left w:val="nil"/>
              <w:bottom w:val="single" w:sz="4" w:space="0" w:color="808080"/>
              <w:right w:val="single" w:sz="4" w:space="0" w:color="808080"/>
            </w:tcBorders>
            <w:shd w:val="clear" w:color="auto" w:fill="auto"/>
            <w:vAlign w:val="center"/>
            <w:hideMark/>
          </w:tcPr>
          <w:p w:rsidR="00EF32C7" w:rsidRPr="00E67010" w:rsidRDefault="00EF32C7" w:rsidP="005250E2">
            <w:pPr>
              <w:rPr>
                <w:rFonts w:ascii="Verdana" w:hAnsi="Verdana"/>
                <w:sz w:val="20"/>
                <w:szCs w:val="20"/>
                <w:lang w:val="en-GB"/>
              </w:rPr>
            </w:pPr>
            <w:r w:rsidRPr="00E67010">
              <w:rPr>
                <w:rFonts w:ascii="Verdana" w:hAnsi="Verdana"/>
                <w:sz w:val="20"/>
                <w:szCs w:val="20"/>
                <w:lang w:val="en-GB"/>
              </w:rPr>
              <w:t>Administrative organization definition and revision</w:t>
            </w:r>
          </w:p>
        </w:tc>
        <w:tc>
          <w:tcPr>
            <w:tcW w:w="6610" w:type="dxa"/>
            <w:tcBorders>
              <w:top w:val="nil"/>
              <w:left w:val="nil"/>
              <w:bottom w:val="single" w:sz="4" w:space="0" w:color="808080"/>
              <w:right w:val="single" w:sz="4" w:space="0" w:color="808080"/>
            </w:tcBorders>
            <w:shd w:val="clear" w:color="auto" w:fill="auto"/>
            <w:vAlign w:val="center"/>
          </w:tcPr>
          <w:p w:rsidR="00EF32C7" w:rsidRPr="00095F13" w:rsidRDefault="00EF32C7" w:rsidP="005250E2">
            <w:pPr>
              <w:rPr>
                <w:rFonts w:ascii="Verdana" w:hAnsi="Verdana"/>
                <w:sz w:val="20"/>
                <w:szCs w:val="20"/>
              </w:rPr>
            </w:pPr>
            <w:r>
              <w:rPr>
                <w:rFonts w:ascii="Verdana" w:hAnsi="Verdana"/>
                <w:sz w:val="20"/>
              </w:rPr>
              <w:t>Określanie struktury administracyjnej</w:t>
            </w:r>
            <w:r w:rsidR="00E67010">
              <w:rPr>
                <w:rFonts w:ascii="Verdana" w:hAnsi="Verdana"/>
                <w:sz w:val="20"/>
              </w:rPr>
              <w:t xml:space="preserve"> i dok</w:t>
            </w:r>
            <w:r>
              <w:rPr>
                <w:rFonts w:ascii="Verdana" w:hAnsi="Verdana"/>
                <w:sz w:val="20"/>
              </w:rPr>
              <w:t>onywanie jej rewizji</w:t>
            </w:r>
          </w:p>
        </w:tc>
      </w:tr>
      <w:tr w:rsidR="00EF32C7" w:rsidRPr="00095F13" w:rsidTr="00EF32C7">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F32C7" w:rsidRPr="00E67010" w:rsidRDefault="00EF32C7">
            <w:pPr>
              <w:rPr>
                <w:rFonts w:ascii="Verdana" w:hAnsi="Verdana"/>
                <w:sz w:val="20"/>
                <w:szCs w:val="20"/>
                <w:lang w:val="en-GB"/>
              </w:rPr>
            </w:pPr>
            <w:r w:rsidRPr="00E67010">
              <w:rPr>
                <w:rFonts w:ascii="Verdana" w:hAnsi="Verdana"/>
                <w:sz w:val="20"/>
                <w:lang w:val="en-GB"/>
              </w:rPr>
              <w:t>CB.O.C20</w:t>
            </w:r>
          </w:p>
        </w:tc>
        <w:tc>
          <w:tcPr>
            <w:tcW w:w="4820" w:type="dxa"/>
            <w:tcBorders>
              <w:top w:val="nil"/>
              <w:left w:val="nil"/>
              <w:bottom w:val="single" w:sz="4" w:space="0" w:color="808080"/>
              <w:right w:val="single" w:sz="4" w:space="0" w:color="808080"/>
            </w:tcBorders>
            <w:shd w:val="clear" w:color="auto" w:fill="auto"/>
            <w:vAlign w:val="center"/>
            <w:hideMark/>
          </w:tcPr>
          <w:p w:rsidR="00EF32C7" w:rsidRPr="00E67010" w:rsidRDefault="00EF32C7" w:rsidP="005250E2">
            <w:pPr>
              <w:rPr>
                <w:rFonts w:ascii="Verdana" w:hAnsi="Verdana"/>
                <w:sz w:val="20"/>
                <w:szCs w:val="20"/>
                <w:lang w:val="en-GB"/>
              </w:rPr>
            </w:pPr>
            <w:r w:rsidRPr="00E67010">
              <w:rPr>
                <w:rFonts w:ascii="Verdana" w:hAnsi="Verdana"/>
                <w:sz w:val="20"/>
                <w:szCs w:val="20"/>
                <w:lang w:val="en-GB"/>
              </w:rPr>
              <w:t>Assessment of ESIF system performance</w:t>
            </w:r>
          </w:p>
        </w:tc>
        <w:tc>
          <w:tcPr>
            <w:tcW w:w="6610" w:type="dxa"/>
            <w:tcBorders>
              <w:top w:val="nil"/>
              <w:left w:val="nil"/>
              <w:bottom w:val="single" w:sz="4" w:space="0" w:color="808080"/>
              <w:right w:val="single" w:sz="4" w:space="0" w:color="808080"/>
            </w:tcBorders>
            <w:shd w:val="clear" w:color="auto" w:fill="auto"/>
            <w:vAlign w:val="center"/>
          </w:tcPr>
          <w:p w:rsidR="00EF32C7" w:rsidRPr="00095F13" w:rsidRDefault="00EF32C7" w:rsidP="005250E2">
            <w:pPr>
              <w:rPr>
                <w:rFonts w:ascii="Verdana" w:hAnsi="Verdana"/>
                <w:sz w:val="20"/>
                <w:szCs w:val="20"/>
              </w:rPr>
            </w:pPr>
            <w:r>
              <w:rPr>
                <w:rFonts w:ascii="Verdana" w:hAnsi="Verdana"/>
                <w:sz w:val="20"/>
              </w:rPr>
              <w:t>Ocenianie funkcjonowania systemu europejskich funduszy strukturalnych</w:t>
            </w:r>
            <w:r w:rsidR="00E67010">
              <w:rPr>
                <w:rFonts w:ascii="Verdana" w:hAnsi="Verdana"/>
                <w:sz w:val="20"/>
              </w:rPr>
              <w:t xml:space="preserve"> i inw</w:t>
            </w:r>
            <w:r>
              <w:rPr>
                <w:rFonts w:ascii="Verdana" w:hAnsi="Verdana"/>
                <w:sz w:val="20"/>
              </w:rPr>
              <w:t>estycyjnych</w:t>
            </w:r>
          </w:p>
        </w:tc>
      </w:tr>
      <w:tr w:rsidR="00EF32C7" w:rsidRPr="00095F13" w:rsidTr="00EF32C7">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F32C7" w:rsidRPr="00E67010" w:rsidRDefault="00EF32C7">
            <w:pPr>
              <w:rPr>
                <w:rFonts w:ascii="Verdana" w:hAnsi="Verdana"/>
                <w:sz w:val="20"/>
                <w:szCs w:val="20"/>
                <w:lang w:val="en-GB"/>
              </w:rPr>
            </w:pPr>
            <w:r w:rsidRPr="00E67010">
              <w:rPr>
                <w:rFonts w:ascii="Verdana" w:hAnsi="Verdana"/>
                <w:sz w:val="20"/>
                <w:lang w:val="en-GB"/>
              </w:rPr>
              <w:t>CB.O.C21</w:t>
            </w:r>
          </w:p>
        </w:tc>
        <w:tc>
          <w:tcPr>
            <w:tcW w:w="4820" w:type="dxa"/>
            <w:tcBorders>
              <w:top w:val="nil"/>
              <w:left w:val="nil"/>
              <w:bottom w:val="single" w:sz="4" w:space="0" w:color="808080"/>
              <w:right w:val="single" w:sz="4" w:space="0" w:color="808080"/>
            </w:tcBorders>
            <w:shd w:val="clear" w:color="auto" w:fill="auto"/>
            <w:vAlign w:val="center"/>
            <w:hideMark/>
          </w:tcPr>
          <w:p w:rsidR="00EF32C7" w:rsidRPr="00E67010" w:rsidRDefault="00EF32C7" w:rsidP="005250E2">
            <w:pPr>
              <w:rPr>
                <w:rFonts w:ascii="Verdana" w:hAnsi="Verdana"/>
                <w:sz w:val="20"/>
                <w:szCs w:val="20"/>
                <w:lang w:val="en-GB"/>
              </w:rPr>
            </w:pPr>
            <w:r w:rsidRPr="00E67010">
              <w:rPr>
                <w:rFonts w:ascii="Verdana" w:hAnsi="Verdana"/>
                <w:sz w:val="20"/>
                <w:szCs w:val="20"/>
                <w:lang w:val="en-GB"/>
              </w:rPr>
              <w:t>Development and maintenance of MIS</w:t>
            </w:r>
          </w:p>
        </w:tc>
        <w:tc>
          <w:tcPr>
            <w:tcW w:w="6610" w:type="dxa"/>
            <w:tcBorders>
              <w:top w:val="nil"/>
              <w:left w:val="nil"/>
              <w:bottom w:val="single" w:sz="4" w:space="0" w:color="808080"/>
              <w:right w:val="single" w:sz="4" w:space="0" w:color="808080"/>
            </w:tcBorders>
            <w:shd w:val="clear" w:color="auto" w:fill="auto"/>
            <w:vAlign w:val="center"/>
          </w:tcPr>
          <w:p w:rsidR="00EF32C7" w:rsidRPr="00095F13" w:rsidRDefault="00EF32C7" w:rsidP="005250E2">
            <w:pPr>
              <w:rPr>
                <w:rFonts w:ascii="Verdana" w:hAnsi="Verdana"/>
                <w:sz w:val="20"/>
                <w:szCs w:val="20"/>
              </w:rPr>
            </w:pPr>
            <w:r>
              <w:rPr>
                <w:rFonts w:ascii="Verdana" w:hAnsi="Verdana"/>
                <w:sz w:val="20"/>
              </w:rPr>
              <w:t>Opracowywanie</w:t>
            </w:r>
            <w:r w:rsidR="00E67010">
              <w:rPr>
                <w:rFonts w:ascii="Verdana" w:hAnsi="Verdana"/>
                <w:sz w:val="20"/>
              </w:rPr>
              <w:t xml:space="preserve"> i utr</w:t>
            </w:r>
            <w:r>
              <w:rPr>
                <w:rFonts w:ascii="Verdana" w:hAnsi="Verdana"/>
                <w:sz w:val="20"/>
              </w:rPr>
              <w:t>zymywanie systemów monitorowania</w:t>
            </w:r>
            <w:r w:rsidR="00E67010">
              <w:rPr>
                <w:rFonts w:ascii="Verdana" w:hAnsi="Verdana"/>
                <w:sz w:val="20"/>
              </w:rPr>
              <w:t xml:space="preserve"> i inf</w:t>
            </w:r>
            <w:r>
              <w:rPr>
                <w:rFonts w:ascii="Verdana" w:hAnsi="Verdana"/>
                <w:sz w:val="20"/>
              </w:rPr>
              <w:t>ormacji</w:t>
            </w:r>
          </w:p>
        </w:tc>
      </w:tr>
      <w:tr w:rsidR="00EF32C7" w:rsidRPr="00095F13" w:rsidTr="00EF32C7">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F32C7" w:rsidRPr="00E67010" w:rsidRDefault="00EF32C7">
            <w:pPr>
              <w:rPr>
                <w:rFonts w:ascii="Verdana" w:hAnsi="Verdana"/>
                <w:sz w:val="20"/>
                <w:szCs w:val="20"/>
                <w:lang w:val="en-GB"/>
              </w:rPr>
            </w:pPr>
            <w:r w:rsidRPr="00E67010">
              <w:rPr>
                <w:rFonts w:ascii="Verdana" w:hAnsi="Verdana"/>
                <w:sz w:val="20"/>
                <w:lang w:val="en-GB"/>
              </w:rPr>
              <w:t>CB.O.C22</w:t>
            </w:r>
          </w:p>
        </w:tc>
        <w:tc>
          <w:tcPr>
            <w:tcW w:w="4820" w:type="dxa"/>
            <w:tcBorders>
              <w:top w:val="nil"/>
              <w:left w:val="nil"/>
              <w:bottom w:val="single" w:sz="4" w:space="0" w:color="808080"/>
              <w:right w:val="single" w:sz="4" w:space="0" w:color="808080"/>
            </w:tcBorders>
            <w:shd w:val="clear" w:color="auto" w:fill="auto"/>
            <w:vAlign w:val="center"/>
            <w:hideMark/>
          </w:tcPr>
          <w:p w:rsidR="00EF32C7" w:rsidRPr="00E67010" w:rsidRDefault="00EF32C7" w:rsidP="005250E2">
            <w:pPr>
              <w:rPr>
                <w:rFonts w:ascii="Verdana" w:hAnsi="Verdana"/>
                <w:sz w:val="20"/>
                <w:szCs w:val="20"/>
                <w:lang w:val="en-GB"/>
              </w:rPr>
            </w:pPr>
            <w:r w:rsidRPr="00E67010">
              <w:rPr>
                <w:rFonts w:ascii="Verdana" w:hAnsi="Verdana"/>
                <w:sz w:val="20"/>
                <w:szCs w:val="20"/>
                <w:lang w:val="en-GB"/>
              </w:rPr>
              <w:t>Administrative burden assessment</w:t>
            </w:r>
          </w:p>
        </w:tc>
        <w:tc>
          <w:tcPr>
            <w:tcW w:w="6610" w:type="dxa"/>
            <w:tcBorders>
              <w:top w:val="nil"/>
              <w:left w:val="nil"/>
              <w:bottom w:val="single" w:sz="4" w:space="0" w:color="808080"/>
              <w:right w:val="single" w:sz="4" w:space="0" w:color="808080"/>
            </w:tcBorders>
            <w:shd w:val="clear" w:color="auto" w:fill="auto"/>
            <w:vAlign w:val="center"/>
          </w:tcPr>
          <w:p w:rsidR="00EF32C7" w:rsidRPr="00095F13" w:rsidRDefault="00EF32C7" w:rsidP="005250E2">
            <w:pPr>
              <w:rPr>
                <w:rFonts w:ascii="Verdana" w:hAnsi="Verdana"/>
                <w:sz w:val="20"/>
                <w:szCs w:val="20"/>
              </w:rPr>
            </w:pPr>
            <w:r>
              <w:rPr>
                <w:rFonts w:ascii="Verdana" w:hAnsi="Verdana"/>
                <w:sz w:val="20"/>
              </w:rPr>
              <w:t>Ocenianie obciążenia administracyjnego</w:t>
            </w:r>
          </w:p>
        </w:tc>
      </w:tr>
      <w:tr w:rsidR="00EF32C7" w:rsidRPr="00095F13" w:rsidTr="00EF32C7">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F32C7" w:rsidRPr="00E67010" w:rsidRDefault="00EF32C7">
            <w:pPr>
              <w:rPr>
                <w:rFonts w:ascii="Verdana" w:hAnsi="Verdana"/>
                <w:sz w:val="20"/>
                <w:szCs w:val="20"/>
                <w:lang w:val="en-GB"/>
              </w:rPr>
            </w:pPr>
            <w:r w:rsidRPr="00E67010">
              <w:rPr>
                <w:rFonts w:ascii="Verdana" w:hAnsi="Verdana"/>
                <w:sz w:val="20"/>
                <w:lang w:val="en-GB"/>
              </w:rPr>
              <w:lastRenderedPageBreak/>
              <w:t>CB.O.C23</w:t>
            </w:r>
          </w:p>
        </w:tc>
        <w:tc>
          <w:tcPr>
            <w:tcW w:w="4820" w:type="dxa"/>
            <w:tcBorders>
              <w:top w:val="nil"/>
              <w:left w:val="nil"/>
              <w:bottom w:val="single" w:sz="4" w:space="0" w:color="808080"/>
              <w:right w:val="single" w:sz="4" w:space="0" w:color="808080"/>
            </w:tcBorders>
            <w:shd w:val="clear" w:color="auto" w:fill="auto"/>
            <w:vAlign w:val="center"/>
            <w:hideMark/>
          </w:tcPr>
          <w:p w:rsidR="00EF32C7" w:rsidRPr="00E67010" w:rsidRDefault="00EF32C7" w:rsidP="005250E2">
            <w:pPr>
              <w:rPr>
                <w:rFonts w:ascii="Verdana" w:hAnsi="Verdana"/>
                <w:sz w:val="20"/>
                <w:szCs w:val="20"/>
                <w:lang w:val="en-GB"/>
              </w:rPr>
            </w:pPr>
            <w:r w:rsidRPr="00E67010">
              <w:rPr>
                <w:rFonts w:ascii="Verdana" w:hAnsi="Verdana"/>
                <w:sz w:val="20"/>
                <w:szCs w:val="20"/>
                <w:lang w:val="en-GB"/>
              </w:rPr>
              <w:t>National strategic documents (e.g. National Development Strategies, relevant thematic and sectoral policies)</w:t>
            </w:r>
          </w:p>
        </w:tc>
        <w:tc>
          <w:tcPr>
            <w:tcW w:w="6610" w:type="dxa"/>
            <w:tcBorders>
              <w:top w:val="nil"/>
              <w:left w:val="nil"/>
              <w:bottom w:val="single" w:sz="4" w:space="0" w:color="808080"/>
              <w:right w:val="single" w:sz="4" w:space="0" w:color="808080"/>
            </w:tcBorders>
            <w:shd w:val="clear" w:color="auto" w:fill="auto"/>
            <w:vAlign w:val="center"/>
          </w:tcPr>
          <w:p w:rsidR="00EF32C7" w:rsidRPr="00095F13" w:rsidRDefault="00EF32C7" w:rsidP="005250E2">
            <w:pPr>
              <w:rPr>
                <w:rFonts w:ascii="Verdana" w:hAnsi="Verdana"/>
                <w:sz w:val="20"/>
                <w:szCs w:val="20"/>
              </w:rPr>
            </w:pPr>
            <w:r>
              <w:rPr>
                <w:rFonts w:ascii="Verdana" w:hAnsi="Verdana"/>
                <w:sz w:val="20"/>
              </w:rPr>
              <w:t>Krajowe dokumenty strategiczne (np. krajowe strategie rozwoju, odpowiednie polityki tematyczne</w:t>
            </w:r>
            <w:r w:rsidR="00E67010">
              <w:rPr>
                <w:rFonts w:ascii="Verdana" w:hAnsi="Verdana"/>
                <w:sz w:val="20"/>
              </w:rPr>
              <w:t xml:space="preserve"> i sek</w:t>
            </w:r>
            <w:r>
              <w:rPr>
                <w:rFonts w:ascii="Verdana" w:hAnsi="Verdana"/>
                <w:sz w:val="20"/>
              </w:rPr>
              <w:t>torowe)</w:t>
            </w:r>
          </w:p>
        </w:tc>
      </w:tr>
      <w:tr w:rsidR="00EF32C7" w:rsidRPr="00095F13" w:rsidTr="00EF32C7">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F32C7" w:rsidRPr="00E67010" w:rsidRDefault="00EF32C7">
            <w:pPr>
              <w:rPr>
                <w:rFonts w:ascii="Verdana" w:hAnsi="Verdana"/>
                <w:sz w:val="20"/>
                <w:szCs w:val="20"/>
                <w:lang w:val="en-GB"/>
              </w:rPr>
            </w:pPr>
            <w:r w:rsidRPr="00E67010">
              <w:rPr>
                <w:rFonts w:ascii="Verdana" w:hAnsi="Verdana"/>
                <w:sz w:val="20"/>
                <w:lang w:val="en-GB"/>
              </w:rPr>
              <w:t>CB.O.C24</w:t>
            </w:r>
          </w:p>
        </w:tc>
        <w:tc>
          <w:tcPr>
            <w:tcW w:w="4820" w:type="dxa"/>
            <w:tcBorders>
              <w:top w:val="nil"/>
              <w:left w:val="nil"/>
              <w:bottom w:val="single" w:sz="4" w:space="0" w:color="808080"/>
              <w:right w:val="single" w:sz="4" w:space="0" w:color="808080"/>
            </w:tcBorders>
            <w:shd w:val="clear" w:color="auto" w:fill="auto"/>
            <w:vAlign w:val="center"/>
            <w:hideMark/>
          </w:tcPr>
          <w:p w:rsidR="00EF32C7" w:rsidRPr="00E67010" w:rsidRDefault="00EF32C7" w:rsidP="005250E2">
            <w:pPr>
              <w:rPr>
                <w:rFonts w:ascii="Verdana" w:hAnsi="Verdana"/>
                <w:sz w:val="20"/>
                <w:szCs w:val="20"/>
                <w:lang w:val="en-GB"/>
              </w:rPr>
            </w:pPr>
            <w:r w:rsidRPr="00E67010">
              <w:rPr>
                <w:rFonts w:ascii="Verdana" w:hAnsi="Verdana"/>
                <w:sz w:val="20"/>
                <w:szCs w:val="20"/>
                <w:lang w:val="en-GB"/>
              </w:rPr>
              <w:t>Input, output, results indicators</w:t>
            </w:r>
          </w:p>
        </w:tc>
        <w:tc>
          <w:tcPr>
            <w:tcW w:w="6610" w:type="dxa"/>
            <w:tcBorders>
              <w:top w:val="nil"/>
              <w:left w:val="nil"/>
              <w:bottom w:val="single" w:sz="4" w:space="0" w:color="808080"/>
              <w:right w:val="single" w:sz="4" w:space="0" w:color="808080"/>
            </w:tcBorders>
            <w:shd w:val="clear" w:color="auto" w:fill="auto"/>
            <w:vAlign w:val="center"/>
          </w:tcPr>
          <w:p w:rsidR="00EF32C7" w:rsidRPr="00095F13" w:rsidRDefault="00EF32C7" w:rsidP="005250E2">
            <w:pPr>
              <w:rPr>
                <w:rFonts w:ascii="Verdana" w:hAnsi="Verdana"/>
                <w:sz w:val="20"/>
                <w:szCs w:val="20"/>
              </w:rPr>
            </w:pPr>
            <w:r>
              <w:rPr>
                <w:rFonts w:ascii="Verdana" w:hAnsi="Verdana"/>
                <w:sz w:val="20"/>
              </w:rPr>
              <w:t>Wskaźniki wkładu, produktu</w:t>
            </w:r>
            <w:r w:rsidR="00E67010">
              <w:rPr>
                <w:rFonts w:ascii="Verdana" w:hAnsi="Verdana"/>
                <w:sz w:val="20"/>
              </w:rPr>
              <w:t xml:space="preserve"> i rez</w:t>
            </w:r>
            <w:r>
              <w:rPr>
                <w:rFonts w:ascii="Verdana" w:hAnsi="Verdana"/>
                <w:sz w:val="20"/>
              </w:rPr>
              <w:t>ultatu</w:t>
            </w:r>
          </w:p>
        </w:tc>
      </w:tr>
      <w:tr w:rsidR="00EF32C7" w:rsidRPr="00095F13" w:rsidTr="00EF32C7">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F32C7" w:rsidRPr="00E67010" w:rsidRDefault="00EF32C7">
            <w:pPr>
              <w:rPr>
                <w:rFonts w:ascii="Verdana" w:hAnsi="Verdana"/>
                <w:sz w:val="20"/>
                <w:szCs w:val="20"/>
                <w:lang w:val="en-GB"/>
              </w:rPr>
            </w:pPr>
            <w:r w:rsidRPr="00E67010">
              <w:rPr>
                <w:rFonts w:ascii="Verdana" w:hAnsi="Verdana"/>
                <w:sz w:val="20"/>
                <w:lang w:val="en-GB"/>
              </w:rPr>
              <w:t>CB.O.C25</w:t>
            </w:r>
          </w:p>
        </w:tc>
        <w:tc>
          <w:tcPr>
            <w:tcW w:w="4820" w:type="dxa"/>
            <w:tcBorders>
              <w:top w:val="nil"/>
              <w:left w:val="nil"/>
              <w:bottom w:val="single" w:sz="4" w:space="0" w:color="808080"/>
              <w:right w:val="single" w:sz="4" w:space="0" w:color="808080"/>
            </w:tcBorders>
            <w:shd w:val="clear" w:color="auto" w:fill="auto"/>
            <w:vAlign w:val="center"/>
            <w:hideMark/>
          </w:tcPr>
          <w:p w:rsidR="00EF32C7" w:rsidRPr="00E67010" w:rsidRDefault="00EF32C7" w:rsidP="005250E2">
            <w:pPr>
              <w:rPr>
                <w:rFonts w:ascii="Verdana" w:hAnsi="Verdana"/>
                <w:sz w:val="20"/>
                <w:szCs w:val="20"/>
                <w:lang w:val="en-GB"/>
              </w:rPr>
            </w:pPr>
            <w:r w:rsidRPr="00E67010">
              <w:rPr>
                <w:rFonts w:ascii="Verdana" w:hAnsi="Verdana"/>
                <w:sz w:val="20"/>
                <w:szCs w:val="20"/>
                <w:lang w:val="en-GB"/>
              </w:rPr>
              <w:t>Implementation mechanisms assessment</w:t>
            </w:r>
          </w:p>
        </w:tc>
        <w:tc>
          <w:tcPr>
            <w:tcW w:w="6610" w:type="dxa"/>
            <w:tcBorders>
              <w:top w:val="nil"/>
              <w:left w:val="nil"/>
              <w:bottom w:val="single" w:sz="4" w:space="0" w:color="808080"/>
              <w:right w:val="single" w:sz="4" w:space="0" w:color="808080"/>
            </w:tcBorders>
            <w:shd w:val="clear" w:color="auto" w:fill="auto"/>
            <w:vAlign w:val="center"/>
          </w:tcPr>
          <w:p w:rsidR="00EF32C7" w:rsidRPr="00095F13" w:rsidRDefault="00EF32C7" w:rsidP="005250E2">
            <w:pPr>
              <w:rPr>
                <w:rFonts w:ascii="Verdana" w:hAnsi="Verdana"/>
                <w:sz w:val="20"/>
                <w:szCs w:val="20"/>
              </w:rPr>
            </w:pPr>
            <w:r>
              <w:rPr>
                <w:rFonts w:ascii="Verdana" w:hAnsi="Verdana"/>
                <w:sz w:val="20"/>
              </w:rPr>
              <w:t>Ocenianie mechanizmów wdrażania</w:t>
            </w:r>
          </w:p>
        </w:tc>
      </w:tr>
      <w:tr w:rsidR="00EF32C7" w:rsidRPr="00095F13" w:rsidTr="00EF32C7">
        <w:tblPrEx>
          <w:shd w:val="clear" w:color="auto" w:fill="auto"/>
        </w:tblPrEx>
        <w:trPr>
          <w:trHeight w:val="322"/>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F32C7" w:rsidRPr="00E67010" w:rsidRDefault="00EF32C7">
            <w:pPr>
              <w:rPr>
                <w:rFonts w:ascii="Verdana" w:hAnsi="Verdana"/>
                <w:sz w:val="20"/>
                <w:szCs w:val="20"/>
                <w:lang w:val="en-GB"/>
              </w:rPr>
            </w:pPr>
            <w:r w:rsidRPr="00E67010">
              <w:rPr>
                <w:rFonts w:ascii="Verdana" w:hAnsi="Verdana"/>
                <w:sz w:val="20"/>
                <w:lang w:val="en-GB"/>
              </w:rPr>
              <w:t>CB.O.C26</w:t>
            </w:r>
          </w:p>
        </w:tc>
        <w:tc>
          <w:tcPr>
            <w:tcW w:w="4820" w:type="dxa"/>
            <w:tcBorders>
              <w:top w:val="nil"/>
              <w:left w:val="nil"/>
              <w:bottom w:val="single" w:sz="4" w:space="0" w:color="808080"/>
              <w:right w:val="single" w:sz="4" w:space="0" w:color="808080"/>
            </w:tcBorders>
            <w:shd w:val="clear" w:color="auto" w:fill="auto"/>
            <w:vAlign w:val="center"/>
            <w:hideMark/>
          </w:tcPr>
          <w:p w:rsidR="00EF32C7" w:rsidRPr="00E67010" w:rsidRDefault="00EF32C7" w:rsidP="005250E2">
            <w:pPr>
              <w:rPr>
                <w:rFonts w:ascii="Verdana" w:hAnsi="Verdana"/>
                <w:sz w:val="20"/>
                <w:szCs w:val="20"/>
                <w:lang w:val="en-GB"/>
              </w:rPr>
            </w:pPr>
            <w:r w:rsidRPr="00E67010">
              <w:rPr>
                <w:rFonts w:ascii="Verdana" w:hAnsi="Verdana"/>
                <w:sz w:val="20"/>
                <w:szCs w:val="20"/>
                <w:lang w:val="en-GB"/>
              </w:rPr>
              <w:t>Visibility rules</w:t>
            </w:r>
          </w:p>
        </w:tc>
        <w:tc>
          <w:tcPr>
            <w:tcW w:w="6610" w:type="dxa"/>
            <w:tcBorders>
              <w:top w:val="nil"/>
              <w:left w:val="nil"/>
              <w:bottom w:val="single" w:sz="4" w:space="0" w:color="808080"/>
              <w:right w:val="single" w:sz="4" w:space="0" w:color="808080"/>
            </w:tcBorders>
            <w:shd w:val="clear" w:color="auto" w:fill="auto"/>
            <w:vAlign w:val="center"/>
          </w:tcPr>
          <w:p w:rsidR="00EF32C7" w:rsidRPr="00095F13" w:rsidRDefault="00EF32C7" w:rsidP="005250E2">
            <w:pPr>
              <w:rPr>
                <w:rFonts w:ascii="Verdana" w:hAnsi="Verdana"/>
                <w:sz w:val="20"/>
                <w:szCs w:val="20"/>
              </w:rPr>
            </w:pPr>
            <w:r>
              <w:rPr>
                <w:rFonts w:ascii="Verdana" w:hAnsi="Verdana"/>
                <w:sz w:val="20"/>
              </w:rPr>
              <w:t>Zasady dotyczące widoczności</w:t>
            </w:r>
          </w:p>
        </w:tc>
      </w:tr>
      <w:tr w:rsidR="00EF32C7" w:rsidRPr="00095F13" w:rsidTr="00EF32C7">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F32C7" w:rsidRPr="00E67010" w:rsidRDefault="00EF32C7">
            <w:pPr>
              <w:rPr>
                <w:rFonts w:ascii="Verdana" w:hAnsi="Verdana"/>
                <w:sz w:val="20"/>
                <w:szCs w:val="20"/>
                <w:lang w:val="en-GB"/>
              </w:rPr>
            </w:pPr>
            <w:r w:rsidRPr="00E67010">
              <w:rPr>
                <w:rFonts w:ascii="Verdana" w:hAnsi="Verdana"/>
                <w:sz w:val="20"/>
                <w:lang w:val="en-GB"/>
              </w:rPr>
              <w:t>CB.O.C27</w:t>
            </w:r>
          </w:p>
        </w:tc>
        <w:tc>
          <w:tcPr>
            <w:tcW w:w="4820" w:type="dxa"/>
            <w:tcBorders>
              <w:top w:val="nil"/>
              <w:left w:val="nil"/>
              <w:bottom w:val="single" w:sz="4" w:space="0" w:color="808080"/>
              <w:right w:val="single" w:sz="4" w:space="0" w:color="808080"/>
            </w:tcBorders>
            <w:shd w:val="clear" w:color="auto" w:fill="auto"/>
            <w:vAlign w:val="center"/>
            <w:hideMark/>
          </w:tcPr>
          <w:p w:rsidR="00EF32C7" w:rsidRPr="00E67010" w:rsidRDefault="00EF32C7" w:rsidP="005250E2">
            <w:pPr>
              <w:rPr>
                <w:rFonts w:ascii="Verdana" w:hAnsi="Verdana"/>
                <w:sz w:val="20"/>
                <w:szCs w:val="20"/>
                <w:lang w:val="en-GB"/>
              </w:rPr>
            </w:pPr>
            <w:r w:rsidRPr="00E67010">
              <w:rPr>
                <w:rFonts w:ascii="Verdana" w:hAnsi="Verdana"/>
                <w:sz w:val="20"/>
                <w:szCs w:val="20"/>
                <w:lang w:val="en-GB"/>
              </w:rPr>
              <w:t>Identification of different stakeholders and their information needs</w:t>
            </w:r>
          </w:p>
        </w:tc>
        <w:tc>
          <w:tcPr>
            <w:tcW w:w="6610" w:type="dxa"/>
            <w:tcBorders>
              <w:top w:val="nil"/>
              <w:left w:val="nil"/>
              <w:bottom w:val="single" w:sz="4" w:space="0" w:color="808080"/>
              <w:right w:val="single" w:sz="4" w:space="0" w:color="808080"/>
            </w:tcBorders>
            <w:shd w:val="clear" w:color="auto" w:fill="auto"/>
            <w:vAlign w:val="center"/>
          </w:tcPr>
          <w:p w:rsidR="00EF32C7" w:rsidRPr="00095F13" w:rsidRDefault="00EF32C7" w:rsidP="005250E2">
            <w:pPr>
              <w:rPr>
                <w:rFonts w:ascii="Verdana" w:hAnsi="Verdana"/>
                <w:sz w:val="20"/>
                <w:szCs w:val="20"/>
              </w:rPr>
            </w:pPr>
            <w:r>
              <w:rPr>
                <w:rFonts w:ascii="Verdana" w:hAnsi="Verdana"/>
                <w:sz w:val="20"/>
              </w:rPr>
              <w:t>Identyfikowanie różnych zainteresowanych stron</w:t>
            </w:r>
            <w:r w:rsidR="00E67010">
              <w:rPr>
                <w:rFonts w:ascii="Verdana" w:hAnsi="Verdana"/>
                <w:sz w:val="20"/>
              </w:rPr>
              <w:t xml:space="preserve"> i ich</w:t>
            </w:r>
            <w:r>
              <w:rPr>
                <w:rFonts w:ascii="Verdana" w:hAnsi="Verdana"/>
                <w:sz w:val="20"/>
              </w:rPr>
              <w:t xml:space="preserve"> potrzeb informacyjnych</w:t>
            </w:r>
          </w:p>
        </w:tc>
      </w:tr>
      <w:tr w:rsidR="00EF32C7" w:rsidRPr="00095F13" w:rsidTr="00EF32C7">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F32C7" w:rsidRPr="00E67010" w:rsidRDefault="00EF32C7">
            <w:pPr>
              <w:rPr>
                <w:rFonts w:ascii="Verdana" w:hAnsi="Verdana"/>
                <w:sz w:val="20"/>
                <w:szCs w:val="20"/>
                <w:lang w:val="en-GB"/>
              </w:rPr>
            </w:pPr>
            <w:r w:rsidRPr="00E67010">
              <w:rPr>
                <w:rFonts w:ascii="Verdana" w:hAnsi="Verdana"/>
                <w:sz w:val="20"/>
                <w:lang w:val="en-GB"/>
              </w:rPr>
              <w:t>CB.O.C28</w:t>
            </w:r>
          </w:p>
        </w:tc>
        <w:tc>
          <w:tcPr>
            <w:tcW w:w="4820" w:type="dxa"/>
            <w:tcBorders>
              <w:top w:val="nil"/>
              <w:left w:val="nil"/>
              <w:bottom w:val="single" w:sz="4" w:space="0" w:color="808080"/>
              <w:right w:val="single" w:sz="4" w:space="0" w:color="808080"/>
            </w:tcBorders>
            <w:shd w:val="clear" w:color="auto" w:fill="auto"/>
            <w:vAlign w:val="center"/>
            <w:hideMark/>
          </w:tcPr>
          <w:p w:rsidR="00EF32C7" w:rsidRPr="00E67010" w:rsidRDefault="00EF32C7" w:rsidP="005250E2">
            <w:pPr>
              <w:rPr>
                <w:rFonts w:ascii="Verdana" w:hAnsi="Verdana"/>
                <w:sz w:val="20"/>
                <w:szCs w:val="20"/>
                <w:lang w:val="en-GB"/>
              </w:rPr>
            </w:pPr>
            <w:r w:rsidRPr="00E67010">
              <w:rPr>
                <w:rFonts w:ascii="Verdana" w:hAnsi="Verdana"/>
                <w:sz w:val="20"/>
                <w:szCs w:val="20"/>
                <w:lang w:val="en-GB"/>
              </w:rPr>
              <w:t>Management of relevant media</w:t>
            </w:r>
          </w:p>
        </w:tc>
        <w:tc>
          <w:tcPr>
            <w:tcW w:w="6610" w:type="dxa"/>
            <w:tcBorders>
              <w:top w:val="nil"/>
              <w:left w:val="nil"/>
              <w:bottom w:val="single" w:sz="4" w:space="0" w:color="808080"/>
              <w:right w:val="single" w:sz="4" w:space="0" w:color="808080"/>
            </w:tcBorders>
            <w:shd w:val="clear" w:color="auto" w:fill="auto"/>
            <w:vAlign w:val="center"/>
          </w:tcPr>
          <w:p w:rsidR="00EF32C7" w:rsidRPr="00095F13" w:rsidRDefault="00EF32C7" w:rsidP="005250E2">
            <w:pPr>
              <w:rPr>
                <w:rFonts w:ascii="Verdana" w:hAnsi="Verdana"/>
                <w:sz w:val="20"/>
                <w:szCs w:val="20"/>
              </w:rPr>
            </w:pPr>
            <w:r>
              <w:rPr>
                <w:rFonts w:ascii="Verdana" w:hAnsi="Verdana"/>
                <w:sz w:val="20"/>
              </w:rPr>
              <w:t>Zarządzanie odpowiednimi mediami</w:t>
            </w:r>
          </w:p>
        </w:tc>
      </w:tr>
      <w:tr w:rsidR="00EF32C7" w:rsidRPr="00095F13" w:rsidTr="00EF32C7">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F32C7" w:rsidRPr="00E67010" w:rsidRDefault="00EF32C7">
            <w:pPr>
              <w:rPr>
                <w:rFonts w:ascii="Verdana" w:hAnsi="Verdana"/>
                <w:sz w:val="20"/>
                <w:szCs w:val="20"/>
                <w:lang w:val="en-GB"/>
              </w:rPr>
            </w:pPr>
            <w:r w:rsidRPr="00E67010">
              <w:rPr>
                <w:rFonts w:ascii="Verdana" w:hAnsi="Verdana"/>
                <w:sz w:val="20"/>
                <w:lang w:val="en-GB"/>
              </w:rPr>
              <w:t>CB.O.C29</w:t>
            </w:r>
          </w:p>
        </w:tc>
        <w:tc>
          <w:tcPr>
            <w:tcW w:w="4820" w:type="dxa"/>
            <w:tcBorders>
              <w:top w:val="nil"/>
              <w:left w:val="nil"/>
              <w:bottom w:val="single" w:sz="4" w:space="0" w:color="808080"/>
              <w:right w:val="single" w:sz="4" w:space="0" w:color="808080"/>
            </w:tcBorders>
            <w:shd w:val="clear" w:color="auto" w:fill="auto"/>
            <w:vAlign w:val="center"/>
            <w:hideMark/>
          </w:tcPr>
          <w:p w:rsidR="00EF32C7" w:rsidRPr="00E67010" w:rsidRDefault="00EF32C7" w:rsidP="005250E2">
            <w:pPr>
              <w:rPr>
                <w:rFonts w:ascii="Verdana" w:hAnsi="Verdana"/>
                <w:sz w:val="20"/>
                <w:szCs w:val="20"/>
                <w:lang w:val="en-GB"/>
              </w:rPr>
            </w:pPr>
            <w:r w:rsidRPr="00E67010">
              <w:rPr>
                <w:rFonts w:ascii="Verdana" w:hAnsi="Verdana"/>
                <w:sz w:val="20"/>
                <w:szCs w:val="20"/>
                <w:lang w:val="en-GB"/>
              </w:rPr>
              <w:t>Administrative procedures for procurement of goods and services from Technical Assistance</w:t>
            </w:r>
          </w:p>
        </w:tc>
        <w:tc>
          <w:tcPr>
            <w:tcW w:w="6610" w:type="dxa"/>
            <w:tcBorders>
              <w:top w:val="nil"/>
              <w:left w:val="nil"/>
              <w:bottom w:val="single" w:sz="4" w:space="0" w:color="808080"/>
              <w:right w:val="single" w:sz="4" w:space="0" w:color="808080"/>
            </w:tcBorders>
            <w:shd w:val="clear" w:color="auto" w:fill="auto"/>
            <w:vAlign w:val="center"/>
          </w:tcPr>
          <w:p w:rsidR="00EF32C7" w:rsidRPr="00095F13" w:rsidRDefault="00EF32C7" w:rsidP="00E92D1D">
            <w:pPr>
              <w:rPr>
                <w:rFonts w:ascii="Verdana" w:hAnsi="Verdana"/>
                <w:sz w:val="20"/>
                <w:szCs w:val="20"/>
              </w:rPr>
            </w:pPr>
            <w:r>
              <w:rPr>
                <w:rFonts w:ascii="Verdana" w:hAnsi="Verdana"/>
                <w:sz w:val="20"/>
              </w:rPr>
              <w:t>Procedury administracyjne związane</w:t>
            </w:r>
            <w:r w:rsidR="00E67010">
              <w:rPr>
                <w:rFonts w:ascii="Verdana" w:hAnsi="Verdana"/>
                <w:sz w:val="20"/>
              </w:rPr>
              <w:t xml:space="preserve"> z zam</w:t>
            </w:r>
            <w:r>
              <w:rPr>
                <w:rFonts w:ascii="Verdana" w:hAnsi="Verdana"/>
                <w:sz w:val="20"/>
              </w:rPr>
              <w:t>ówie</w:t>
            </w:r>
            <w:r w:rsidR="00E92D1D">
              <w:rPr>
                <w:rFonts w:ascii="Verdana" w:hAnsi="Verdana"/>
                <w:sz w:val="20"/>
              </w:rPr>
              <w:t>niami</w:t>
            </w:r>
            <w:r>
              <w:rPr>
                <w:rFonts w:ascii="Verdana" w:hAnsi="Verdana"/>
                <w:sz w:val="20"/>
              </w:rPr>
              <w:t xml:space="preserve"> na towary</w:t>
            </w:r>
            <w:r w:rsidR="00E67010">
              <w:rPr>
                <w:rFonts w:ascii="Verdana" w:hAnsi="Verdana"/>
                <w:sz w:val="20"/>
              </w:rPr>
              <w:t xml:space="preserve"> i usł</w:t>
            </w:r>
            <w:r>
              <w:rPr>
                <w:rFonts w:ascii="Verdana" w:hAnsi="Verdana"/>
                <w:sz w:val="20"/>
              </w:rPr>
              <w:t>ugi</w:t>
            </w:r>
            <w:r w:rsidR="00E67010">
              <w:rPr>
                <w:rFonts w:ascii="Verdana" w:hAnsi="Verdana"/>
                <w:sz w:val="20"/>
              </w:rPr>
              <w:t xml:space="preserve"> w ram</w:t>
            </w:r>
            <w:r>
              <w:rPr>
                <w:rFonts w:ascii="Verdana" w:hAnsi="Verdana"/>
                <w:sz w:val="20"/>
              </w:rPr>
              <w:t>ach pomocy technicznej</w:t>
            </w:r>
          </w:p>
        </w:tc>
      </w:tr>
      <w:tr w:rsidR="00EF32C7" w:rsidRPr="00095F13" w:rsidTr="00EF32C7">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F32C7" w:rsidRPr="00E67010" w:rsidRDefault="00EF32C7">
            <w:pPr>
              <w:rPr>
                <w:rFonts w:ascii="Verdana" w:hAnsi="Verdana"/>
                <w:sz w:val="20"/>
                <w:szCs w:val="20"/>
                <w:lang w:val="en-GB"/>
              </w:rPr>
            </w:pPr>
            <w:r w:rsidRPr="00E67010">
              <w:rPr>
                <w:rFonts w:ascii="Verdana" w:hAnsi="Verdana"/>
                <w:sz w:val="20"/>
                <w:lang w:val="en-GB"/>
              </w:rPr>
              <w:t>CB.O.C30</w:t>
            </w:r>
          </w:p>
        </w:tc>
        <w:tc>
          <w:tcPr>
            <w:tcW w:w="4820" w:type="dxa"/>
            <w:tcBorders>
              <w:top w:val="nil"/>
              <w:left w:val="nil"/>
              <w:bottom w:val="single" w:sz="4" w:space="0" w:color="808080"/>
              <w:right w:val="single" w:sz="4" w:space="0" w:color="808080"/>
            </w:tcBorders>
            <w:shd w:val="clear" w:color="auto" w:fill="auto"/>
            <w:vAlign w:val="center"/>
            <w:hideMark/>
          </w:tcPr>
          <w:p w:rsidR="00EF32C7" w:rsidRPr="00E67010" w:rsidRDefault="00EF32C7" w:rsidP="005250E2">
            <w:pPr>
              <w:rPr>
                <w:rFonts w:ascii="Verdana" w:hAnsi="Verdana"/>
                <w:sz w:val="20"/>
                <w:szCs w:val="20"/>
                <w:lang w:val="en-GB"/>
              </w:rPr>
            </w:pPr>
            <w:r w:rsidRPr="00E67010">
              <w:rPr>
                <w:rFonts w:ascii="Verdana" w:hAnsi="Verdana"/>
                <w:sz w:val="20"/>
                <w:szCs w:val="20"/>
                <w:lang w:val="en-GB"/>
              </w:rPr>
              <w:t>Web communication</w:t>
            </w:r>
          </w:p>
        </w:tc>
        <w:tc>
          <w:tcPr>
            <w:tcW w:w="6610" w:type="dxa"/>
            <w:tcBorders>
              <w:top w:val="nil"/>
              <w:left w:val="nil"/>
              <w:bottom w:val="single" w:sz="4" w:space="0" w:color="808080"/>
              <w:right w:val="single" w:sz="4" w:space="0" w:color="808080"/>
            </w:tcBorders>
            <w:shd w:val="clear" w:color="auto" w:fill="auto"/>
            <w:vAlign w:val="center"/>
          </w:tcPr>
          <w:p w:rsidR="00EF32C7" w:rsidRPr="00095F13" w:rsidRDefault="00EF32C7" w:rsidP="005250E2">
            <w:pPr>
              <w:rPr>
                <w:rFonts w:ascii="Verdana" w:hAnsi="Verdana"/>
                <w:sz w:val="20"/>
                <w:szCs w:val="20"/>
              </w:rPr>
            </w:pPr>
            <w:r>
              <w:rPr>
                <w:rFonts w:ascii="Verdana" w:hAnsi="Verdana"/>
                <w:sz w:val="20"/>
              </w:rPr>
              <w:t>Komunikacja internetowa</w:t>
            </w:r>
          </w:p>
        </w:tc>
      </w:tr>
      <w:tr w:rsidR="00EF32C7" w:rsidRPr="00095F13" w:rsidTr="00EF32C7">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F32C7" w:rsidRPr="00E67010" w:rsidRDefault="00EF32C7">
            <w:pPr>
              <w:rPr>
                <w:rFonts w:ascii="Verdana" w:hAnsi="Verdana"/>
                <w:sz w:val="20"/>
                <w:szCs w:val="20"/>
                <w:lang w:val="en-GB"/>
              </w:rPr>
            </w:pPr>
            <w:r w:rsidRPr="00E67010">
              <w:rPr>
                <w:rFonts w:ascii="Verdana" w:hAnsi="Verdana"/>
                <w:sz w:val="20"/>
                <w:lang w:val="en-GB"/>
              </w:rPr>
              <w:t>CB.O.C31</w:t>
            </w:r>
          </w:p>
        </w:tc>
        <w:tc>
          <w:tcPr>
            <w:tcW w:w="4820" w:type="dxa"/>
            <w:tcBorders>
              <w:top w:val="nil"/>
              <w:left w:val="nil"/>
              <w:bottom w:val="single" w:sz="4" w:space="0" w:color="808080"/>
              <w:right w:val="single" w:sz="4" w:space="0" w:color="808080"/>
            </w:tcBorders>
            <w:shd w:val="clear" w:color="auto" w:fill="auto"/>
            <w:vAlign w:val="center"/>
            <w:hideMark/>
          </w:tcPr>
          <w:p w:rsidR="00EF32C7" w:rsidRPr="00E67010" w:rsidRDefault="00EF32C7" w:rsidP="005250E2">
            <w:pPr>
              <w:rPr>
                <w:rFonts w:ascii="Verdana" w:hAnsi="Verdana"/>
                <w:sz w:val="20"/>
                <w:szCs w:val="20"/>
                <w:lang w:val="en-GB"/>
              </w:rPr>
            </w:pPr>
            <w:r w:rsidRPr="00E67010">
              <w:rPr>
                <w:rFonts w:ascii="Verdana" w:hAnsi="Verdana"/>
                <w:sz w:val="20"/>
                <w:szCs w:val="20"/>
                <w:lang w:val="en-GB"/>
              </w:rPr>
              <w:t>Cross-border, transnational and interregional cooperation and European Grouping of Territorial Cooperation</w:t>
            </w:r>
          </w:p>
        </w:tc>
        <w:tc>
          <w:tcPr>
            <w:tcW w:w="6610" w:type="dxa"/>
            <w:tcBorders>
              <w:top w:val="nil"/>
              <w:left w:val="nil"/>
              <w:bottom w:val="single" w:sz="4" w:space="0" w:color="808080"/>
              <w:right w:val="single" w:sz="4" w:space="0" w:color="808080"/>
            </w:tcBorders>
            <w:shd w:val="clear" w:color="auto" w:fill="auto"/>
            <w:vAlign w:val="center"/>
          </w:tcPr>
          <w:p w:rsidR="00EF32C7" w:rsidRPr="00095F13" w:rsidRDefault="00EF32C7" w:rsidP="005250E2">
            <w:pPr>
              <w:rPr>
                <w:rFonts w:ascii="Verdana" w:hAnsi="Verdana"/>
                <w:sz w:val="20"/>
                <w:szCs w:val="20"/>
              </w:rPr>
            </w:pPr>
            <w:r>
              <w:rPr>
                <w:rFonts w:ascii="Verdana" w:hAnsi="Verdana"/>
                <w:sz w:val="20"/>
              </w:rPr>
              <w:t>Współpraca transgraniczna, transnarodowa</w:t>
            </w:r>
            <w:r w:rsidR="00E67010">
              <w:rPr>
                <w:rFonts w:ascii="Verdana" w:hAnsi="Verdana"/>
                <w:sz w:val="20"/>
              </w:rPr>
              <w:t xml:space="preserve"> i mię</w:t>
            </w:r>
            <w:r>
              <w:rPr>
                <w:rFonts w:ascii="Verdana" w:hAnsi="Verdana"/>
                <w:sz w:val="20"/>
              </w:rPr>
              <w:t>dzyregionalna</w:t>
            </w:r>
            <w:r w:rsidR="00E67010">
              <w:rPr>
                <w:rFonts w:ascii="Verdana" w:hAnsi="Verdana"/>
                <w:sz w:val="20"/>
              </w:rPr>
              <w:t xml:space="preserve"> w ram</w:t>
            </w:r>
            <w:r>
              <w:rPr>
                <w:rFonts w:ascii="Verdana" w:hAnsi="Verdana"/>
                <w:sz w:val="20"/>
              </w:rPr>
              <w:t>ach europejskiego ugrupowania współpracy terytorialnej</w:t>
            </w:r>
          </w:p>
        </w:tc>
      </w:tr>
      <w:tr w:rsidR="00EF32C7" w:rsidRPr="00095F13" w:rsidTr="00EF32C7">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F32C7" w:rsidRPr="00E67010" w:rsidRDefault="00EF32C7">
            <w:pPr>
              <w:rPr>
                <w:rFonts w:ascii="Verdana" w:hAnsi="Verdana"/>
                <w:sz w:val="20"/>
                <w:szCs w:val="20"/>
                <w:lang w:val="en-GB"/>
              </w:rPr>
            </w:pPr>
            <w:r w:rsidRPr="00E67010">
              <w:rPr>
                <w:rFonts w:ascii="Verdana" w:hAnsi="Verdana"/>
                <w:sz w:val="20"/>
                <w:lang w:val="en-GB"/>
              </w:rPr>
              <w:t>CB.O.C32</w:t>
            </w:r>
          </w:p>
        </w:tc>
        <w:tc>
          <w:tcPr>
            <w:tcW w:w="4820" w:type="dxa"/>
            <w:tcBorders>
              <w:top w:val="nil"/>
              <w:left w:val="nil"/>
              <w:bottom w:val="single" w:sz="4" w:space="0" w:color="808080"/>
              <w:right w:val="single" w:sz="4" w:space="0" w:color="808080"/>
            </w:tcBorders>
            <w:shd w:val="clear" w:color="auto" w:fill="auto"/>
            <w:vAlign w:val="center"/>
            <w:hideMark/>
          </w:tcPr>
          <w:p w:rsidR="00EF32C7" w:rsidRPr="00E67010" w:rsidRDefault="00EF32C7" w:rsidP="005250E2">
            <w:pPr>
              <w:rPr>
                <w:rFonts w:ascii="Verdana" w:hAnsi="Verdana"/>
                <w:sz w:val="20"/>
                <w:szCs w:val="20"/>
                <w:lang w:val="en-GB"/>
              </w:rPr>
            </w:pPr>
            <w:r w:rsidRPr="00E67010">
              <w:rPr>
                <w:rFonts w:ascii="Verdana" w:hAnsi="Verdana"/>
                <w:sz w:val="20"/>
                <w:szCs w:val="20"/>
                <w:lang w:val="en-GB"/>
              </w:rPr>
              <w:t>Management of the outsourcing of TA activities</w:t>
            </w:r>
          </w:p>
        </w:tc>
        <w:tc>
          <w:tcPr>
            <w:tcW w:w="6610" w:type="dxa"/>
            <w:tcBorders>
              <w:top w:val="nil"/>
              <w:left w:val="nil"/>
              <w:bottom w:val="single" w:sz="4" w:space="0" w:color="808080"/>
              <w:right w:val="single" w:sz="4" w:space="0" w:color="808080"/>
            </w:tcBorders>
            <w:shd w:val="clear" w:color="auto" w:fill="auto"/>
            <w:vAlign w:val="center"/>
          </w:tcPr>
          <w:p w:rsidR="00EF32C7" w:rsidRPr="00095F13" w:rsidRDefault="00EF32C7" w:rsidP="005250E2">
            <w:pPr>
              <w:rPr>
                <w:rFonts w:ascii="Verdana" w:hAnsi="Verdana"/>
                <w:sz w:val="20"/>
                <w:szCs w:val="20"/>
              </w:rPr>
            </w:pPr>
            <w:r>
              <w:rPr>
                <w:rFonts w:ascii="Verdana" w:hAnsi="Verdana"/>
                <w:sz w:val="20"/>
              </w:rPr>
              <w:t>Zarządzanie zlecaniem realizacji działań związanych</w:t>
            </w:r>
            <w:r w:rsidR="00E67010">
              <w:rPr>
                <w:rFonts w:ascii="Verdana" w:hAnsi="Verdana"/>
                <w:sz w:val="20"/>
              </w:rPr>
              <w:t xml:space="preserve"> z pom</w:t>
            </w:r>
            <w:r>
              <w:rPr>
                <w:rFonts w:ascii="Verdana" w:hAnsi="Verdana"/>
                <w:sz w:val="20"/>
              </w:rPr>
              <w:t>ocą techniczną na zewnątrz</w:t>
            </w:r>
          </w:p>
        </w:tc>
      </w:tr>
      <w:tr w:rsidR="00EF32C7" w:rsidRPr="00095F13" w:rsidTr="00EF32C7">
        <w:tblPrEx>
          <w:shd w:val="clear" w:color="auto" w:fill="auto"/>
        </w:tblPrEx>
        <w:trPr>
          <w:trHeight w:val="1093"/>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F32C7" w:rsidRPr="00E67010" w:rsidRDefault="00EF32C7">
            <w:pPr>
              <w:rPr>
                <w:rFonts w:ascii="Verdana" w:hAnsi="Verdana"/>
                <w:sz w:val="20"/>
                <w:szCs w:val="20"/>
                <w:lang w:val="en-GB"/>
              </w:rPr>
            </w:pPr>
            <w:r w:rsidRPr="00E67010">
              <w:rPr>
                <w:rFonts w:ascii="Verdana" w:hAnsi="Verdana"/>
                <w:sz w:val="20"/>
                <w:lang w:val="en-GB"/>
              </w:rPr>
              <w:t>CB.O.C33</w:t>
            </w:r>
          </w:p>
        </w:tc>
        <w:tc>
          <w:tcPr>
            <w:tcW w:w="4820" w:type="dxa"/>
            <w:tcBorders>
              <w:top w:val="nil"/>
              <w:left w:val="nil"/>
              <w:bottom w:val="single" w:sz="4" w:space="0" w:color="808080"/>
              <w:right w:val="single" w:sz="4" w:space="0" w:color="808080"/>
            </w:tcBorders>
            <w:shd w:val="clear" w:color="auto" w:fill="auto"/>
            <w:vAlign w:val="center"/>
            <w:hideMark/>
          </w:tcPr>
          <w:p w:rsidR="00EF32C7" w:rsidRPr="00E67010" w:rsidRDefault="00EF32C7" w:rsidP="005250E2">
            <w:pPr>
              <w:rPr>
                <w:rFonts w:ascii="Verdana" w:hAnsi="Verdana"/>
                <w:sz w:val="20"/>
                <w:szCs w:val="20"/>
                <w:lang w:val="en-GB"/>
              </w:rPr>
            </w:pPr>
            <w:r w:rsidRPr="00E67010">
              <w:rPr>
                <w:rFonts w:ascii="Verdana" w:hAnsi="Verdana"/>
                <w:sz w:val="20"/>
                <w:szCs w:val="20"/>
                <w:lang w:val="en-GB"/>
              </w:rPr>
              <w:t>Economic environment and reform processes (European Semester, National Reform Programmes and Country Specific Recommendations)</w:t>
            </w:r>
          </w:p>
        </w:tc>
        <w:tc>
          <w:tcPr>
            <w:tcW w:w="6610" w:type="dxa"/>
            <w:tcBorders>
              <w:top w:val="nil"/>
              <w:left w:val="nil"/>
              <w:bottom w:val="single" w:sz="4" w:space="0" w:color="808080"/>
              <w:right w:val="single" w:sz="4" w:space="0" w:color="808080"/>
            </w:tcBorders>
            <w:shd w:val="clear" w:color="auto" w:fill="auto"/>
            <w:vAlign w:val="center"/>
          </w:tcPr>
          <w:p w:rsidR="00EF32C7" w:rsidRPr="00095F13" w:rsidRDefault="00EF32C7" w:rsidP="005250E2">
            <w:pPr>
              <w:rPr>
                <w:rFonts w:ascii="Verdana" w:hAnsi="Verdana"/>
                <w:sz w:val="20"/>
                <w:szCs w:val="20"/>
              </w:rPr>
            </w:pPr>
            <w:r>
              <w:rPr>
                <w:rFonts w:ascii="Verdana" w:hAnsi="Verdana"/>
                <w:sz w:val="20"/>
              </w:rPr>
              <w:t>Otoczenie gospodarcze</w:t>
            </w:r>
            <w:r w:rsidR="00E67010">
              <w:rPr>
                <w:rFonts w:ascii="Verdana" w:hAnsi="Verdana"/>
                <w:sz w:val="20"/>
              </w:rPr>
              <w:t xml:space="preserve"> i pro</w:t>
            </w:r>
            <w:r>
              <w:rPr>
                <w:rFonts w:ascii="Verdana" w:hAnsi="Verdana"/>
                <w:sz w:val="20"/>
              </w:rPr>
              <w:t>cesy reform (europejski semestr, krajowe programy reform</w:t>
            </w:r>
            <w:r w:rsidR="00E67010">
              <w:rPr>
                <w:rFonts w:ascii="Verdana" w:hAnsi="Verdana"/>
                <w:sz w:val="20"/>
              </w:rPr>
              <w:t xml:space="preserve"> i zal</w:t>
            </w:r>
            <w:r>
              <w:rPr>
                <w:rFonts w:ascii="Verdana" w:hAnsi="Verdana"/>
                <w:sz w:val="20"/>
              </w:rPr>
              <w:t>ecenia dla poszczególnych krajów)</w:t>
            </w:r>
          </w:p>
        </w:tc>
      </w:tr>
      <w:tr w:rsidR="00EF32C7" w:rsidRPr="00095F13" w:rsidTr="00EF32C7">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F32C7" w:rsidRPr="00E67010" w:rsidRDefault="00EF32C7">
            <w:pPr>
              <w:rPr>
                <w:rFonts w:ascii="Verdana" w:hAnsi="Verdana"/>
                <w:sz w:val="20"/>
                <w:szCs w:val="20"/>
                <w:lang w:val="en-GB"/>
              </w:rPr>
            </w:pPr>
            <w:r w:rsidRPr="00E67010">
              <w:rPr>
                <w:rFonts w:ascii="Verdana" w:hAnsi="Verdana"/>
                <w:sz w:val="20"/>
                <w:lang w:val="en-GB"/>
              </w:rPr>
              <w:t>CB.O.C34</w:t>
            </w:r>
          </w:p>
        </w:tc>
        <w:tc>
          <w:tcPr>
            <w:tcW w:w="4820" w:type="dxa"/>
            <w:tcBorders>
              <w:top w:val="nil"/>
              <w:left w:val="nil"/>
              <w:bottom w:val="single" w:sz="4" w:space="0" w:color="808080"/>
              <w:right w:val="single" w:sz="4" w:space="0" w:color="808080"/>
            </w:tcBorders>
            <w:shd w:val="clear" w:color="auto" w:fill="auto"/>
            <w:vAlign w:val="center"/>
            <w:hideMark/>
          </w:tcPr>
          <w:p w:rsidR="00EF32C7" w:rsidRPr="00E67010" w:rsidRDefault="00EF32C7" w:rsidP="005250E2">
            <w:pPr>
              <w:rPr>
                <w:rFonts w:ascii="Verdana" w:hAnsi="Verdana"/>
                <w:sz w:val="20"/>
                <w:szCs w:val="20"/>
                <w:lang w:val="en-GB"/>
              </w:rPr>
            </w:pPr>
            <w:r w:rsidRPr="00E67010">
              <w:rPr>
                <w:rFonts w:ascii="Verdana" w:hAnsi="Verdana"/>
                <w:sz w:val="20"/>
                <w:szCs w:val="20"/>
                <w:lang w:val="en-GB"/>
              </w:rPr>
              <w:t>Budgeting and cost estimation</w:t>
            </w:r>
          </w:p>
        </w:tc>
        <w:tc>
          <w:tcPr>
            <w:tcW w:w="6610" w:type="dxa"/>
            <w:tcBorders>
              <w:top w:val="nil"/>
              <w:left w:val="nil"/>
              <w:bottom w:val="single" w:sz="4" w:space="0" w:color="808080"/>
              <w:right w:val="single" w:sz="4" w:space="0" w:color="808080"/>
            </w:tcBorders>
            <w:shd w:val="clear" w:color="auto" w:fill="auto"/>
            <w:vAlign w:val="center"/>
          </w:tcPr>
          <w:p w:rsidR="00EF32C7" w:rsidRPr="00095F13" w:rsidRDefault="00EF32C7" w:rsidP="005250E2">
            <w:pPr>
              <w:rPr>
                <w:rFonts w:ascii="Verdana" w:hAnsi="Verdana"/>
                <w:sz w:val="20"/>
                <w:szCs w:val="20"/>
              </w:rPr>
            </w:pPr>
            <w:r>
              <w:rPr>
                <w:rFonts w:ascii="Verdana" w:hAnsi="Verdana"/>
                <w:sz w:val="20"/>
              </w:rPr>
              <w:t>Sporządzanie budżetu</w:t>
            </w:r>
            <w:r w:rsidR="00E67010">
              <w:rPr>
                <w:rFonts w:ascii="Verdana" w:hAnsi="Verdana"/>
                <w:sz w:val="20"/>
              </w:rPr>
              <w:t xml:space="preserve"> i sza</w:t>
            </w:r>
            <w:r>
              <w:rPr>
                <w:rFonts w:ascii="Verdana" w:hAnsi="Verdana"/>
                <w:sz w:val="20"/>
              </w:rPr>
              <w:t>cowanie kosztów</w:t>
            </w:r>
          </w:p>
        </w:tc>
      </w:tr>
      <w:tr w:rsidR="00EF32C7" w:rsidRPr="00095F13" w:rsidTr="00EF32C7">
        <w:tblPrEx>
          <w:shd w:val="clear" w:color="auto" w:fill="auto"/>
        </w:tblPrEx>
        <w:trPr>
          <w:trHeight w:val="579"/>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F32C7" w:rsidRPr="00E67010" w:rsidRDefault="00EF32C7">
            <w:pPr>
              <w:rPr>
                <w:rFonts w:ascii="Verdana" w:hAnsi="Verdana"/>
                <w:sz w:val="20"/>
                <w:szCs w:val="20"/>
                <w:lang w:val="en-GB"/>
              </w:rPr>
            </w:pPr>
            <w:r w:rsidRPr="00E67010">
              <w:rPr>
                <w:rFonts w:ascii="Verdana" w:hAnsi="Verdana"/>
                <w:sz w:val="20"/>
                <w:lang w:val="en-GB"/>
              </w:rPr>
              <w:t>CB.O.C35</w:t>
            </w:r>
          </w:p>
        </w:tc>
        <w:tc>
          <w:tcPr>
            <w:tcW w:w="4820" w:type="dxa"/>
            <w:tcBorders>
              <w:top w:val="nil"/>
              <w:left w:val="nil"/>
              <w:bottom w:val="single" w:sz="4" w:space="0" w:color="808080"/>
              <w:right w:val="single" w:sz="4" w:space="0" w:color="808080"/>
            </w:tcBorders>
            <w:shd w:val="clear" w:color="auto" w:fill="auto"/>
            <w:vAlign w:val="center"/>
            <w:hideMark/>
          </w:tcPr>
          <w:p w:rsidR="00EF32C7" w:rsidRPr="00E67010" w:rsidRDefault="00EF32C7" w:rsidP="005250E2">
            <w:pPr>
              <w:rPr>
                <w:rFonts w:ascii="Verdana" w:hAnsi="Verdana"/>
                <w:sz w:val="20"/>
                <w:szCs w:val="20"/>
                <w:lang w:val="en-GB"/>
              </w:rPr>
            </w:pPr>
            <w:r w:rsidRPr="00E67010">
              <w:rPr>
                <w:rFonts w:ascii="Verdana" w:hAnsi="Verdana"/>
                <w:sz w:val="20"/>
                <w:szCs w:val="20"/>
                <w:lang w:val="en-GB"/>
              </w:rPr>
              <w:t>Audit standards, procedures and methodologies</w:t>
            </w:r>
          </w:p>
        </w:tc>
        <w:tc>
          <w:tcPr>
            <w:tcW w:w="6610" w:type="dxa"/>
            <w:tcBorders>
              <w:top w:val="nil"/>
              <w:left w:val="nil"/>
              <w:bottom w:val="single" w:sz="4" w:space="0" w:color="808080"/>
              <w:right w:val="single" w:sz="4" w:space="0" w:color="808080"/>
            </w:tcBorders>
            <w:shd w:val="clear" w:color="auto" w:fill="auto"/>
            <w:vAlign w:val="center"/>
          </w:tcPr>
          <w:p w:rsidR="00EF32C7" w:rsidRPr="00095F13" w:rsidRDefault="00EF32C7" w:rsidP="00495BB6">
            <w:pPr>
              <w:rPr>
                <w:rFonts w:ascii="Verdana" w:hAnsi="Verdana"/>
                <w:sz w:val="20"/>
                <w:szCs w:val="20"/>
              </w:rPr>
            </w:pPr>
            <w:r>
              <w:rPr>
                <w:rFonts w:ascii="Verdana" w:hAnsi="Verdana"/>
                <w:sz w:val="20"/>
              </w:rPr>
              <w:t>Standardy, procedury</w:t>
            </w:r>
            <w:r w:rsidR="00E67010">
              <w:rPr>
                <w:rFonts w:ascii="Verdana" w:hAnsi="Verdana"/>
                <w:sz w:val="20"/>
              </w:rPr>
              <w:t xml:space="preserve"> i met</w:t>
            </w:r>
            <w:r>
              <w:rPr>
                <w:rFonts w:ascii="Verdana" w:hAnsi="Verdana"/>
                <w:sz w:val="20"/>
              </w:rPr>
              <w:t>ody</w:t>
            </w:r>
            <w:r w:rsidR="00495BB6">
              <w:rPr>
                <w:rFonts w:ascii="Verdana" w:hAnsi="Verdana"/>
                <w:sz w:val="20"/>
              </w:rPr>
              <w:t>ka</w:t>
            </w:r>
            <w:r>
              <w:rPr>
                <w:rFonts w:ascii="Verdana" w:hAnsi="Verdana"/>
                <w:sz w:val="20"/>
              </w:rPr>
              <w:t xml:space="preserve"> audytu</w:t>
            </w:r>
          </w:p>
        </w:tc>
      </w:tr>
    </w:tbl>
    <w:p w:rsidR="001C491D" w:rsidRPr="003870A6" w:rsidRDefault="001C491D" w:rsidP="00385389">
      <w:pPr>
        <w:pStyle w:val="Heading1"/>
        <w:numPr>
          <w:ilvl w:val="0"/>
          <w:numId w:val="0"/>
        </w:numPr>
        <w:ind w:left="547"/>
      </w:pPr>
    </w:p>
    <w:p w:rsidR="00545520" w:rsidRDefault="00545520" w:rsidP="00EF32C7">
      <w:pPr>
        <w:pStyle w:val="Heading1"/>
        <w:numPr>
          <w:ilvl w:val="0"/>
          <w:numId w:val="0"/>
        </w:numPr>
        <w:ind w:left="144"/>
        <w:sectPr w:rsidR="00545520" w:rsidSect="00CD1306">
          <w:pgSz w:w="15840" w:h="12240" w:orient="landscape"/>
          <w:pgMar w:top="1440" w:right="1440" w:bottom="1440" w:left="1440" w:header="720" w:footer="720" w:gutter="0"/>
          <w:cols w:space="720"/>
          <w:docGrid w:linePitch="360"/>
        </w:sectPr>
      </w:pPr>
    </w:p>
    <w:p w:rsidR="000E47BD" w:rsidRPr="003870A6" w:rsidRDefault="000E47BD" w:rsidP="00ED78CA">
      <w:pPr>
        <w:pStyle w:val="Heading1"/>
        <w:numPr>
          <w:ilvl w:val="0"/>
          <w:numId w:val="6"/>
        </w:numPr>
      </w:pPr>
      <w:bookmarkStart w:id="10" w:name="_Toc494968299"/>
      <w:bookmarkStart w:id="11" w:name="_Toc511324823"/>
      <w:r>
        <w:lastRenderedPageBreak/>
        <w:t>Kompetencje kierownicze</w:t>
      </w:r>
      <w:bookmarkEnd w:id="10"/>
      <w:bookmarkEnd w:id="11"/>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Look w:val="04A0" w:firstRow="1" w:lastRow="0" w:firstColumn="1" w:lastColumn="0" w:noHBand="0" w:noVBand="1"/>
      </w:tblPr>
      <w:tblGrid>
        <w:gridCol w:w="1017"/>
        <w:gridCol w:w="2090"/>
        <w:gridCol w:w="3381"/>
        <w:gridCol w:w="2124"/>
        <w:gridCol w:w="4564"/>
      </w:tblGrid>
      <w:tr w:rsidR="00545520" w:rsidRPr="00095F13" w:rsidTr="00EF32C7">
        <w:trPr>
          <w:trHeight w:val="350"/>
          <w:tblHeader/>
        </w:trPr>
        <w:tc>
          <w:tcPr>
            <w:tcW w:w="2462" w:type="pct"/>
            <w:gridSpan w:val="3"/>
            <w:shd w:val="clear" w:color="auto" w:fill="1F3864" w:themeFill="accent5" w:themeFillShade="80"/>
            <w:vAlign w:val="center"/>
          </w:tcPr>
          <w:p w:rsidR="00545520" w:rsidRPr="00095F13" w:rsidRDefault="00545520" w:rsidP="00162980">
            <w:pPr>
              <w:spacing w:after="0" w:line="240" w:lineRule="auto"/>
              <w:jc w:val="center"/>
              <w:rPr>
                <w:rFonts w:ascii="Verdana" w:eastAsia="Times New Roman" w:hAnsi="Verdana" w:cs="Times New Roman"/>
                <w:b/>
                <w:bCs/>
                <w:color w:val="FFFFFF" w:themeColor="background1"/>
                <w:sz w:val="20"/>
                <w:szCs w:val="20"/>
              </w:rPr>
            </w:pPr>
            <w:r>
              <w:rPr>
                <w:rFonts w:ascii="Verdana" w:hAnsi="Verdana"/>
                <w:b/>
                <w:color w:val="FFFFFF" w:themeColor="background1"/>
                <w:sz w:val="20"/>
              </w:rPr>
              <w:t>Język angielski</w:t>
            </w:r>
          </w:p>
        </w:tc>
        <w:tc>
          <w:tcPr>
            <w:tcW w:w="2538" w:type="pct"/>
            <w:gridSpan w:val="2"/>
            <w:shd w:val="clear" w:color="auto" w:fill="1F3864" w:themeFill="accent5" w:themeFillShade="80"/>
            <w:vAlign w:val="center"/>
          </w:tcPr>
          <w:p w:rsidR="00545520" w:rsidRPr="00095F13" w:rsidRDefault="00545520" w:rsidP="000A1ECD">
            <w:pPr>
              <w:spacing w:after="0" w:line="240" w:lineRule="auto"/>
              <w:jc w:val="center"/>
              <w:rPr>
                <w:rFonts w:ascii="Verdana" w:eastAsia="Times New Roman" w:hAnsi="Verdana" w:cs="Times New Roman"/>
                <w:b/>
                <w:bCs/>
                <w:color w:val="FFFFFF" w:themeColor="background1"/>
                <w:sz w:val="20"/>
                <w:szCs w:val="20"/>
              </w:rPr>
            </w:pPr>
            <w:r>
              <w:rPr>
                <w:rFonts w:ascii="Verdana" w:hAnsi="Verdana"/>
                <w:b/>
                <w:color w:val="FFFFFF" w:themeColor="background1"/>
                <w:sz w:val="20"/>
              </w:rPr>
              <w:t xml:space="preserve">Język </w:t>
            </w:r>
            <w:r w:rsidR="00E92D1D">
              <w:rPr>
                <w:rFonts w:ascii="Verdana" w:hAnsi="Verdana"/>
                <w:b/>
                <w:color w:val="FFFFFF" w:themeColor="background1"/>
                <w:sz w:val="20"/>
              </w:rPr>
              <w:t>polski</w:t>
            </w:r>
          </w:p>
        </w:tc>
      </w:tr>
      <w:tr w:rsidR="00EF32C7" w:rsidRPr="00095F13" w:rsidTr="00EF32C7">
        <w:trPr>
          <w:trHeight w:val="255"/>
          <w:tblHeader/>
        </w:trPr>
        <w:tc>
          <w:tcPr>
            <w:tcW w:w="386" w:type="pct"/>
            <w:shd w:val="clear" w:color="auto" w:fill="EDEDED" w:themeFill="accent3" w:themeFillTint="33"/>
            <w:vAlign w:val="center"/>
          </w:tcPr>
          <w:p w:rsidR="00EF32C7" w:rsidRPr="00E67010" w:rsidRDefault="00EF32C7" w:rsidP="00AD2B31">
            <w:pPr>
              <w:spacing w:after="0" w:line="240" w:lineRule="auto"/>
              <w:rPr>
                <w:rFonts w:ascii="Verdana" w:eastAsia="Times New Roman" w:hAnsi="Verdana" w:cstheme="minorHAnsi"/>
                <w:b/>
                <w:bCs/>
                <w:sz w:val="20"/>
                <w:szCs w:val="20"/>
                <w:lang w:val="en-GB"/>
              </w:rPr>
            </w:pPr>
            <w:r w:rsidRPr="00E67010">
              <w:rPr>
                <w:rFonts w:ascii="Verdana" w:hAnsi="Verdana" w:cstheme="minorHAnsi"/>
                <w:b/>
                <w:sz w:val="20"/>
                <w:lang w:val="en-GB"/>
              </w:rPr>
              <w:t>Kod</w:t>
            </w:r>
          </w:p>
        </w:tc>
        <w:tc>
          <w:tcPr>
            <w:tcW w:w="793" w:type="pct"/>
            <w:shd w:val="clear" w:color="auto" w:fill="EDEDED" w:themeFill="accent3" w:themeFillTint="33"/>
            <w:noWrap/>
            <w:vAlign w:val="center"/>
            <w:hideMark/>
          </w:tcPr>
          <w:p w:rsidR="00EF32C7" w:rsidRPr="00E67010" w:rsidRDefault="00EF32C7" w:rsidP="005250E2">
            <w:pPr>
              <w:spacing w:after="0" w:line="240" w:lineRule="auto"/>
              <w:jc w:val="center"/>
              <w:rPr>
                <w:rFonts w:ascii="Verdana" w:eastAsia="Times New Roman" w:hAnsi="Verdana" w:cstheme="minorHAnsi"/>
                <w:b/>
                <w:bCs/>
                <w:sz w:val="20"/>
                <w:szCs w:val="20"/>
                <w:lang w:val="en-GB"/>
              </w:rPr>
            </w:pPr>
            <w:r w:rsidRPr="00E67010">
              <w:rPr>
                <w:rFonts w:ascii="Verdana" w:eastAsia="Times New Roman" w:hAnsi="Verdana" w:cstheme="minorHAnsi"/>
                <w:b/>
                <w:bCs/>
                <w:sz w:val="20"/>
                <w:szCs w:val="20"/>
                <w:lang w:val="en-GB"/>
              </w:rPr>
              <w:t>Competency</w:t>
            </w:r>
          </w:p>
        </w:tc>
        <w:tc>
          <w:tcPr>
            <w:tcW w:w="1283" w:type="pct"/>
            <w:shd w:val="clear" w:color="auto" w:fill="EDEDED" w:themeFill="accent3" w:themeFillTint="33"/>
            <w:noWrap/>
            <w:vAlign w:val="center"/>
            <w:hideMark/>
          </w:tcPr>
          <w:p w:rsidR="00EF32C7" w:rsidRPr="00E67010" w:rsidRDefault="00EF32C7" w:rsidP="005250E2">
            <w:pPr>
              <w:spacing w:after="0" w:line="240" w:lineRule="auto"/>
              <w:jc w:val="center"/>
              <w:rPr>
                <w:rFonts w:ascii="Verdana" w:eastAsia="Times New Roman" w:hAnsi="Verdana" w:cstheme="minorHAnsi"/>
                <w:b/>
                <w:bCs/>
                <w:sz w:val="20"/>
                <w:szCs w:val="20"/>
                <w:lang w:val="en-GB"/>
              </w:rPr>
            </w:pPr>
            <w:r w:rsidRPr="00E67010">
              <w:rPr>
                <w:rFonts w:ascii="Verdana" w:eastAsia="Times New Roman" w:hAnsi="Verdana" w:cstheme="minorHAnsi"/>
                <w:b/>
                <w:bCs/>
                <w:sz w:val="20"/>
                <w:szCs w:val="20"/>
                <w:lang w:val="en-GB"/>
              </w:rPr>
              <w:t>Description</w:t>
            </w:r>
          </w:p>
        </w:tc>
        <w:tc>
          <w:tcPr>
            <w:tcW w:w="806" w:type="pct"/>
            <w:shd w:val="clear" w:color="auto" w:fill="EDEDED" w:themeFill="accent3" w:themeFillTint="33"/>
            <w:vAlign w:val="center"/>
          </w:tcPr>
          <w:p w:rsidR="00EF32C7" w:rsidRPr="00095F13" w:rsidRDefault="00EF32C7" w:rsidP="005250E2">
            <w:pPr>
              <w:spacing w:after="0" w:line="240" w:lineRule="auto"/>
              <w:jc w:val="center"/>
              <w:rPr>
                <w:rFonts w:ascii="Verdana" w:eastAsia="Times New Roman" w:hAnsi="Verdana" w:cstheme="minorHAnsi"/>
                <w:b/>
                <w:bCs/>
                <w:sz w:val="20"/>
                <w:szCs w:val="20"/>
              </w:rPr>
            </w:pPr>
            <w:r>
              <w:rPr>
                <w:rFonts w:ascii="Verdana" w:hAnsi="Verdana" w:cstheme="minorHAnsi"/>
                <w:b/>
                <w:sz w:val="20"/>
              </w:rPr>
              <w:t>Kompetencja</w:t>
            </w:r>
          </w:p>
        </w:tc>
        <w:tc>
          <w:tcPr>
            <w:tcW w:w="1732" w:type="pct"/>
            <w:shd w:val="clear" w:color="auto" w:fill="EDEDED" w:themeFill="accent3" w:themeFillTint="33"/>
            <w:vAlign w:val="center"/>
          </w:tcPr>
          <w:p w:rsidR="00EF32C7" w:rsidRPr="00095F13" w:rsidRDefault="00EF32C7" w:rsidP="005250E2">
            <w:pPr>
              <w:spacing w:after="0" w:line="240" w:lineRule="auto"/>
              <w:jc w:val="center"/>
              <w:rPr>
                <w:rFonts w:ascii="Verdana" w:eastAsia="Times New Roman" w:hAnsi="Verdana" w:cstheme="minorHAnsi"/>
                <w:b/>
                <w:bCs/>
                <w:sz w:val="20"/>
                <w:szCs w:val="20"/>
              </w:rPr>
            </w:pPr>
            <w:r>
              <w:rPr>
                <w:rFonts w:ascii="Verdana" w:hAnsi="Verdana" w:cstheme="minorHAnsi"/>
                <w:b/>
                <w:sz w:val="20"/>
              </w:rPr>
              <w:t>Opis</w:t>
            </w:r>
          </w:p>
        </w:tc>
      </w:tr>
      <w:tr w:rsidR="00EF32C7" w:rsidRPr="00095F13" w:rsidTr="00EF32C7">
        <w:trPr>
          <w:trHeight w:val="579"/>
        </w:trPr>
        <w:tc>
          <w:tcPr>
            <w:tcW w:w="386" w:type="pct"/>
            <w:shd w:val="clear" w:color="000000" w:fill="FFFFFF"/>
            <w:vAlign w:val="center"/>
          </w:tcPr>
          <w:p w:rsidR="00EF32C7" w:rsidRPr="00E67010" w:rsidRDefault="00EF32C7" w:rsidP="00B579F3">
            <w:pPr>
              <w:spacing w:after="0"/>
              <w:rPr>
                <w:rFonts w:ascii="Verdana" w:hAnsi="Verdana" w:cstheme="minorHAnsi"/>
                <w:sz w:val="20"/>
                <w:szCs w:val="20"/>
                <w:lang w:val="en-GB"/>
              </w:rPr>
            </w:pPr>
            <w:r w:rsidRPr="00E67010">
              <w:rPr>
                <w:rFonts w:ascii="Verdana" w:hAnsi="Verdana" w:cstheme="minorHAnsi"/>
                <w:sz w:val="20"/>
                <w:lang w:val="en-GB"/>
              </w:rPr>
              <w:t>M.C1</w:t>
            </w:r>
          </w:p>
        </w:tc>
        <w:tc>
          <w:tcPr>
            <w:tcW w:w="793" w:type="pct"/>
            <w:shd w:val="clear" w:color="000000" w:fill="FFFFFF"/>
            <w:vAlign w:val="center"/>
            <w:hideMark/>
          </w:tcPr>
          <w:p w:rsidR="00EF32C7" w:rsidRPr="00E67010" w:rsidRDefault="00EF32C7" w:rsidP="005250E2">
            <w:pPr>
              <w:spacing w:after="0"/>
              <w:rPr>
                <w:rFonts w:ascii="Verdana" w:hAnsi="Verdana" w:cstheme="minorHAnsi"/>
                <w:sz w:val="20"/>
                <w:szCs w:val="20"/>
                <w:lang w:val="en-GB"/>
              </w:rPr>
            </w:pPr>
            <w:r w:rsidRPr="00E67010">
              <w:rPr>
                <w:rFonts w:ascii="Verdana" w:hAnsi="Verdana" w:cstheme="minorHAnsi"/>
                <w:sz w:val="20"/>
                <w:szCs w:val="20"/>
                <w:lang w:val="en-GB"/>
              </w:rPr>
              <w:t>Developing others and people management</w:t>
            </w:r>
          </w:p>
        </w:tc>
        <w:tc>
          <w:tcPr>
            <w:tcW w:w="1283" w:type="pct"/>
            <w:shd w:val="clear" w:color="000000" w:fill="FFFFFF"/>
            <w:vAlign w:val="center"/>
            <w:hideMark/>
          </w:tcPr>
          <w:p w:rsidR="00EF32C7" w:rsidRPr="00E67010" w:rsidRDefault="00EF32C7" w:rsidP="005250E2">
            <w:pPr>
              <w:spacing w:after="0"/>
              <w:rPr>
                <w:rFonts w:ascii="Verdana" w:hAnsi="Verdana" w:cstheme="minorHAnsi"/>
                <w:sz w:val="20"/>
                <w:szCs w:val="20"/>
                <w:lang w:val="en-GB"/>
              </w:rPr>
            </w:pPr>
            <w:r w:rsidRPr="00E67010">
              <w:rPr>
                <w:rFonts w:ascii="Verdana" w:hAnsi="Verdana" w:cstheme="minorHAnsi"/>
                <w:sz w:val="20"/>
                <w:szCs w:val="20"/>
                <w:lang w:val="en-GB"/>
              </w:rPr>
              <w:t>Demonstrating ability to provide timely, clear and specific guidance, feedback and support others in identifying development and training needs and opportunities, developing their knowledge, skills and abilities needed to accomplish the assigned tasks or solve issues, as well as demonstrating ability to manage work activities of employees, their development and performance in</w:t>
            </w:r>
            <w:r w:rsidR="00E67010" w:rsidRPr="00E67010">
              <w:rPr>
                <w:rFonts w:ascii="Verdana" w:hAnsi="Verdana" w:cstheme="minorHAnsi"/>
                <w:sz w:val="20"/>
                <w:szCs w:val="20"/>
                <w:lang w:val="en-GB"/>
              </w:rPr>
              <w:t xml:space="preserve"> a man</w:t>
            </w:r>
            <w:r w:rsidRPr="00E67010">
              <w:rPr>
                <w:rFonts w:ascii="Verdana" w:hAnsi="Verdana" w:cstheme="minorHAnsi"/>
                <w:sz w:val="20"/>
                <w:szCs w:val="20"/>
                <w:lang w:val="en-GB"/>
              </w:rPr>
              <w:t>ner to maximise the efficiency of human resources.</w:t>
            </w:r>
          </w:p>
        </w:tc>
        <w:tc>
          <w:tcPr>
            <w:tcW w:w="806" w:type="pct"/>
            <w:shd w:val="clear" w:color="000000" w:fill="FFFFFF"/>
            <w:vAlign w:val="center"/>
          </w:tcPr>
          <w:p w:rsidR="00EF32C7" w:rsidRPr="00095F13" w:rsidRDefault="00EF32C7" w:rsidP="005250E2">
            <w:pPr>
              <w:spacing w:after="0"/>
              <w:rPr>
                <w:rFonts w:ascii="Verdana" w:hAnsi="Verdana" w:cstheme="minorHAnsi"/>
                <w:sz w:val="20"/>
                <w:szCs w:val="20"/>
              </w:rPr>
            </w:pPr>
            <w:r>
              <w:rPr>
                <w:rFonts w:ascii="Verdana" w:hAnsi="Verdana" w:cstheme="minorHAnsi"/>
                <w:sz w:val="20"/>
              </w:rPr>
              <w:t>Rozwijanie umiejętności innych osób</w:t>
            </w:r>
            <w:r w:rsidR="00E67010">
              <w:rPr>
                <w:rFonts w:ascii="Verdana" w:hAnsi="Verdana" w:cstheme="minorHAnsi"/>
                <w:sz w:val="20"/>
              </w:rPr>
              <w:t xml:space="preserve"> i zar</w:t>
            </w:r>
            <w:r>
              <w:rPr>
                <w:rFonts w:ascii="Verdana" w:hAnsi="Verdana" w:cstheme="minorHAnsi"/>
                <w:sz w:val="20"/>
              </w:rPr>
              <w:t>ządzanie zasobami ludzkimi</w:t>
            </w:r>
          </w:p>
        </w:tc>
        <w:tc>
          <w:tcPr>
            <w:tcW w:w="1732" w:type="pct"/>
            <w:shd w:val="clear" w:color="000000" w:fill="FFFFFF"/>
            <w:vAlign w:val="center"/>
          </w:tcPr>
          <w:p w:rsidR="00EF32C7" w:rsidRPr="00095F13" w:rsidRDefault="00EF32C7" w:rsidP="005250E2">
            <w:pPr>
              <w:spacing w:after="0"/>
              <w:rPr>
                <w:rFonts w:ascii="Verdana" w:hAnsi="Verdana" w:cstheme="minorHAnsi"/>
                <w:sz w:val="20"/>
                <w:szCs w:val="20"/>
              </w:rPr>
            </w:pPr>
            <w:r>
              <w:rPr>
                <w:rFonts w:ascii="Verdana" w:hAnsi="Verdana" w:cstheme="minorHAnsi"/>
                <w:sz w:val="20"/>
              </w:rPr>
              <w:t>Wykazywanie umiejętności terminowego udzielania innym osobom przejrzystych</w:t>
            </w:r>
            <w:r w:rsidR="00E67010">
              <w:rPr>
                <w:rFonts w:ascii="Verdana" w:hAnsi="Verdana" w:cstheme="minorHAnsi"/>
                <w:sz w:val="20"/>
              </w:rPr>
              <w:t xml:space="preserve"> i kon</w:t>
            </w:r>
            <w:r>
              <w:rPr>
                <w:rFonts w:ascii="Verdana" w:hAnsi="Verdana" w:cstheme="minorHAnsi"/>
                <w:sz w:val="20"/>
              </w:rPr>
              <w:t>kretnych wytycznych, informacji zwrotnych</w:t>
            </w:r>
            <w:r w:rsidR="00E67010">
              <w:rPr>
                <w:rFonts w:ascii="Verdana" w:hAnsi="Verdana" w:cstheme="minorHAnsi"/>
                <w:sz w:val="20"/>
              </w:rPr>
              <w:t xml:space="preserve"> i wsp</w:t>
            </w:r>
            <w:r>
              <w:rPr>
                <w:rFonts w:ascii="Verdana" w:hAnsi="Verdana" w:cstheme="minorHAnsi"/>
                <w:sz w:val="20"/>
              </w:rPr>
              <w:t>arcia</w:t>
            </w:r>
            <w:r w:rsidR="00E67010">
              <w:rPr>
                <w:rFonts w:ascii="Verdana" w:hAnsi="Verdana" w:cstheme="minorHAnsi"/>
                <w:sz w:val="20"/>
              </w:rPr>
              <w:t xml:space="preserve"> w kon</w:t>
            </w:r>
            <w:r>
              <w:rPr>
                <w:rFonts w:ascii="Verdana" w:hAnsi="Verdana" w:cstheme="minorHAnsi"/>
                <w:sz w:val="20"/>
              </w:rPr>
              <w:t>tekście identyfikowania potrzeb oraz możliwości rozwojowych</w:t>
            </w:r>
            <w:r w:rsidR="00E67010">
              <w:rPr>
                <w:rFonts w:ascii="Verdana" w:hAnsi="Verdana" w:cstheme="minorHAnsi"/>
                <w:sz w:val="20"/>
              </w:rPr>
              <w:t xml:space="preserve"> i szk</w:t>
            </w:r>
            <w:r>
              <w:rPr>
                <w:rFonts w:ascii="Verdana" w:hAnsi="Verdana" w:cstheme="minorHAnsi"/>
                <w:sz w:val="20"/>
              </w:rPr>
              <w:t>oleniowych, zwiększania poziomu wiedzy, rozwijania umiejętności</w:t>
            </w:r>
            <w:r w:rsidR="00E67010">
              <w:rPr>
                <w:rFonts w:ascii="Verdana" w:hAnsi="Verdana" w:cstheme="minorHAnsi"/>
                <w:sz w:val="20"/>
              </w:rPr>
              <w:t xml:space="preserve"> i zdo</w:t>
            </w:r>
            <w:r>
              <w:rPr>
                <w:rFonts w:ascii="Verdana" w:hAnsi="Verdana" w:cstheme="minorHAnsi"/>
                <w:sz w:val="20"/>
              </w:rPr>
              <w:t>lności niezbędnych do wypełniania powierzonych zadań lub rozwiązywania problemów,</w:t>
            </w:r>
            <w:r w:rsidR="00E67010">
              <w:rPr>
                <w:rFonts w:ascii="Verdana" w:hAnsi="Verdana" w:cstheme="minorHAnsi"/>
                <w:sz w:val="20"/>
              </w:rPr>
              <w:t xml:space="preserve"> a tak</w:t>
            </w:r>
            <w:r>
              <w:rPr>
                <w:rFonts w:ascii="Verdana" w:hAnsi="Verdana" w:cstheme="minorHAnsi"/>
                <w:sz w:val="20"/>
              </w:rPr>
              <w:t>że wykazywanie zdolności zarządzania działaniami pracowników, ich rozwojem oraz wydajnością ich pracy</w:t>
            </w:r>
            <w:r w:rsidR="00E67010">
              <w:rPr>
                <w:rFonts w:ascii="Verdana" w:hAnsi="Verdana" w:cstheme="minorHAnsi"/>
                <w:sz w:val="20"/>
              </w:rPr>
              <w:t xml:space="preserve"> w spo</w:t>
            </w:r>
            <w:r>
              <w:rPr>
                <w:rFonts w:ascii="Verdana" w:hAnsi="Verdana" w:cstheme="minorHAnsi"/>
                <w:sz w:val="20"/>
              </w:rPr>
              <w:t>sób pozwalający maksymalnie wykorzystać potencjał zasobów ludzkich.</w:t>
            </w:r>
          </w:p>
        </w:tc>
      </w:tr>
      <w:tr w:rsidR="00EF32C7" w:rsidRPr="00095F13" w:rsidTr="00EF32C7">
        <w:trPr>
          <w:trHeight w:val="765"/>
        </w:trPr>
        <w:tc>
          <w:tcPr>
            <w:tcW w:w="386" w:type="pct"/>
            <w:shd w:val="clear" w:color="000000" w:fill="FFFFFF"/>
            <w:vAlign w:val="center"/>
          </w:tcPr>
          <w:p w:rsidR="00EF32C7" w:rsidRPr="00E67010" w:rsidRDefault="00EF32C7" w:rsidP="00B579F3">
            <w:pPr>
              <w:spacing w:after="0"/>
              <w:rPr>
                <w:rFonts w:ascii="Verdana" w:hAnsi="Verdana" w:cstheme="minorHAnsi"/>
                <w:sz w:val="20"/>
                <w:szCs w:val="20"/>
                <w:lang w:val="en-GB"/>
              </w:rPr>
            </w:pPr>
            <w:r w:rsidRPr="00E67010">
              <w:rPr>
                <w:rFonts w:ascii="Verdana" w:hAnsi="Verdana" w:cstheme="minorHAnsi"/>
                <w:sz w:val="20"/>
                <w:lang w:val="en-GB"/>
              </w:rPr>
              <w:t>M.C2</w:t>
            </w:r>
          </w:p>
        </w:tc>
        <w:tc>
          <w:tcPr>
            <w:tcW w:w="793" w:type="pct"/>
            <w:shd w:val="clear" w:color="000000" w:fill="FFFFFF"/>
            <w:vAlign w:val="center"/>
            <w:hideMark/>
          </w:tcPr>
          <w:p w:rsidR="00EF32C7" w:rsidRPr="00E67010" w:rsidRDefault="00EF32C7" w:rsidP="005250E2">
            <w:pPr>
              <w:spacing w:after="0"/>
              <w:rPr>
                <w:rFonts w:ascii="Verdana" w:hAnsi="Verdana" w:cstheme="minorHAnsi"/>
                <w:sz w:val="20"/>
                <w:szCs w:val="20"/>
                <w:lang w:val="en-GB"/>
              </w:rPr>
            </w:pPr>
            <w:r w:rsidRPr="00E67010">
              <w:rPr>
                <w:rFonts w:ascii="Verdana" w:hAnsi="Verdana" w:cstheme="minorHAnsi"/>
                <w:sz w:val="20"/>
                <w:szCs w:val="20"/>
                <w:lang w:val="en-GB"/>
              </w:rPr>
              <w:t>Decision making</w:t>
            </w:r>
          </w:p>
        </w:tc>
        <w:tc>
          <w:tcPr>
            <w:tcW w:w="1283" w:type="pct"/>
            <w:shd w:val="clear" w:color="000000" w:fill="FFFFFF"/>
            <w:vAlign w:val="center"/>
            <w:hideMark/>
          </w:tcPr>
          <w:p w:rsidR="00EF32C7" w:rsidRPr="00E67010" w:rsidRDefault="00EF32C7" w:rsidP="005250E2">
            <w:pPr>
              <w:spacing w:after="0"/>
              <w:rPr>
                <w:rFonts w:ascii="Verdana" w:hAnsi="Verdana" w:cstheme="minorHAnsi"/>
                <w:sz w:val="20"/>
                <w:szCs w:val="20"/>
                <w:lang w:val="en-GB"/>
              </w:rPr>
            </w:pPr>
            <w:r w:rsidRPr="00E67010">
              <w:rPr>
                <w:rFonts w:ascii="Verdana" w:hAnsi="Verdana" w:cstheme="minorHAnsi"/>
                <w:sz w:val="20"/>
                <w:szCs w:val="20"/>
                <w:lang w:val="en-GB"/>
              </w:rPr>
              <w:t>Demonstrating ability to apply efficient approaches for drawing conclusions or developing solutions and take timely action that is consistent with the available data and facts received from different sources, limitations, and potential consequences.</w:t>
            </w:r>
          </w:p>
        </w:tc>
        <w:tc>
          <w:tcPr>
            <w:tcW w:w="806" w:type="pct"/>
            <w:shd w:val="clear" w:color="000000" w:fill="FFFFFF"/>
            <w:vAlign w:val="center"/>
          </w:tcPr>
          <w:p w:rsidR="00EF32C7" w:rsidRPr="00095F13" w:rsidRDefault="00EF32C7" w:rsidP="005250E2">
            <w:pPr>
              <w:spacing w:after="0"/>
              <w:rPr>
                <w:rFonts w:ascii="Verdana" w:hAnsi="Verdana" w:cstheme="minorHAnsi"/>
                <w:sz w:val="20"/>
                <w:szCs w:val="20"/>
              </w:rPr>
            </w:pPr>
            <w:r>
              <w:rPr>
                <w:rFonts w:ascii="Verdana" w:hAnsi="Verdana" w:cstheme="minorHAnsi"/>
                <w:sz w:val="20"/>
              </w:rPr>
              <w:t>Podejmowanie decyzji</w:t>
            </w:r>
          </w:p>
        </w:tc>
        <w:tc>
          <w:tcPr>
            <w:tcW w:w="1732" w:type="pct"/>
            <w:shd w:val="clear" w:color="000000" w:fill="FFFFFF"/>
            <w:vAlign w:val="center"/>
          </w:tcPr>
          <w:p w:rsidR="00EF32C7" w:rsidRPr="00095F13" w:rsidRDefault="00EF32C7" w:rsidP="00495BB6">
            <w:pPr>
              <w:spacing w:after="0"/>
              <w:rPr>
                <w:rFonts w:ascii="Verdana" w:hAnsi="Verdana" w:cstheme="minorHAnsi"/>
                <w:sz w:val="20"/>
                <w:szCs w:val="20"/>
              </w:rPr>
            </w:pPr>
            <w:r>
              <w:rPr>
                <w:rFonts w:ascii="Verdana" w:hAnsi="Verdana" w:cstheme="minorHAnsi"/>
                <w:sz w:val="20"/>
              </w:rPr>
              <w:t>Wykazywanie umiejętności stosowania skutecznych podejść do wyciągania wniosków lub opracowywania rozwiązań oraz umiejętności terminowego podejmowania działań</w:t>
            </w:r>
            <w:r w:rsidR="00495BB6">
              <w:rPr>
                <w:rFonts w:ascii="Verdana" w:hAnsi="Verdana" w:cstheme="minorHAnsi"/>
                <w:sz w:val="20"/>
              </w:rPr>
              <w:t xml:space="preserve"> przy uwzględnieniu</w:t>
            </w:r>
            <w:r>
              <w:rPr>
                <w:rFonts w:ascii="Verdana" w:hAnsi="Verdana" w:cstheme="minorHAnsi"/>
                <w:sz w:val="20"/>
              </w:rPr>
              <w:t xml:space="preserve"> dostępn</w:t>
            </w:r>
            <w:r w:rsidR="00495BB6">
              <w:rPr>
                <w:rFonts w:ascii="Verdana" w:hAnsi="Verdana" w:cstheme="minorHAnsi"/>
                <w:sz w:val="20"/>
              </w:rPr>
              <w:t>ych</w:t>
            </w:r>
            <w:r>
              <w:rPr>
                <w:rFonts w:ascii="Verdana" w:hAnsi="Verdana" w:cstheme="minorHAnsi"/>
                <w:sz w:val="20"/>
              </w:rPr>
              <w:t xml:space="preserve"> dan</w:t>
            </w:r>
            <w:r w:rsidR="00495BB6">
              <w:rPr>
                <w:rFonts w:ascii="Verdana" w:hAnsi="Verdana" w:cstheme="minorHAnsi"/>
                <w:sz w:val="20"/>
              </w:rPr>
              <w:t>ych</w:t>
            </w:r>
            <w:r>
              <w:rPr>
                <w:rFonts w:ascii="Verdana" w:hAnsi="Verdana" w:cstheme="minorHAnsi"/>
                <w:sz w:val="20"/>
              </w:rPr>
              <w:t xml:space="preserve"> oraz informacj</w:t>
            </w:r>
            <w:r w:rsidR="00495BB6">
              <w:rPr>
                <w:rFonts w:ascii="Verdana" w:hAnsi="Verdana" w:cstheme="minorHAnsi"/>
                <w:sz w:val="20"/>
              </w:rPr>
              <w:t>i</w:t>
            </w:r>
            <w:r>
              <w:rPr>
                <w:rFonts w:ascii="Verdana" w:hAnsi="Verdana" w:cstheme="minorHAnsi"/>
                <w:sz w:val="20"/>
              </w:rPr>
              <w:t xml:space="preserve"> pochodząc</w:t>
            </w:r>
            <w:r w:rsidR="00495BB6">
              <w:rPr>
                <w:rFonts w:ascii="Verdana" w:hAnsi="Verdana" w:cstheme="minorHAnsi"/>
                <w:sz w:val="20"/>
              </w:rPr>
              <w:t>ych</w:t>
            </w:r>
            <w:r w:rsidR="00E67010">
              <w:rPr>
                <w:rFonts w:ascii="Verdana" w:hAnsi="Verdana" w:cstheme="minorHAnsi"/>
                <w:sz w:val="20"/>
              </w:rPr>
              <w:t xml:space="preserve"> z róż</w:t>
            </w:r>
            <w:r>
              <w:rPr>
                <w:rFonts w:ascii="Verdana" w:hAnsi="Verdana" w:cstheme="minorHAnsi"/>
                <w:sz w:val="20"/>
              </w:rPr>
              <w:t>nych źródeł, istniejąc</w:t>
            </w:r>
            <w:r w:rsidR="00495BB6">
              <w:rPr>
                <w:rFonts w:ascii="Verdana" w:hAnsi="Verdana" w:cstheme="minorHAnsi"/>
                <w:sz w:val="20"/>
              </w:rPr>
              <w:t>ych</w:t>
            </w:r>
            <w:r>
              <w:rPr>
                <w:rFonts w:ascii="Verdana" w:hAnsi="Verdana" w:cstheme="minorHAnsi"/>
                <w:sz w:val="20"/>
              </w:rPr>
              <w:t xml:space="preserve"> ogranicze</w:t>
            </w:r>
            <w:r w:rsidR="00495BB6">
              <w:rPr>
                <w:rFonts w:ascii="Verdana" w:hAnsi="Verdana" w:cstheme="minorHAnsi"/>
                <w:sz w:val="20"/>
              </w:rPr>
              <w:t>ń</w:t>
            </w:r>
            <w:r>
              <w:rPr>
                <w:rFonts w:ascii="Verdana" w:hAnsi="Verdana" w:cstheme="minorHAnsi"/>
                <w:sz w:val="20"/>
              </w:rPr>
              <w:t xml:space="preserve"> oraz potencjaln</w:t>
            </w:r>
            <w:r w:rsidR="00495BB6">
              <w:rPr>
                <w:rFonts w:ascii="Verdana" w:hAnsi="Verdana" w:cstheme="minorHAnsi"/>
                <w:sz w:val="20"/>
              </w:rPr>
              <w:t>ych</w:t>
            </w:r>
            <w:r>
              <w:rPr>
                <w:rFonts w:ascii="Verdana" w:hAnsi="Verdana" w:cstheme="minorHAnsi"/>
                <w:sz w:val="20"/>
              </w:rPr>
              <w:t xml:space="preserve"> konsekwencj</w:t>
            </w:r>
            <w:r w:rsidR="00495BB6">
              <w:rPr>
                <w:rFonts w:ascii="Verdana" w:hAnsi="Verdana" w:cstheme="minorHAnsi"/>
                <w:sz w:val="20"/>
              </w:rPr>
              <w:t>i</w:t>
            </w:r>
            <w:r>
              <w:rPr>
                <w:rFonts w:ascii="Verdana" w:hAnsi="Verdana" w:cstheme="minorHAnsi"/>
                <w:sz w:val="20"/>
              </w:rPr>
              <w:t>.</w:t>
            </w:r>
          </w:p>
        </w:tc>
      </w:tr>
      <w:tr w:rsidR="00EF32C7" w:rsidRPr="00095F13" w:rsidTr="00EF32C7">
        <w:trPr>
          <w:trHeight w:val="1020"/>
        </w:trPr>
        <w:tc>
          <w:tcPr>
            <w:tcW w:w="386" w:type="pct"/>
            <w:shd w:val="clear" w:color="000000" w:fill="FFFFFF"/>
            <w:vAlign w:val="center"/>
          </w:tcPr>
          <w:p w:rsidR="00EF32C7" w:rsidRPr="00E67010" w:rsidRDefault="00EF32C7" w:rsidP="00B579F3">
            <w:pPr>
              <w:spacing w:after="0"/>
              <w:rPr>
                <w:rFonts w:ascii="Verdana" w:hAnsi="Verdana" w:cstheme="minorHAnsi"/>
                <w:sz w:val="20"/>
                <w:szCs w:val="20"/>
                <w:lang w:val="en-GB"/>
              </w:rPr>
            </w:pPr>
            <w:r w:rsidRPr="00E67010">
              <w:rPr>
                <w:rFonts w:ascii="Verdana" w:hAnsi="Verdana" w:cstheme="minorHAnsi"/>
                <w:sz w:val="20"/>
                <w:lang w:val="en-GB"/>
              </w:rPr>
              <w:t>M.C3</w:t>
            </w:r>
          </w:p>
        </w:tc>
        <w:tc>
          <w:tcPr>
            <w:tcW w:w="793" w:type="pct"/>
            <w:shd w:val="clear" w:color="000000" w:fill="FFFFFF"/>
            <w:vAlign w:val="center"/>
            <w:hideMark/>
          </w:tcPr>
          <w:p w:rsidR="00EF32C7" w:rsidRPr="00E67010" w:rsidRDefault="00EF32C7" w:rsidP="005250E2">
            <w:pPr>
              <w:spacing w:after="0"/>
              <w:rPr>
                <w:rFonts w:ascii="Verdana" w:hAnsi="Verdana" w:cstheme="minorHAnsi"/>
                <w:sz w:val="20"/>
                <w:szCs w:val="20"/>
                <w:lang w:val="en-GB"/>
              </w:rPr>
            </w:pPr>
            <w:r w:rsidRPr="00E67010">
              <w:rPr>
                <w:rFonts w:ascii="Verdana" w:hAnsi="Verdana" w:cstheme="minorHAnsi"/>
                <w:sz w:val="20"/>
                <w:szCs w:val="20"/>
                <w:lang w:val="en-GB"/>
              </w:rPr>
              <w:t>Delegation</w:t>
            </w:r>
          </w:p>
        </w:tc>
        <w:tc>
          <w:tcPr>
            <w:tcW w:w="1283" w:type="pct"/>
            <w:shd w:val="clear" w:color="000000" w:fill="FFFFFF"/>
            <w:vAlign w:val="center"/>
            <w:hideMark/>
          </w:tcPr>
          <w:p w:rsidR="00EF32C7" w:rsidRPr="00E67010" w:rsidRDefault="00EF32C7" w:rsidP="005250E2">
            <w:pPr>
              <w:spacing w:after="0"/>
              <w:rPr>
                <w:rFonts w:ascii="Verdana" w:hAnsi="Verdana" w:cstheme="minorHAnsi"/>
                <w:sz w:val="20"/>
                <w:szCs w:val="20"/>
                <w:lang w:val="en-GB"/>
              </w:rPr>
            </w:pPr>
            <w:r w:rsidRPr="00E67010">
              <w:rPr>
                <w:rFonts w:ascii="Verdana" w:hAnsi="Verdana" w:cstheme="minorHAnsi"/>
                <w:sz w:val="20"/>
                <w:szCs w:val="20"/>
                <w:lang w:val="en-GB"/>
              </w:rPr>
              <w:t xml:space="preserve">Demonstrating ability to allocate decision-making and/or task responsibility to others, to ensure clear communication about the allocation and completion of </w:t>
            </w:r>
            <w:r w:rsidRPr="00E67010">
              <w:rPr>
                <w:rFonts w:ascii="Verdana" w:hAnsi="Verdana" w:cstheme="minorHAnsi"/>
                <w:sz w:val="20"/>
                <w:szCs w:val="20"/>
                <w:lang w:val="en-GB"/>
              </w:rPr>
              <w:lastRenderedPageBreak/>
              <w:t>responsibilities, and to provide appropriate support in</w:t>
            </w:r>
            <w:r w:rsidR="00E67010" w:rsidRPr="00E67010">
              <w:rPr>
                <w:rFonts w:ascii="Verdana" w:hAnsi="Verdana" w:cstheme="minorHAnsi"/>
                <w:sz w:val="20"/>
                <w:szCs w:val="20"/>
                <w:lang w:val="en-GB"/>
              </w:rPr>
              <w:t xml:space="preserve"> a man</w:t>
            </w:r>
            <w:r w:rsidRPr="00E67010">
              <w:rPr>
                <w:rFonts w:ascii="Verdana" w:hAnsi="Verdana" w:cstheme="minorHAnsi"/>
                <w:sz w:val="20"/>
                <w:szCs w:val="20"/>
                <w:lang w:val="en-GB"/>
              </w:rPr>
              <w:t>ner to maximise the organisational and individuals effectiveness.</w:t>
            </w:r>
          </w:p>
        </w:tc>
        <w:tc>
          <w:tcPr>
            <w:tcW w:w="806" w:type="pct"/>
            <w:shd w:val="clear" w:color="000000" w:fill="FFFFFF"/>
            <w:vAlign w:val="center"/>
          </w:tcPr>
          <w:p w:rsidR="00EF32C7" w:rsidRPr="00095F13" w:rsidRDefault="00EF32C7" w:rsidP="005250E2">
            <w:pPr>
              <w:spacing w:after="0"/>
              <w:rPr>
                <w:rFonts w:ascii="Verdana" w:hAnsi="Verdana" w:cstheme="minorHAnsi"/>
                <w:sz w:val="20"/>
                <w:szCs w:val="20"/>
              </w:rPr>
            </w:pPr>
            <w:r>
              <w:rPr>
                <w:rFonts w:ascii="Verdana" w:hAnsi="Verdana" w:cstheme="minorHAnsi"/>
                <w:sz w:val="20"/>
              </w:rPr>
              <w:lastRenderedPageBreak/>
              <w:t>Delegowanie zadań</w:t>
            </w:r>
          </w:p>
        </w:tc>
        <w:tc>
          <w:tcPr>
            <w:tcW w:w="1732" w:type="pct"/>
            <w:shd w:val="clear" w:color="000000" w:fill="FFFFFF"/>
            <w:vAlign w:val="center"/>
          </w:tcPr>
          <w:p w:rsidR="00EF32C7" w:rsidRPr="00095F13" w:rsidRDefault="00EF32C7" w:rsidP="00495BB6">
            <w:pPr>
              <w:spacing w:after="0"/>
              <w:rPr>
                <w:rFonts w:ascii="Verdana" w:hAnsi="Verdana" w:cstheme="minorHAnsi"/>
                <w:sz w:val="20"/>
                <w:szCs w:val="20"/>
              </w:rPr>
            </w:pPr>
            <w:r>
              <w:rPr>
                <w:rFonts w:ascii="Verdana" w:hAnsi="Verdana" w:cstheme="minorHAnsi"/>
                <w:sz w:val="20"/>
              </w:rPr>
              <w:t xml:space="preserve">Wykazywanie umiejętności </w:t>
            </w:r>
            <w:r w:rsidR="00495BB6">
              <w:rPr>
                <w:rFonts w:ascii="Verdana" w:hAnsi="Verdana" w:cstheme="minorHAnsi"/>
                <w:sz w:val="20"/>
              </w:rPr>
              <w:t>powierzania</w:t>
            </w:r>
            <w:r>
              <w:rPr>
                <w:rFonts w:ascii="Verdana" w:hAnsi="Verdana" w:cstheme="minorHAnsi"/>
                <w:sz w:val="20"/>
              </w:rPr>
              <w:t xml:space="preserve"> obowiązków</w:t>
            </w:r>
            <w:r w:rsidR="00E67010">
              <w:rPr>
                <w:rFonts w:ascii="Verdana" w:hAnsi="Verdana" w:cstheme="minorHAnsi"/>
                <w:sz w:val="20"/>
              </w:rPr>
              <w:t xml:space="preserve"> w zak</w:t>
            </w:r>
            <w:r>
              <w:rPr>
                <w:rFonts w:ascii="Verdana" w:hAnsi="Verdana" w:cstheme="minorHAnsi"/>
                <w:sz w:val="20"/>
              </w:rPr>
              <w:t>resie podejmowania decyzji lub wykonywania zadań innym osobom, aby zapewnić przejrzystość procesu informowania</w:t>
            </w:r>
            <w:r w:rsidR="00E67010">
              <w:rPr>
                <w:rFonts w:ascii="Verdana" w:hAnsi="Verdana" w:cstheme="minorHAnsi"/>
                <w:sz w:val="20"/>
              </w:rPr>
              <w:t xml:space="preserve"> o del</w:t>
            </w:r>
            <w:r>
              <w:rPr>
                <w:rFonts w:ascii="Verdana" w:hAnsi="Verdana" w:cstheme="minorHAnsi"/>
                <w:sz w:val="20"/>
              </w:rPr>
              <w:t>egowaniu</w:t>
            </w:r>
            <w:r w:rsidR="00E67010">
              <w:rPr>
                <w:rFonts w:ascii="Verdana" w:hAnsi="Verdana" w:cstheme="minorHAnsi"/>
                <w:sz w:val="20"/>
              </w:rPr>
              <w:t xml:space="preserve"> i wyk</w:t>
            </w:r>
            <w:r>
              <w:rPr>
                <w:rFonts w:ascii="Verdana" w:hAnsi="Verdana" w:cstheme="minorHAnsi"/>
                <w:sz w:val="20"/>
              </w:rPr>
              <w:t xml:space="preserve">onywaniu obowiązków oraz aby </w:t>
            </w:r>
            <w:r>
              <w:rPr>
                <w:rFonts w:ascii="Verdana" w:hAnsi="Verdana" w:cstheme="minorHAnsi"/>
                <w:sz w:val="20"/>
              </w:rPr>
              <w:lastRenderedPageBreak/>
              <w:t>zapewnić odpowiednie wsparcie</w:t>
            </w:r>
            <w:r w:rsidR="00E67010">
              <w:rPr>
                <w:rFonts w:ascii="Verdana" w:hAnsi="Verdana" w:cstheme="minorHAnsi"/>
                <w:sz w:val="20"/>
              </w:rPr>
              <w:t xml:space="preserve"> w spo</w:t>
            </w:r>
            <w:r>
              <w:rPr>
                <w:rFonts w:ascii="Verdana" w:hAnsi="Verdana" w:cstheme="minorHAnsi"/>
                <w:sz w:val="20"/>
              </w:rPr>
              <w:t>sób umożliwiający maksymalne wykorzystanie potencjału organizacyjnego oraz potencjału poszczególnych osób.</w:t>
            </w:r>
          </w:p>
        </w:tc>
      </w:tr>
      <w:tr w:rsidR="00EF32C7" w:rsidRPr="00095F13" w:rsidTr="00EF32C7">
        <w:trPr>
          <w:trHeight w:val="765"/>
        </w:trPr>
        <w:tc>
          <w:tcPr>
            <w:tcW w:w="386" w:type="pct"/>
            <w:shd w:val="clear" w:color="000000" w:fill="FFFFFF"/>
            <w:vAlign w:val="center"/>
          </w:tcPr>
          <w:p w:rsidR="00EF32C7" w:rsidRPr="00E67010" w:rsidRDefault="00EF32C7" w:rsidP="00B579F3">
            <w:pPr>
              <w:spacing w:after="0"/>
              <w:rPr>
                <w:rFonts w:ascii="Verdana" w:hAnsi="Verdana" w:cstheme="minorHAnsi"/>
                <w:sz w:val="20"/>
                <w:szCs w:val="20"/>
                <w:lang w:val="en-GB"/>
              </w:rPr>
            </w:pPr>
            <w:r w:rsidRPr="00E67010">
              <w:rPr>
                <w:rFonts w:ascii="Verdana" w:hAnsi="Verdana" w:cstheme="minorHAnsi"/>
                <w:sz w:val="20"/>
                <w:lang w:val="en-GB"/>
              </w:rPr>
              <w:lastRenderedPageBreak/>
              <w:t>M.C4</w:t>
            </w:r>
          </w:p>
        </w:tc>
        <w:tc>
          <w:tcPr>
            <w:tcW w:w="793" w:type="pct"/>
            <w:shd w:val="clear" w:color="000000" w:fill="FFFFFF"/>
            <w:vAlign w:val="center"/>
            <w:hideMark/>
          </w:tcPr>
          <w:p w:rsidR="00EF32C7" w:rsidRPr="00E67010" w:rsidRDefault="00EF32C7" w:rsidP="005250E2">
            <w:pPr>
              <w:spacing w:after="0"/>
              <w:rPr>
                <w:rFonts w:ascii="Verdana" w:hAnsi="Verdana" w:cstheme="minorHAnsi"/>
                <w:sz w:val="20"/>
                <w:szCs w:val="20"/>
                <w:lang w:val="en-GB"/>
              </w:rPr>
            </w:pPr>
            <w:r w:rsidRPr="00E67010">
              <w:rPr>
                <w:rFonts w:ascii="Verdana" w:hAnsi="Verdana" w:cstheme="minorHAnsi"/>
                <w:sz w:val="20"/>
                <w:szCs w:val="20"/>
                <w:lang w:val="en-GB"/>
              </w:rPr>
              <w:t>Facilitation and communication</w:t>
            </w:r>
          </w:p>
        </w:tc>
        <w:tc>
          <w:tcPr>
            <w:tcW w:w="1283" w:type="pct"/>
            <w:shd w:val="clear" w:color="000000" w:fill="FFFFFF"/>
            <w:vAlign w:val="center"/>
            <w:hideMark/>
          </w:tcPr>
          <w:p w:rsidR="00EF32C7" w:rsidRPr="00E67010" w:rsidRDefault="00EF32C7" w:rsidP="005250E2">
            <w:pPr>
              <w:spacing w:after="0"/>
              <w:rPr>
                <w:rFonts w:ascii="Verdana" w:hAnsi="Verdana" w:cstheme="minorHAnsi"/>
                <w:sz w:val="20"/>
                <w:szCs w:val="20"/>
                <w:lang w:val="en-GB"/>
              </w:rPr>
            </w:pPr>
            <w:r w:rsidRPr="00E67010">
              <w:rPr>
                <w:rFonts w:ascii="Verdana" w:hAnsi="Verdana" w:cstheme="minorHAnsi"/>
                <w:sz w:val="20"/>
                <w:szCs w:val="20"/>
                <w:lang w:val="en-GB"/>
              </w:rPr>
              <w:t>Demonstrating ability to evoke engagement and creativity from others, use group capabilities to lead the group to consensus, effectively solve issues, accomplish tasks and mutual goals.</w:t>
            </w:r>
          </w:p>
        </w:tc>
        <w:tc>
          <w:tcPr>
            <w:tcW w:w="806" w:type="pct"/>
            <w:shd w:val="clear" w:color="000000" w:fill="FFFFFF"/>
            <w:vAlign w:val="center"/>
          </w:tcPr>
          <w:p w:rsidR="00EF32C7" w:rsidRPr="00095F13" w:rsidRDefault="00EF32C7" w:rsidP="005250E2">
            <w:pPr>
              <w:spacing w:after="0"/>
              <w:rPr>
                <w:rFonts w:ascii="Verdana" w:hAnsi="Verdana" w:cstheme="minorHAnsi"/>
                <w:sz w:val="20"/>
                <w:szCs w:val="20"/>
              </w:rPr>
            </w:pPr>
            <w:r>
              <w:rPr>
                <w:rFonts w:ascii="Verdana" w:hAnsi="Verdana" w:cstheme="minorHAnsi"/>
                <w:sz w:val="20"/>
              </w:rPr>
              <w:t>Pośredniczenie</w:t>
            </w:r>
            <w:r w:rsidR="00E67010">
              <w:rPr>
                <w:rFonts w:ascii="Verdana" w:hAnsi="Verdana" w:cstheme="minorHAnsi"/>
                <w:sz w:val="20"/>
              </w:rPr>
              <w:t xml:space="preserve"> w kon</w:t>
            </w:r>
            <w:r>
              <w:rPr>
                <w:rFonts w:ascii="Verdana" w:hAnsi="Verdana" w:cstheme="minorHAnsi"/>
                <w:sz w:val="20"/>
              </w:rPr>
              <w:t>taktach</w:t>
            </w:r>
            <w:r w:rsidR="00E67010">
              <w:rPr>
                <w:rFonts w:ascii="Verdana" w:hAnsi="Verdana" w:cstheme="minorHAnsi"/>
                <w:sz w:val="20"/>
              </w:rPr>
              <w:t xml:space="preserve"> i prz</w:t>
            </w:r>
            <w:r>
              <w:rPr>
                <w:rFonts w:ascii="Verdana" w:hAnsi="Verdana" w:cstheme="minorHAnsi"/>
                <w:sz w:val="20"/>
              </w:rPr>
              <w:t>ekazywanie informacji</w:t>
            </w:r>
          </w:p>
        </w:tc>
        <w:tc>
          <w:tcPr>
            <w:tcW w:w="1732" w:type="pct"/>
            <w:shd w:val="clear" w:color="000000" w:fill="FFFFFF"/>
            <w:vAlign w:val="center"/>
          </w:tcPr>
          <w:p w:rsidR="00EF32C7" w:rsidRPr="00095F13" w:rsidRDefault="00EF32C7" w:rsidP="00495BB6">
            <w:pPr>
              <w:spacing w:after="0"/>
              <w:rPr>
                <w:rFonts w:ascii="Verdana" w:hAnsi="Verdana" w:cstheme="minorHAnsi"/>
                <w:sz w:val="20"/>
                <w:szCs w:val="20"/>
              </w:rPr>
            </w:pPr>
            <w:r>
              <w:rPr>
                <w:rFonts w:ascii="Verdana" w:hAnsi="Verdana" w:cstheme="minorHAnsi"/>
                <w:sz w:val="20"/>
              </w:rPr>
              <w:t>Wykazywanie umiejętności zwiększania zaangażowania</w:t>
            </w:r>
            <w:r w:rsidR="00E67010">
              <w:rPr>
                <w:rFonts w:ascii="Verdana" w:hAnsi="Verdana" w:cstheme="minorHAnsi"/>
                <w:sz w:val="20"/>
              </w:rPr>
              <w:t xml:space="preserve"> i kre</w:t>
            </w:r>
            <w:r>
              <w:rPr>
                <w:rFonts w:ascii="Verdana" w:hAnsi="Verdana" w:cstheme="minorHAnsi"/>
                <w:sz w:val="20"/>
              </w:rPr>
              <w:t>atywności</w:t>
            </w:r>
            <w:r w:rsidR="00E67010">
              <w:rPr>
                <w:rFonts w:ascii="Verdana" w:hAnsi="Verdana" w:cstheme="minorHAnsi"/>
                <w:sz w:val="20"/>
              </w:rPr>
              <w:t xml:space="preserve"> u inn</w:t>
            </w:r>
            <w:r>
              <w:rPr>
                <w:rFonts w:ascii="Verdana" w:hAnsi="Verdana" w:cstheme="minorHAnsi"/>
                <w:sz w:val="20"/>
              </w:rPr>
              <w:t>ych osób, wykorzystywania potencjału grupy do wypracowania konsensusu</w:t>
            </w:r>
            <w:r w:rsidR="00E67010">
              <w:rPr>
                <w:rFonts w:ascii="Verdana" w:hAnsi="Verdana" w:cstheme="minorHAnsi"/>
                <w:sz w:val="20"/>
              </w:rPr>
              <w:t xml:space="preserve"> w ram</w:t>
            </w:r>
            <w:r>
              <w:rPr>
                <w:rFonts w:ascii="Verdana" w:hAnsi="Verdana" w:cstheme="minorHAnsi"/>
                <w:sz w:val="20"/>
              </w:rPr>
              <w:t>ach grupy, skutecznego rozwiązywania problemów, wykonywania zadań</w:t>
            </w:r>
            <w:r w:rsidR="00E67010">
              <w:rPr>
                <w:rFonts w:ascii="Verdana" w:hAnsi="Verdana" w:cstheme="minorHAnsi"/>
                <w:sz w:val="20"/>
              </w:rPr>
              <w:t xml:space="preserve"> i rea</w:t>
            </w:r>
            <w:r>
              <w:rPr>
                <w:rFonts w:ascii="Verdana" w:hAnsi="Verdana" w:cstheme="minorHAnsi"/>
                <w:sz w:val="20"/>
              </w:rPr>
              <w:t>lizacji wspólnych celów.</w:t>
            </w:r>
          </w:p>
        </w:tc>
      </w:tr>
      <w:tr w:rsidR="00EF32C7" w:rsidRPr="00095F13" w:rsidTr="00EF32C7">
        <w:trPr>
          <w:trHeight w:val="765"/>
        </w:trPr>
        <w:tc>
          <w:tcPr>
            <w:tcW w:w="386" w:type="pct"/>
            <w:shd w:val="clear" w:color="000000" w:fill="FFFFFF"/>
            <w:vAlign w:val="center"/>
          </w:tcPr>
          <w:p w:rsidR="00EF32C7" w:rsidRPr="00E67010" w:rsidRDefault="00EF32C7" w:rsidP="00B579F3">
            <w:pPr>
              <w:spacing w:after="0"/>
              <w:rPr>
                <w:rFonts w:ascii="Verdana" w:hAnsi="Verdana" w:cstheme="minorHAnsi"/>
                <w:sz w:val="20"/>
                <w:szCs w:val="20"/>
                <w:lang w:val="en-GB"/>
              </w:rPr>
            </w:pPr>
            <w:r w:rsidRPr="00E67010">
              <w:rPr>
                <w:rFonts w:ascii="Verdana" w:hAnsi="Verdana" w:cstheme="minorHAnsi"/>
                <w:sz w:val="20"/>
                <w:lang w:val="en-GB"/>
              </w:rPr>
              <w:t>M.C5</w:t>
            </w:r>
          </w:p>
        </w:tc>
        <w:tc>
          <w:tcPr>
            <w:tcW w:w="793" w:type="pct"/>
            <w:shd w:val="clear" w:color="000000" w:fill="FFFFFF"/>
            <w:vAlign w:val="center"/>
            <w:hideMark/>
          </w:tcPr>
          <w:p w:rsidR="00EF32C7" w:rsidRPr="00E67010" w:rsidRDefault="00EF32C7" w:rsidP="005250E2">
            <w:pPr>
              <w:spacing w:after="0"/>
              <w:rPr>
                <w:rFonts w:ascii="Verdana" w:hAnsi="Verdana" w:cstheme="minorHAnsi"/>
                <w:sz w:val="20"/>
                <w:szCs w:val="20"/>
                <w:lang w:val="en-GB"/>
              </w:rPr>
            </w:pPr>
            <w:r w:rsidRPr="00E67010">
              <w:rPr>
                <w:rFonts w:ascii="Verdana" w:hAnsi="Verdana" w:cstheme="minorHAnsi"/>
                <w:sz w:val="20"/>
                <w:szCs w:val="20"/>
                <w:lang w:val="en-GB"/>
              </w:rPr>
              <w:t>Leadership</w:t>
            </w:r>
          </w:p>
        </w:tc>
        <w:tc>
          <w:tcPr>
            <w:tcW w:w="1283" w:type="pct"/>
            <w:shd w:val="clear" w:color="000000" w:fill="FFFFFF"/>
            <w:vAlign w:val="center"/>
            <w:hideMark/>
          </w:tcPr>
          <w:p w:rsidR="00EF32C7" w:rsidRPr="00E67010" w:rsidRDefault="00EF32C7" w:rsidP="005250E2">
            <w:pPr>
              <w:spacing w:after="0"/>
              <w:rPr>
                <w:rFonts w:ascii="Verdana" w:hAnsi="Verdana" w:cstheme="minorHAnsi"/>
                <w:sz w:val="20"/>
                <w:szCs w:val="20"/>
                <w:lang w:val="en-GB"/>
              </w:rPr>
            </w:pPr>
            <w:r w:rsidRPr="00E67010">
              <w:rPr>
                <w:rFonts w:ascii="Verdana" w:hAnsi="Verdana" w:cstheme="minorHAnsi"/>
                <w:sz w:val="20"/>
                <w:szCs w:val="20"/>
                <w:lang w:val="en-GB"/>
              </w:rPr>
              <w:t>Demonstrating ability to energize and inspire individuals to strive towards the vision of the future, present clearly goals and objectives, create</w:t>
            </w:r>
            <w:r w:rsidR="00E67010" w:rsidRPr="00E67010">
              <w:rPr>
                <w:rFonts w:ascii="Verdana" w:hAnsi="Verdana" w:cstheme="minorHAnsi"/>
                <w:sz w:val="20"/>
                <w:szCs w:val="20"/>
                <w:lang w:val="en-GB"/>
              </w:rPr>
              <w:t xml:space="preserve"> a sen</w:t>
            </w:r>
            <w:r w:rsidRPr="00E67010">
              <w:rPr>
                <w:rFonts w:ascii="Verdana" w:hAnsi="Verdana" w:cstheme="minorHAnsi"/>
                <w:sz w:val="20"/>
                <w:szCs w:val="20"/>
                <w:lang w:val="en-GB"/>
              </w:rPr>
              <w:t>se of direction and purpose for employees and act as</w:t>
            </w:r>
            <w:r w:rsidR="00E67010" w:rsidRPr="00E67010">
              <w:rPr>
                <w:rFonts w:ascii="Verdana" w:hAnsi="Verdana" w:cstheme="minorHAnsi"/>
                <w:sz w:val="20"/>
                <w:szCs w:val="20"/>
                <w:lang w:val="en-GB"/>
              </w:rPr>
              <w:t xml:space="preserve"> a cat</w:t>
            </w:r>
            <w:r w:rsidRPr="00E67010">
              <w:rPr>
                <w:rFonts w:ascii="Verdana" w:hAnsi="Verdana" w:cstheme="minorHAnsi"/>
                <w:sz w:val="20"/>
                <w:szCs w:val="20"/>
                <w:lang w:val="en-GB"/>
              </w:rPr>
              <w:t>alyst for action.</w:t>
            </w:r>
          </w:p>
        </w:tc>
        <w:tc>
          <w:tcPr>
            <w:tcW w:w="806" w:type="pct"/>
            <w:shd w:val="clear" w:color="000000" w:fill="FFFFFF"/>
            <w:vAlign w:val="center"/>
          </w:tcPr>
          <w:p w:rsidR="00EF32C7" w:rsidRPr="00095F13" w:rsidRDefault="00EF32C7" w:rsidP="005250E2">
            <w:pPr>
              <w:spacing w:after="0"/>
              <w:rPr>
                <w:rFonts w:ascii="Verdana" w:hAnsi="Verdana" w:cstheme="minorHAnsi"/>
                <w:sz w:val="20"/>
                <w:szCs w:val="20"/>
              </w:rPr>
            </w:pPr>
            <w:bookmarkStart w:id="12" w:name="RANGE!B8"/>
            <w:r>
              <w:rPr>
                <w:rFonts w:ascii="Verdana" w:hAnsi="Verdana" w:cstheme="minorHAnsi"/>
                <w:sz w:val="20"/>
              </w:rPr>
              <w:t>Przywództwo</w:t>
            </w:r>
            <w:bookmarkEnd w:id="12"/>
          </w:p>
        </w:tc>
        <w:tc>
          <w:tcPr>
            <w:tcW w:w="1732" w:type="pct"/>
            <w:shd w:val="clear" w:color="000000" w:fill="FFFFFF"/>
            <w:vAlign w:val="center"/>
          </w:tcPr>
          <w:p w:rsidR="00EF32C7" w:rsidRPr="00095F13" w:rsidRDefault="00EF32C7" w:rsidP="005250E2">
            <w:pPr>
              <w:spacing w:after="0"/>
              <w:rPr>
                <w:rFonts w:ascii="Verdana" w:hAnsi="Verdana" w:cstheme="minorHAnsi"/>
                <w:sz w:val="20"/>
                <w:szCs w:val="20"/>
              </w:rPr>
            </w:pPr>
            <w:r>
              <w:rPr>
                <w:rFonts w:ascii="Verdana" w:hAnsi="Verdana" w:cstheme="minorHAnsi"/>
                <w:sz w:val="20"/>
              </w:rPr>
              <w:t>Wykazywanie umiejętności pobudzania innych osób do działania</w:t>
            </w:r>
            <w:r w:rsidR="00E67010">
              <w:rPr>
                <w:rFonts w:ascii="Verdana" w:hAnsi="Verdana" w:cstheme="minorHAnsi"/>
                <w:sz w:val="20"/>
              </w:rPr>
              <w:t xml:space="preserve"> i ins</w:t>
            </w:r>
            <w:r>
              <w:rPr>
                <w:rFonts w:ascii="Verdana" w:hAnsi="Verdana" w:cstheme="minorHAnsi"/>
                <w:sz w:val="20"/>
              </w:rPr>
              <w:t>pirowania ich do dążenia do realizacji określonej wizji przyszłości,</w:t>
            </w:r>
            <w:r w:rsidR="00E67010">
              <w:rPr>
                <w:rFonts w:ascii="Verdana" w:hAnsi="Verdana" w:cstheme="minorHAnsi"/>
                <w:sz w:val="20"/>
              </w:rPr>
              <w:t xml:space="preserve"> a tak</w:t>
            </w:r>
            <w:r>
              <w:rPr>
                <w:rFonts w:ascii="Verdana" w:hAnsi="Verdana" w:cstheme="minorHAnsi"/>
                <w:sz w:val="20"/>
              </w:rPr>
              <w:t>że umiejętności jasnego przedstawiania celów, wzbudzania</w:t>
            </w:r>
            <w:r w:rsidR="00E67010">
              <w:rPr>
                <w:rFonts w:ascii="Verdana" w:hAnsi="Verdana" w:cstheme="minorHAnsi"/>
                <w:sz w:val="20"/>
              </w:rPr>
              <w:t xml:space="preserve"> w pra</w:t>
            </w:r>
            <w:r>
              <w:rPr>
                <w:rFonts w:ascii="Verdana" w:hAnsi="Verdana" w:cstheme="minorHAnsi"/>
                <w:sz w:val="20"/>
              </w:rPr>
              <w:t>cownikach poczucia celu</w:t>
            </w:r>
            <w:r w:rsidR="00E67010">
              <w:rPr>
                <w:rFonts w:ascii="Verdana" w:hAnsi="Verdana" w:cstheme="minorHAnsi"/>
                <w:sz w:val="20"/>
              </w:rPr>
              <w:t xml:space="preserve"> i nad</w:t>
            </w:r>
            <w:r>
              <w:rPr>
                <w:rFonts w:ascii="Verdana" w:hAnsi="Verdana" w:cstheme="minorHAnsi"/>
                <w:sz w:val="20"/>
              </w:rPr>
              <w:t>awania ich działaniom kierunku oraz pełnienie funkcji katalizatora działań.</w:t>
            </w:r>
          </w:p>
        </w:tc>
      </w:tr>
      <w:tr w:rsidR="00EF32C7" w:rsidRPr="00095F13" w:rsidTr="00EF32C7">
        <w:trPr>
          <w:trHeight w:val="765"/>
        </w:trPr>
        <w:tc>
          <w:tcPr>
            <w:tcW w:w="386" w:type="pct"/>
            <w:shd w:val="clear" w:color="000000" w:fill="FFFFFF"/>
            <w:vAlign w:val="center"/>
          </w:tcPr>
          <w:p w:rsidR="00EF32C7" w:rsidRPr="00E67010" w:rsidRDefault="00EF32C7" w:rsidP="00B579F3">
            <w:pPr>
              <w:spacing w:after="0"/>
              <w:rPr>
                <w:rFonts w:ascii="Verdana" w:hAnsi="Verdana" w:cstheme="minorHAnsi"/>
                <w:sz w:val="20"/>
                <w:szCs w:val="20"/>
                <w:lang w:val="en-GB"/>
              </w:rPr>
            </w:pPr>
            <w:r w:rsidRPr="00E67010">
              <w:rPr>
                <w:rFonts w:ascii="Verdana" w:hAnsi="Verdana" w:cstheme="minorHAnsi"/>
                <w:sz w:val="20"/>
                <w:lang w:val="en-GB"/>
              </w:rPr>
              <w:t>M.C6</w:t>
            </w:r>
          </w:p>
        </w:tc>
        <w:tc>
          <w:tcPr>
            <w:tcW w:w="793" w:type="pct"/>
            <w:shd w:val="clear" w:color="000000" w:fill="FFFFFF"/>
            <w:vAlign w:val="center"/>
            <w:hideMark/>
          </w:tcPr>
          <w:p w:rsidR="00EF32C7" w:rsidRPr="00E67010" w:rsidRDefault="00EF32C7" w:rsidP="005250E2">
            <w:pPr>
              <w:spacing w:after="0"/>
              <w:rPr>
                <w:rFonts w:ascii="Verdana" w:hAnsi="Verdana" w:cstheme="minorHAnsi"/>
                <w:sz w:val="20"/>
                <w:szCs w:val="20"/>
                <w:lang w:val="en-GB"/>
              </w:rPr>
            </w:pPr>
            <w:r w:rsidRPr="00E67010">
              <w:rPr>
                <w:rFonts w:ascii="Verdana" w:hAnsi="Verdana" w:cstheme="minorHAnsi"/>
                <w:sz w:val="20"/>
                <w:szCs w:val="20"/>
                <w:lang w:val="en-GB"/>
              </w:rPr>
              <w:t>Multi-level stakeholder management</w:t>
            </w:r>
          </w:p>
        </w:tc>
        <w:tc>
          <w:tcPr>
            <w:tcW w:w="1283" w:type="pct"/>
            <w:shd w:val="clear" w:color="000000" w:fill="FFFFFF"/>
            <w:vAlign w:val="center"/>
            <w:hideMark/>
          </w:tcPr>
          <w:p w:rsidR="00EF32C7" w:rsidRPr="00E67010" w:rsidRDefault="00EF32C7" w:rsidP="005250E2">
            <w:pPr>
              <w:spacing w:after="0"/>
              <w:rPr>
                <w:rFonts w:ascii="Verdana" w:hAnsi="Verdana" w:cstheme="minorHAnsi"/>
                <w:sz w:val="20"/>
                <w:szCs w:val="20"/>
                <w:lang w:val="en-GB"/>
              </w:rPr>
            </w:pPr>
            <w:r w:rsidRPr="00E67010">
              <w:rPr>
                <w:rFonts w:ascii="Verdana" w:hAnsi="Verdana" w:cstheme="minorHAnsi"/>
                <w:sz w:val="20"/>
                <w:szCs w:val="20"/>
                <w:lang w:val="en-GB"/>
              </w:rPr>
              <w:t>Demonstrating ability to understand the goals and objectives of various stakeholders, ensure efficient cooperation and stakeholders engagement (incl. being open and stimulating exchange of good practices bet</w:t>
            </w:r>
            <w:r w:rsidR="002602B4" w:rsidRPr="00E67010">
              <w:rPr>
                <w:rFonts w:ascii="Verdana" w:hAnsi="Verdana" w:cstheme="minorHAnsi"/>
                <w:sz w:val="20"/>
                <w:szCs w:val="20"/>
                <w:lang w:val="en-GB"/>
              </w:rPr>
              <w:t>ween different Member States).</w:t>
            </w:r>
          </w:p>
        </w:tc>
        <w:tc>
          <w:tcPr>
            <w:tcW w:w="806" w:type="pct"/>
            <w:shd w:val="clear" w:color="000000" w:fill="FFFFFF"/>
            <w:vAlign w:val="center"/>
          </w:tcPr>
          <w:p w:rsidR="00EF32C7" w:rsidRPr="00095F13" w:rsidRDefault="00EF32C7" w:rsidP="005250E2">
            <w:pPr>
              <w:spacing w:after="0"/>
              <w:rPr>
                <w:rFonts w:ascii="Verdana" w:hAnsi="Verdana" w:cstheme="minorHAnsi"/>
                <w:sz w:val="20"/>
                <w:szCs w:val="20"/>
              </w:rPr>
            </w:pPr>
            <w:r>
              <w:rPr>
                <w:rFonts w:ascii="Verdana" w:hAnsi="Verdana" w:cstheme="minorHAnsi"/>
                <w:sz w:val="20"/>
              </w:rPr>
              <w:t>Wielopoziomowe zarządzanie zainteresowanymi stronami</w:t>
            </w:r>
          </w:p>
        </w:tc>
        <w:tc>
          <w:tcPr>
            <w:tcW w:w="1732" w:type="pct"/>
            <w:shd w:val="clear" w:color="000000" w:fill="FFFFFF"/>
            <w:vAlign w:val="center"/>
          </w:tcPr>
          <w:p w:rsidR="00EF32C7" w:rsidRPr="00095F13" w:rsidRDefault="00EF32C7" w:rsidP="002602B4">
            <w:pPr>
              <w:spacing w:after="0"/>
              <w:rPr>
                <w:rFonts w:ascii="Verdana" w:hAnsi="Verdana" w:cstheme="minorHAnsi"/>
                <w:sz w:val="20"/>
                <w:szCs w:val="20"/>
              </w:rPr>
            </w:pPr>
            <w:r>
              <w:rPr>
                <w:rFonts w:ascii="Verdana" w:hAnsi="Verdana" w:cstheme="minorHAnsi"/>
                <w:sz w:val="20"/>
              </w:rPr>
              <w:t>Wykazywanie zdolności zrozumienia celów poszczególnych zainteresowanych stron oraz zapewni</w:t>
            </w:r>
            <w:r w:rsidR="00316AFE">
              <w:rPr>
                <w:rFonts w:ascii="Verdana" w:hAnsi="Verdana" w:cstheme="minorHAnsi"/>
                <w:sz w:val="20"/>
              </w:rPr>
              <w:t>e</w:t>
            </w:r>
            <w:r>
              <w:rPr>
                <w:rFonts w:ascii="Verdana" w:hAnsi="Verdana" w:cstheme="minorHAnsi"/>
                <w:sz w:val="20"/>
              </w:rPr>
              <w:t>ni</w:t>
            </w:r>
            <w:r w:rsidR="00316AFE">
              <w:rPr>
                <w:rFonts w:ascii="Verdana" w:hAnsi="Verdana" w:cstheme="minorHAnsi"/>
                <w:sz w:val="20"/>
              </w:rPr>
              <w:t>a</w:t>
            </w:r>
            <w:r>
              <w:rPr>
                <w:rFonts w:ascii="Verdana" w:hAnsi="Verdana" w:cstheme="minorHAnsi"/>
                <w:sz w:val="20"/>
              </w:rPr>
              <w:t xml:space="preserve"> odpowiedniej współpracy między zainteresowanymi stronami</w:t>
            </w:r>
            <w:r w:rsidR="00E67010">
              <w:rPr>
                <w:rFonts w:ascii="Verdana" w:hAnsi="Verdana" w:cstheme="minorHAnsi"/>
                <w:sz w:val="20"/>
              </w:rPr>
              <w:t xml:space="preserve"> i odp</w:t>
            </w:r>
            <w:r>
              <w:rPr>
                <w:rFonts w:ascii="Verdana" w:hAnsi="Verdana" w:cstheme="minorHAnsi"/>
                <w:sz w:val="20"/>
              </w:rPr>
              <w:t>owiedniego zaangażowania zainteresowanych stron (</w:t>
            </w:r>
            <w:r w:rsidR="00316AFE">
              <w:rPr>
                <w:rFonts w:ascii="Verdana" w:hAnsi="Verdana" w:cstheme="minorHAnsi"/>
                <w:sz w:val="20"/>
              </w:rPr>
              <w:t>w tym wykazywanie</w:t>
            </w:r>
            <w:r>
              <w:rPr>
                <w:rFonts w:ascii="Verdana" w:hAnsi="Verdana" w:cstheme="minorHAnsi"/>
                <w:sz w:val="20"/>
              </w:rPr>
              <w:t xml:space="preserve"> otwartego podejścia</w:t>
            </w:r>
            <w:r w:rsidR="00E67010">
              <w:rPr>
                <w:rFonts w:ascii="Verdana" w:hAnsi="Verdana" w:cstheme="minorHAnsi"/>
                <w:sz w:val="20"/>
              </w:rPr>
              <w:t xml:space="preserve"> i spr</w:t>
            </w:r>
            <w:r>
              <w:rPr>
                <w:rFonts w:ascii="Verdana" w:hAnsi="Verdana" w:cstheme="minorHAnsi"/>
                <w:sz w:val="20"/>
              </w:rPr>
              <w:t>zyjanie wymianie dobrych praktyk między poszczegó</w:t>
            </w:r>
            <w:r w:rsidR="002602B4">
              <w:rPr>
                <w:rFonts w:ascii="Verdana" w:hAnsi="Verdana" w:cstheme="minorHAnsi"/>
                <w:sz w:val="20"/>
              </w:rPr>
              <w:t>lnymi państwami członkowskimi).</w:t>
            </w:r>
          </w:p>
        </w:tc>
      </w:tr>
      <w:tr w:rsidR="00EF32C7" w:rsidRPr="00095F13" w:rsidTr="00EF32C7">
        <w:trPr>
          <w:trHeight w:val="765"/>
        </w:trPr>
        <w:tc>
          <w:tcPr>
            <w:tcW w:w="386" w:type="pct"/>
            <w:shd w:val="clear" w:color="000000" w:fill="FFFFFF"/>
            <w:vAlign w:val="center"/>
          </w:tcPr>
          <w:p w:rsidR="00EF32C7" w:rsidRPr="00E67010" w:rsidRDefault="00EF32C7" w:rsidP="00B579F3">
            <w:pPr>
              <w:spacing w:after="0"/>
              <w:rPr>
                <w:rFonts w:ascii="Verdana" w:hAnsi="Verdana" w:cstheme="minorHAnsi"/>
                <w:sz w:val="20"/>
                <w:szCs w:val="20"/>
                <w:lang w:val="en-GB"/>
              </w:rPr>
            </w:pPr>
            <w:r w:rsidRPr="00E67010">
              <w:rPr>
                <w:rFonts w:ascii="Verdana" w:hAnsi="Verdana" w:cstheme="minorHAnsi"/>
                <w:sz w:val="20"/>
                <w:lang w:val="en-GB"/>
              </w:rPr>
              <w:lastRenderedPageBreak/>
              <w:t>M.C7</w:t>
            </w:r>
          </w:p>
        </w:tc>
        <w:tc>
          <w:tcPr>
            <w:tcW w:w="793" w:type="pct"/>
            <w:shd w:val="clear" w:color="000000" w:fill="FFFFFF"/>
            <w:vAlign w:val="center"/>
            <w:hideMark/>
          </w:tcPr>
          <w:p w:rsidR="00EF32C7" w:rsidRPr="00E67010" w:rsidRDefault="00EF32C7" w:rsidP="005250E2">
            <w:pPr>
              <w:spacing w:after="0"/>
              <w:rPr>
                <w:rFonts w:ascii="Verdana" w:hAnsi="Verdana" w:cstheme="minorHAnsi"/>
                <w:sz w:val="20"/>
                <w:szCs w:val="20"/>
                <w:lang w:val="en-GB"/>
              </w:rPr>
            </w:pPr>
            <w:r w:rsidRPr="00E67010">
              <w:rPr>
                <w:rFonts w:ascii="Verdana" w:hAnsi="Verdana" w:cstheme="minorHAnsi"/>
                <w:sz w:val="20"/>
                <w:szCs w:val="20"/>
                <w:lang w:val="en-GB"/>
              </w:rPr>
              <w:t>Negotiating</w:t>
            </w:r>
          </w:p>
        </w:tc>
        <w:tc>
          <w:tcPr>
            <w:tcW w:w="1283" w:type="pct"/>
            <w:shd w:val="clear" w:color="000000" w:fill="FFFFFF"/>
            <w:vAlign w:val="center"/>
            <w:hideMark/>
          </w:tcPr>
          <w:p w:rsidR="00EF32C7" w:rsidRPr="00E67010" w:rsidRDefault="00EF32C7" w:rsidP="005250E2">
            <w:pPr>
              <w:spacing w:after="0"/>
              <w:rPr>
                <w:rFonts w:ascii="Verdana" w:hAnsi="Verdana" w:cstheme="minorHAnsi"/>
                <w:sz w:val="20"/>
                <w:szCs w:val="20"/>
                <w:lang w:val="en-GB"/>
              </w:rPr>
            </w:pPr>
            <w:r w:rsidRPr="00E67010">
              <w:rPr>
                <w:rFonts w:ascii="Verdana" w:hAnsi="Verdana" w:cstheme="minorHAnsi"/>
                <w:sz w:val="20"/>
                <w:szCs w:val="20"/>
                <w:lang w:val="en-GB"/>
              </w:rPr>
              <w:t>Demonstrating ability to effectively explore (facilitating discussion, asking questions, responding to objections, etc.) alternatives and positions of others to reach outcomes that are accepted by all parties (a win-win solution).</w:t>
            </w:r>
          </w:p>
        </w:tc>
        <w:tc>
          <w:tcPr>
            <w:tcW w:w="806" w:type="pct"/>
            <w:shd w:val="clear" w:color="000000" w:fill="FFFFFF"/>
            <w:vAlign w:val="center"/>
          </w:tcPr>
          <w:p w:rsidR="00EF32C7" w:rsidRPr="00095F13" w:rsidRDefault="00EF32C7" w:rsidP="005250E2">
            <w:pPr>
              <w:spacing w:after="0"/>
              <w:rPr>
                <w:rFonts w:ascii="Verdana" w:hAnsi="Verdana" w:cstheme="minorHAnsi"/>
                <w:sz w:val="20"/>
                <w:szCs w:val="20"/>
              </w:rPr>
            </w:pPr>
            <w:r>
              <w:rPr>
                <w:rFonts w:ascii="Verdana" w:hAnsi="Verdana" w:cstheme="minorHAnsi"/>
                <w:sz w:val="20"/>
              </w:rPr>
              <w:t>Negocjowanie</w:t>
            </w:r>
          </w:p>
        </w:tc>
        <w:tc>
          <w:tcPr>
            <w:tcW w:w="1732" w:type="pct"/>
            <w:shd w:val="clear" w:color="000000" w:fill="FFFFFF"/>
            <w:vAlign w:val="center"/>
          </w:tcPr>
          <w:p w:rsidR="00EF32C7" w:rsidRPr="00095F13" w:rsidRDefault="00EF32C7" w:rsidP="005250E2">
            <w:pPr>
              <w:spacing w:after="0"/>
              <w:rPr>
                <w:rFonts w:ascii="Verdana" w:hAnsi="Verdana" w:cstheme="minorHAnsi"/>
                <w:sz w:val="20"/>
                <w:szCs w:val="20"/>
              </w:rPr>
            </w:pPr>
            <w:r>
              <w:rPr>
                <w:rFonts w:ascii="Verdana" w:hAnsi="Verdana" w:cstheme="minorHAnsi"/>
                <w:sz w:val="20"/>
              </w:rPr>
              <w:t>Wykazywanie umiejętności skutecznego analizowania (sprzyjanie prowadzeniu dyskusji, zadawanie pytań, odpowiadanie na zastrzeżenia itp.) alternatywnych propozycji</w:t>
            </w:r>
            <w:r w:rsidR="00E67010">
              <w:rPr>
                <w:rFonts w:ascii="Verdana" w:hAnsi="Verdana" w:cstheme="minorHAnsi"/>
                <w:sz w:val="20"/>
              </w:rPr>
              <w:t xml:space="preserve"> i sta</w:t>
            </w:r>
            <w:r>
              <w:rPr>
                <w:rFonts w:ascii="Verdana" w:hAnsi="Verdana" w:cstheme="minorHAnsi"/>
                <w:sz w:val="20"/>
              </w:rPr>
              <w:t>nowisk innych osób</w:t>
            </w:r>
            <w:r w:rsidR="00E67010">
              <w:rPr>
                <w:rFonts w:ascii="Verdana" w:hAnsi="Verdana" w:cstheme="minorHAnsi"/>
                <w:sz w:val="20"/>
              </w:rPr>
              <w:t xml:space="preserve"> w cel</w:t>
            </w:r>
            <w:r>
              <w:rPr>
                <w:rFonts w:ascii="Verdana" w:hAnsi="Verdana" w:cstheme="minorHAnsi"/>
                <w:sz w:val="20"/>
              </w:rPr>
              <w:t>u wypracowania rozwiązań akceptowalnych dla wszystkich stron (rozwiązań korzystnych dla wszystkich).</w:t>
            </w:r>
          </w:p>
        </w:tc>
      </w:tr>
      <w:tr w:rsidR="00EF32C7" w:rsidRPr="00095F13" w:rsidTr="00EF32C7">
        <w:trPr>
          <w:trHeight w:val="510"/>
        </w:trPr>
        <w:tc>
          <w:tcPr>
            <w:tcW w:w="386" w:type="pct"/>
            <w:shd w:val="clear" w:color="000000" w:fill="FFFFFF"/>
            <w:vAlign w:val="center"/>
          </w:tcPr>
          <w:p w:rsidR="00EF32C7" w:rsidRPr="00E67010" w:rsidRDefault="00EF32C7" w:rsidP="00B579F3">
            <w:pPr>
              <w:spacing w:after="0"/>
              <w:rPr>
                <w:rFonts w:ascii="Verdana" w:hAnsi="Verdana" w:cstheme="minorHAnsi"/>
                <w:sz w:val="20"/>
                <w:szCs w:val="20"/>
                <w:lang w:val="en-GB"/>
              </w:rPr>
            </w:pPr>
            <w:r w:rsidRPr="00E67010">
              <w:rPr>
                <w:rFonts w:ascii="Verdana" w:hAnsi="Verdana" w:cstheme="minorHAnsi"/>
                <w:sz w:val="20"/>
                <w:lang w:val="en-GB"/>
              </w:rPr>
              <w:t>M.C8</w:t>
            </w:r>
          </w:p>
        </w:tc>
        <w:tc>
          <w:tcPr>
            <w:tcW w:w="793" w:type="pct"/>
            <w:shd w:val="clear" w:color="000000" w:fill="FFFFFF"/>
            <w:vAlign w:val="center"/>
            <w:hideMark/>
          </w:tcPr>
          <w:p w:rsidR="00EF32C7" w:rsidRPr="00E67010" w:rsidRDefault="00EF32C7" w:rsidP="005250E2">
            <w:pPr>
              <w:spacing w:after="0"/>
              <w:rPr>
                <w:rFonts w:ascii="Verdana" w:hAnsi="Verdana" w:cstheme="minorHAnsi"/>
                <w:sz w:val="20"/>
                <w:szCs w:val="20"/>
                <w:lang w:val="en-GB"/>
              </w:rPr>
            </w:pPr>
            <w:r w:rsidRPr="00E67010">
              <w:rPr>
                <w:rFonts w:ascii="Verdana" w:hAnsi="Verdana" w:cstheme="minorHAnsi"/>
                <w:sz w:val="20"/>
                <w:szCs w:val="20"/>
                <w:lang w:val="en-GB"/>
              </w:rPr>
              <w:t>Result orientation</w:t>
            </w:r>
          </w:p>
        </w:tc>
        <w:tc>
          <w:tcPr>
            <w:tcW w:w="1283" w:type="pct"/>
            <w:shd w:val="clear" w:color="000000" w:fill="FFFFFF"/>
            <w:vAlign w:val="center"/>
            <w:hideMark/>
          </w:tcPr>
          <w:p w:rsidR="00EF32C7" w:rsidRPr="00E67010" w:rsidRDefault="00EF32C7" w:rsidP="005250E2">
            <w:pPr>
              <w:spacing w:after="0"/>
              <w:rPr>
                <w:rFonts w:ascii="Verdana" w:hAnsi="Verdana" w:cstheme="minorHAnsi"/>
                <w:sz w:val="20"/>
                <w:szCs w:val="20"/>
                <w:lang w:val="en-GB"/>
              </w:rPr>
            </w:pPr>
            <w:r w:rsidRPr="00E67010">
              <w:rPr>
                <w:rFonts w:ascii="Verdana" w:hAnsi="Verdana" w:cstheme="minorHAnsi"/>
                <w:sz w:val="20"/>
                <w:szCs w:val="20"/>
                <w:lang w:val="en-GB"/>
              </w:rPr>
              <w:t>Demonstrating ability to set challenging goals, maintain focus and persistence and constantly achieve goals or deliver required results even in the case of adversity.</w:t>
            </w:r>
          </w:p>
        </w:tc>
        <w:tc>
          <w:tcPr>
            <w:tcW w:w="806" w:type="pct"/>
            <w:shd w:val="clear" w:color="000000" w:fill="FFFFFF"/>
            <w:vAlign w:val="center"/>
          </w:tcPr>
          <w:p w:rsidR="00EF32C7" w:rsidRPr="00095F13" w:rsidRDefault="00EF32C7" w:rsidP="005250E2">
            <w:pPr>
              <w:spacing w:after="0"/>
              <w:rPr>
                <w:rFonts w:ascii="Verdana" w:hAnsi="Verdana" w:cstheme="minorHAnsi"/>
                <w:sz w:val="20"/>
                <w:szCs w:val="20"/>
              </w:rPr>
            </w:pPr>
            <w:r>
              <w:rPr>
                <w:rFonts w:ascii="Verdana" w:hAnsi="Verdana" w:cstheme="minorHAnsi"/>
                <w:sz w:val="20"/>
              </w:rPr>
              <w:t>Ukierunkowanie na rezultaty</w:t>
            </w:r>
          </w:p>
        </w:tc>
        <w:tc>
          <w:tcPr>
            <w:tcW w:w="1732" w:type="pct"/>
            <w:shd w:val="clear" w:color="000000" w:fill="FFFFFF"/>
            <w:vAlign w:val="center"/>
          </w:tcPr>
          <w:p w:rsidR="00EF32C7" w:rsidRPr="00095F13" w:rsidRDefault="00EF32C7" w:rsidP="005250E2">
            <w:pPr>
              <w:spacing w:after="0"/>
              <w:rPr>
                <w:rFonts w:ascii="Verdana" w:hAnsi="Verdana" w:cstheme="minorHAnsi"/>
                <w:sz w:val="20"/>
                <w:szCs w:val="20"/>
              </w:rPr>
            </w:pPr>
            <w:r>
              <w:rPr>
                <w:rFonts w:ascii="Verdana" w:hAnsi="Verdana" w:cstheme="minorHAnsi"/>
                <w:sz w:val="20"/>
              </w:rPr>
              <w:t>Wykazywanie umiejętności wyznaczania ambitnych celów, utrzymywania odpowiedniego poziomu koncentracji</w:t>
            </w:r>
            <w:r w:rsidR="00E67010">
              <w:rPr>
                <w:rFonts w:ascii="Verdana" w:hAnsi="Verdana" w:cstheme="minorHAnsi"/>
                <w:sz w:val="20"/>
              </w:rPr>
              <w:t xml:space="preserve"> i zaa</w:t>
            </w:r>
            <w:r>
              <w:rPr>
                <w:rFonts w:ascii="Verdana" w:hAnsi="Verdana" w:cstheme="minorHAnsi"/>
                <w:sz w:val="20"/>
              </w:rPr>
              <w:t>ngażowania oraz regularnego osiągania celów lub uzyskiwania rezultatów</w:t>
            </w:r>
            <w:r w:rsidR="00316AFE">
              <w:rPr>
                <w:rFonts w:ascii="Verdana" w:hAnsi="Verdana" w:cstheme="minorHAnsi"/>
                <w:sz w:val="20"/>
              </w:rPr>
              <w:t>,</w:t>
            </w:r>
            <w:r>
              <w:rPr>
                <w:rFonts w:ascii="Verdana" w:hAnsi="Verdana" w:cstheme="minorHAnsi"/>
                <w:sz w:val="20"/>
              </w:rPr>
              <w:t xml:space="preserve"> nawet</w:t>
            </w:r>
            <w:r w:rsidR="00E67010">
              <w:rPr>
                <w:rFonts w:ascii="Verdana" w:hAnsi="Verdana" w:cstheme="minorHAnsi"/>
                <w:sz w:val="20"/>
              </w:rPr>
              <w:t xml:space="preserve"> w nie</w:t>
            </w:r>
            <w:r>
              <w:rPr>
                <w:rFonts w:ascii="Verdana" w:hAnsi="Verdana" w:cstheme="minorHAnsi"/>
                <w:sz w:val="20"/>
              </w:rPr>
              <w:t>sprzyjających okolicznościach.</w:t>
            </w:r>
          </w:p>
        </w:tc>
      </w:tr>
      <w:tr w:rsidR="00EF32C7" w:rsidRPr="00095F13" w:rsidTr="00EF32C7">
        <w:trPr>
          <w:trHeight w:val="765"/>
        </w:trPr>
        <w:tc>
          <w:tcPr>
            <w:tcW w:w="386" w:type="pct"/>
            <w:shd w:val="clear" w:color="000000" w:fill="FFFFFF"/>
            <w:vAlign w:val="center"/>
          </w:tcPr>
          <w:p w:rsidR="00EF32C7" w:rsidRPr="00E67010" w:rsidRDefault="00EF32C7" w:rsidP="00B579F3">
            <w:pPr>
              <w:spacing w:after="0"/>
              <w:rPr>
                <w:rFonts w:ascii="Verdana" w:hAnsi="Verdana" w:cstheme="minorHAnsi"/>
                <w:sz w:val="20"/>
                <w:szCs w:val="20"/>
                <w:lang w:val="en-GB"/>
              </w:rPr>
            </w:pPr>
            <w:r w:rsidRPr="00E67010">
              <w:rPr>
                <w:rFonts w:ascii="Verdana" w:hAnsi="Verdana" w:cstheme="minorHAnsi"/>
                <w:sz w:val="20"/>
                <w:lang w:val="en-GB"/>
              </w:rPr>
              <w:t>M.C9</w:t>
            </w:r>
          </w:p>
        </w:tc>
        <w:tc>
          <w:tcPr>
            <w:tcW w:w="793" w:type="pct"/>
            <w:shd w:val="clear" w:color="000000" w:fill="FFFFFF"/>
            <w:vAlign w:val="center"/>
            <w:hideMark/>
          </w:tcPr>
          <w:p w:rsidR="00EF32C7" w:rsidRPr="00E67010" w:rsidRDefault="00EF32C7" w:rsidP="005250E2">
            <w:pPr>
              <w:spacing w:after="0"/>
              <w:rPr>
                <w:rFonts w:ascii="Verdana" w:hAnsi="Verdana" w:cstheme="minorHAnsi"/>
                <w:sz w:val="20"/>
                <w:szCs w:val="20"/>
                <w:lang w:val="en-GB"/>
              </w:rPr>
            </w:pPr>
            <w:r w:rsidRPr="00E67010">
              <w:rPr>
                <w:rFonts w:ascii="Verdana" w:hAnsi="Verdana" w:cstheme="minorHAnsi"/>
                <w:sz w:val="20"/>
                <w:szCs w:val="20"/>
                <w:lang w:val="en-GB"/>
              </w:rPr>
              <w:t>Strategic management</w:t>
            </w:r>
          </w:p>
        </w:tc>
        <w:tc>
          <w:tcPr>
            <w:tcW w:w="1283" w:type="pct"/>
            <w:shd w:val="clear" w:color="000000" w:fill="FFFFFF"/>
            <w:vAlign w:val="center"/>
            <w:hideMark/>
          </w:tcPr>
          <w:p w:rsidR="00EF32C7" w:rsidRPr="00E67010" w:rsidRDefault="00EF32C7" w:rsidP="005250E2">
            <w:pPr>
              <w:spacing w:after="0"/>
              <w:rPr>
                <w:rFonts w:ascii="Verdana" w:hAnsi="Verdana" w:cstheme="minorHAnsi"/>
                <w:sz w:val="20"/>
                <w:szCs w:val="20"/>
                <w:lang w:val="en-GB"/>
              </w:rPr>
            </w:pPr>
            <w:r w:rsidRPr="00E67010">
              <w:rPr>
                <w:rFonts w:ascii="Verdana" w:hAnsi="Verdana" w:cstheme="minorHAnsi"/>
                <w:sz w:val="20"/>
                <w:szCs w:val="20"/>
                <w:lang w:val="en-GB"/>
              </w:rPr>
              <w:t>Demonstrating ability to make decisions and take actions that lead to development and implementation of strategies aligned with the strategic direction of the organisation and achievement of objectives.</w:t>
            </w:r>
          </w:p>
        </w:tc>
        <w:tc>
          <w:tcPr>
            <w:tcW w:w="806" w:type="pct"/>
            <w:shd w:val="clear" w:color="000000" w:fill="FFFFFF"/>
            <w:vAlign w:val="center"/>
          </w:tcPr>
          <w:p w:rsidR="00EF32C7" w:rsidRPr="00095F13" w:rsidRDefault="00EF32C7" w:rsidP="005250E2">
            <w:pPr>
              <w:spacing w:after="0"/>
              <w:rPr>
                <w:rFonts w:ascii="Verdana" w:hAnsi="Verdana" w:cstheme="minorHAnsi"/>
                <w:sz w:val="20"/>
                <w:szCs w:val="20"/>
              </w:rPr>
            </w:pPr>
            <w:r>
              <w:rPr>
                <w:rFonts w:ascii="Verdana" w:hAnsi="Verdana" w:cstheme="minorHAnsi"/>
                <w:sz w:val="20"/>
              </w:rPr>
              <w:t>Zarządzanie strategiczne</w:t>
            </w:r>
          </w:p>
        </w:tc>
        <w:tc>
          <w:tcPr>
            <w:tcW w:w="1732" w:type="pct"/>
            <w:shd w:val="clear" w:color="000000" w:fill="FFFFFF"/>
            <w:vAlign w:val="center"/>
          </w:tcPr>
          <w:p w:rsidR="00EF32C7" w:rsidRPr="00095F13" w:rsidRDefault="00EF32C7" w:rsidP="005250E2">
            <w:pPr>
              <w:spacing w:after="0"/>
              <w:rPr>
                <w:rFonts w:ascii="Verdana" w:hAnsi="Verdana" w:cstheme="minorHAnsi"/>
                <w:sz w:val="20"/>
                <w:szCs w:val="20"/>
              </w:rPr>
            </w:pPr>
            <w:r>
              <w:rPr>
                <w:rFonts w:ascii="Verdana" w:hAnsi="Verdana" w:cstheme="minorHAnsi"/>
                <w:sz w:val="20"/>
              </w:rPr>
              <w:t>Wykazywanie umiejętności podejmowania decyzji</w:t>
            </w:r>
            <w:r w:rsidR="00E67010">
              <w:rPr>
                <w:rFonts w:ascii="Verdana" w:hAnsi="Verdana" w:cstheme="minorHAnsi"/>
                <w:sz w:val="20"/>
              </w:rPr>
              <w:t xml:space="preserve"> i dzi</w:t>
            </w:r>
            <w:r>
              <w:rPr>
                <w:rFonts w:ascii="Verdana" w:hAnsi="Verdana" w:cstheme="minorHAnsi"/>
                <w:sz w:val="20"/>
              </w:rPr>
              <w:t>ałań prowadzących do opracowania</w:t>
            </w:r>
            <w:r w:rsidR="00E67010">
              <w:rPr>
                <w:rFonts w:ascii="Verdana" w:hAnsi="Verdana" w:cstheme="minorHAnsi"/>
                <w:sz w:val="20"/>
              </w:rPr>
              <w:t xml:space="preserve"> i wdr</w:t>
            </w:r>
            <w:r>
              <w:rPr>
                <w:rFonts w:ascii="Verdana" w:hAnsi="Verdana" w:cstheme="minorHAnsi"/>
                <w:sz w:val="20"/>
              </w:rPr>
              <w:t>ożenia strategii powiązanych</w:t>
            </w:r>
            <w:r w:rsidR="00E67010">
              <w:rPr>
                <w:rFonts w:ascii="Verdana" w:hAnsi="Verdana" w:cstheme="minorHAnsi"/>
                <w:sz w:val="20"/>
              </w:rPr>
              <w:t xml:space="preserve"> z kie</w:t>
            </w:r>
            <w:r>
              <w:rPr>
                <w:rFonts w:ascii="Verdana" w:hAnsi="Verdana" w:cstheme="minorHAnsi"/>
                <w:sz w:val="20"/>
              </w:rPr>
              <w:t>runkami działań strategicznych organizacji oraz osiągnięcia wyznaczonych celów.</w:t>
            </w:r>
          </w:p>
        </w:tc>
      </w:tr>
      <w:tr w:rsidR="00EF32C7" w:rsidRPr="00095F13" w:rsidTr="00EF32C7">
        <w:trPr>
          <w:trHeight w:val="765"/>
        </w:trPr>
        <w:tc>
          <w:tcPr>
            <w:tcW w:w="386" w:type="pct"/>
            <w:shd w:val="clear" w:color="000000" w:fill="FFFFFF"/>
            <w:vAlign w:val="center"/>
          </w:tcPr>
          <w:p w:rsidR="00EF32C7" w:rsidRPr="00E67010" w:rsidRDefault="00EF32C7" w:rsidP="00B579F3">
            <w:pPr>
              <w:spacing w:after="0"/>
              <w:rPr>
                <w:rFonts w:ascii="Verdana" w:hAnsi="Verdana" w:cstheme="minorHAnsi"/>
                <w:sz w:val="20"/>
                <w:szCs w:val="20"/>
                <w:lang w:val="en-GB"/>
              </w:rPr>
            </w:pPr>
            <w:r w:rsidRPr="00E67010">
              <w:rPr>
                <w:rFonts w:ascii="Verdana" w:hAnsi="Verdana" w:cstheme="minorHAnsi"/>
                <w:sz w:val="20"/>
                <w:lang w:val="en-GB"/>
              </w:rPr>
              <w:t>M.C10</w:t>
            </w:r>
          </w:p>
        </w:tc>
        <w:tc>
          <w:tcPr>
            <w:tcW w:w="793" w:type="pct"/>
            <w:shd w:val="clear" w:color="000000" w:fill="FFFFFF"/>
            <w:vAlign w:val="center"/>
            <w:hideMark/>
          </w:tcPr>
          <w:p w:rsidR="00EF32C7" w:rsidRPr="00E67010" w:rsidRDefault="00EF32C7" w:rsidP="005250E2">
            <w:pPr>
              <w:spacing w:after="0"/>
              <w:rPr>
                <w:rFonts w:ascii="Verdana" w:hAnsi="Verdana" w:cstheme="minorHAnsi"/>
                <w:sz w:val="20"/>
                <w:szCs w:val="20"/>
                <w:lang w:val="en-GB"/>
              </w:rPr>
            </w:pPr>
            <w:r w:rsidRPr="00E67010">
              <w:rPr>
                <w:rFonts w:ascii="Verdana" w:hAnsi="Verdana" w:cstheme="minorHAnsi"/>
                <w:sz w:val="20"/>
                <w:szCs w:val="20"/>
                <w:lang w:val="en-GB"/>
              </w:rPr>
              <w:t>Risk management</w:t>
            </w:r>
          </w:p>
        </w:tc>
        <w:tc>
          <w:tcPr>
            <w:tcW w:w="1283" w:type="pct"/>
            <w:shd w:val="clear" w:color="000000" w:fill="FFFFFF"/>
            <w:vAlign w:val="center"/>
            <w:hideMark/>
          </w:tcPr>
          <w:p w:rsidR="00EF32C7" w:rsidRPr="00E67010" w:rsidRDefault="00EF32C7" w:rsidP="005250E2">
            <w:pPr>
              <w:spacing w:after="0"/>
              <w:rPr>
                <w:rFonts w:ascii="Verdana" w:hAnsi="Verdana" w:cstheme="minorHAnsi"/>
                <w:sz w:val="20"/>
                <w:szCs w:val="20"/>
                <w:lang w:val="en-GB"/>
              </w:rPr>
            </w:pPr>
            <w:r w:rsidRPr="00E67010">
              <w:rPr>
                <w:rFonts w:ascii="Verdana" w:hAnsi="Verdana" w:cstheme="minorHAnsi"/>
                <w:sz w:val="20"/>
                <w:szCs w:val="20"/>
                <w:lang w:val="en-GB"/>
              </w:rPr>
              <w:t>Demonstrating ability to identify, analyse, assess and prioritize risks and to minimize, monitor, and control the probability and/or impact of unfortunate events or to maximize the realization of opportunities.</w:t>
            </w:r>
          </w:p>
        </w:tc>
        <w:tc>
          <w:tcPr>
            <w:tcW w:w="806" w:type="pct"/>
            <w:shd w:val="clear" w:color="000000" w:fill="FFFFFF"/>
            <w:vAlign w:val="center"/>
          </w:tcPr>
          <w:p w:rsidR="00EF32C7" w:rsidRPr="00095F13" w:rsidRDefault="00EF32C7" w:rsidP="005250E2">
            <w:pPr>
              <w:spacing w:after="0"/>
              <w:rPr>
                <w:rFonts w:ascii="Verdana" w:hAnsi="Verdana" w:cstheme="minorHAnsi"/>
                <w:sz w:val="20"/>
                <w:szCs w:val="20"/>
              </w:rPr>
            </w:pPr>
            <w:r>
              <w:rPr>
                <w:rFonts w:ascii="Verdana" w:hAnsi="Verdana" w:cstheme="minorHAnsi"/>
                <w:sz w:val="20"/>
              </w:rPr>
              <w:t>Zarządzanie ryzykiem</w:t>
            </w:r>
          </w:p>
        </w:tc>
        <w:tc>
          <w:tcPr>
            <w:tcW w:w="1732" w:type="pct"/>
            <w:shd w:val="clear" w:color="000000" w:fill="FFFFFF"/>
            <w:vAlign w:val="center"/>
          </w:tcPr>
          <w:p w:rsidR="00EF32C7" w:rsidRPr="00095F13" w:rsidRDefault="00EF32C7" w:rsidP="005250E2">
            <w:pPr>
              <w:spacing w:after="0"/>
              <w:rPr>
                <w:rFonts w:ascii="Verdana" w:hAnsi="Verdana" w:cstheme="minorHAnsi"/>
                <w:sz w:val="20"/>
                <w:szCs w:val="20"/>
              </w:rPr>
            </w:pPr>
            <w:r>
              <w:rPr>
                <w:rFonts w:ascii="Verdana" w:hAnsi="Verdana" w:cstheme="minorHAnsi"/>
                <w:sz w:val="20"/>
              </w:rPr>
              <w:t>Wykazywanie umiejętności identyfikowania, analizowania, oceniania</w:t>
            </w:r>
            <w:r w:rsidR="00E67010">
              <w:rPr>
                <w:rFonts w:ascii="Verdana" w:hAnsi="Verdana" w:cstheme="minorHAnsi"/>
                <w:sz w:val="20"/>
              </w:rPr>
              <w:t xml:space="preserve"> i ust</w:t>
            </w:r>
            <w:r>
              <w:rPr>
                <w:rFonts w:ascii="Verdana" w:hAnsi="Verdana" w:cstheme="minorHAnsi"/>
                <w:sz w:val="20"/>
              </w:rPr>
              <w:t>alania hierarchii czynników ryzyka</w:t>
            </w:r>
            <w:r w:rsidR="00E67010">
              <w:rPr>
                <w:rFonts w:ascii="Verdana" w:hAnsi="Verdana" w:cstheme="minorHAnsi"/>
                <w:sz w:val="20"/>
              </w:rPr>
              <w:t xml:space="preserve"> w cel</w:t>
            </w:r>
            <w:r>
              <w:rPr>
                <w:rFonts w:ascii="Verdana" w:hAnsi="Verdana" w:cstheme="minorHAnsi"/>
                <w:sz w:val="20"/>
              </w:rPr>
              <w:t>u minimalizowania, monitorowania</w:t>
            </w:r>
            <w:r w:rsidR="00E67010">
              <w:rPr>
                <w:rFonts w:ascii="Verdana" w:hAnsi="Verdana" w:cstheme="minorHAnsi"/>
                <w:sz w:val="20"/>
              </w:rPr>
              <w:t xml:space="preserve"> i kon</w:t>
            </w:r>
            <w:r>
              <w:rPr>
                <w:rFonts w:ascii="Verdana" w:hAnsi="Verdana" w:cstheme="minorHAnsi"/>
                <w:sz w:val="20"/>
              </w:rPr>
              <w:t>trolowania prawdopodobieństwa wystąpienia lub skutków niepożądanych zdarzeń lub maksymalizacji stopnia wykorzystania istniejących możliwości.</w:t>
            </w:r>
          </w:p>
        </w:tc>
      </w:tr>
      <w:tr w:rsidR="00EF32C7" w:rsidRPr="00095F13" w:rsidTr="00EF32C7">
        <w:trPr>
          <w:trHeight w:val="765"/>
        </w:trPr>
        <w:tc>
          <w:tcPr>
            <w:tcW w:w="386" w:type="pct"/>
            <w:shd w:val="clear" w:color="000000" w:fill="FFFFFF"/>
            <w:vAlign w:val="center"/>
          </w:tcPr>
          <w:p w:rsidR="00EF32C7" w:rsidRPr="00E67010" w:rsidRDefault="00EF32C7" w:rsidP="00B579F3">
            <w:pPr>
              <w:spacing w:after="0"/>
              <w:rPr>
                <w:rFonts w:ascii="Verdana" w:hAnsi="Verdana" w:cstheme="minorHAnsi"/>
                <w:sz w:val="20"/>
                <w:szCs w:val="20"/>
                <w:lang w:val="en-GB"/>
              </w:rPr>
            </w:pPr>
            <w:r w:rsidRPr="00E67010">
              <w:rPr>
                <w:rFonts w:ascii="Verdana" w:hAnsi="Verdana" w:cstheme="minorHAnsi"/>
                <w:sz w:val="20"/>
                <w:lang w:val="en-GB"/>
              </w:rPr>
              <w:t>M.C11</w:t>
            </w:r>
          </w:p>
        </w:tc>
        <w:tc>
          <w:tcPr>
            <w:tcW w:w="793" w:type="pct"/>
            <w:shd w:val="clear" w:color="000000" w:fill="FFFFFF"/>
            <w:vAlign w:val="center"/>
            <w:hideMark/>
          </w:tcPr>
          <w:p w:rsidR="00EF32C7" w:rsidRPr="00E67010" w:rsidRDefault="00EF32C7" w:rsidP="005250E2">
            <w:pPr>
              <w:spacing w:after="0"/>
              <w:rPr>
                <w:rFonts w:ascii="Verdana" w:hAnsi="Verdana" w:cstheme="minorHAnsi"/>
                <w:sz w:val="20"/>
                <w:szCs w:val="20"/>
                <w:lang w:val="en-GB"/>
              </w:rPr>
            </w:pPr>
            <w:r w:rsidRPr="00E67010">
              <w:rPr>
                <w:rFonts w:ascii="Verdana" w:hAnsi="Verdana" w:cstheme="minorHAnsi"/>
                <w:sz w:val="20"/>
                <w:szCs w:val="20"/>
                <w:lang w:val="en-GB"/>
              </w:rPr>
              <w:t>Planning of resources</w:t>
            </w:r>
          </w:p>
        </w:tc>
        <w:tc>
          <w:tcPr>
            <w:tcW w:w="1283" w:type="pct"/>
            <w:shd w:val="clear" w:color="000000" w:fill="FFFFFF"/>
            <w:vAlign w:val="center"/>
            <w:hideMark/>
          </w:tcPr>
          <w:p w:rsidR="00EF32C7" w:rsidRPr="00E67010" w:rsidRDefault="00EF32C7" w:rsidP="005250E2">
            <w:pPr>
              <w:spacing w:after="0"/>
              <w:rPr>
                <w:rFonts w:ascii="Verdana" w:hAnsi="Verdana" w:cstheme="minorHAnsi"/>
                <w:sz w:val="20"/>
                <w:szCs w:val="20"/>
                <w:lang w:val="en-GB"/>
              </w:rPr>
            </w:pPr>
            <w:r w:rsidRPr="00E67010">
              <w:rPr>
                <w:rFonts w:ascii="Verdana" w:hAnsi="Verdana" w:cstheme="minorHAnsi"/>
                <w:sz w:val="20"/>
                <w:szCs w:val="20"/>
                <w:lang w:val="en-GB"/>
              </w:rPr>
              <w:t xml:space="preserve">Demonstrating ability to manage organization's </w:t>
            </w:r>
            <w:r w:rsidRPr="00E67010">
              <w:rPr>
                <w:rFonts w:ascii="Verdana" w:hAnsi="Verdana" w:cstheme="minorHAnsi"/>
                <w:sz w:val="20"/>
                <w:szCs w:val="20"/>
                <w:lang w:val="en-GB"/>
              </w:rPr>
              <w:lastRenderedPageBreak/>
              <w:t>resources including but not limited to financial resources, inventory, human skills, production resources, information technology (IT) in an efficient and effective way.</w:t>
            </w:r>
          </w:p>
        </w:tc>
        <w:tc>
          <w:tcPr>
            <w:tcW w:w="806" w:type="pct"/>
            <w:shd w:val="clear" w:color="000000" w:fill="FFFFFF"/>
            <w:vAlign w:val="center"/>
          </w:tcPr>
          <w:p w:rsidR="00EF32C7" w:rsidRPr="00095F13" w:rsidRDefault="00EF32C7" w:rsidP="005250E2">
            <w:pPr>
              <w:spacing w:after="0"/>
              <w:rPr>
                <w:rFonts w:ascii="Verdana" w:hAnsi="Verdana" w:cstheme="minorHAnsi"/>
                <w:sz w:val="20"/>
                <w:szCs w:val="20"/>
              </w:rPr>
            </w:pPr>
            <w:r>
              <w:rPr>
                <w:rFonts w:ascii="Verdana" w:hAnsi="Verdana" w:cstheme="minorHAnsi"/>
                <w:sz w:val="20"/>
              </w:rPr>
              <w:lastRenderedPageBreak/>
              <w:t xml:space="preserve">Planowanie wykorzystania </w:t>
            </w:r>
            <w:r>
              <w:rPr>
                <w:rFonts w:ascii="Verdana" w:hAnsi="Verdana" w:cstheme="minorHAnsi"/>
                <w:sz w:val="20"/>
              </w:rPr>
              <w:lastRenderedPageBreak/>
              <w:t>zasobów</w:t>
            </w:r>
          </w:p>
        </w:tc>
        <w:tc>
          <w:tcPr>
            <w:tcW w:w="1732" w:type="pct"/>
            <w:shd w:val="clear" w:color="000000" w:fill="FFFFFF"/>
            <w:vAlign w:val="center"/>
          </w:tcPr>
          <w:p w:rsidR="00EF32C7" w:rsidRPr="00095F13" w:rsidRDefault="00EF32C7" w:rsidP="002602B4">
            <w:pPr>
              <w:spacing w:after="0"/>
              <w:rPr>
                <w:rFonts w:ascii="Verdana" w:hAnsi="Verdana" w:cstheme="minorHAnsi"/>
                <w:sz w:val="20"/>
                <w:szCs w:val="20"/>
              </w:rPr>
            </w:pPr>
            <w:r>
              <w:rPr>
                <w:rFonts w:ascii="Verdana" w:hAnsi="Verdana" w:cstheme="minorHAnsi"/>
                <w:sz w:val="20"/>
              </w:rPr>
              <w:lastRenderedPageBreak/>
              <w:t>Wykazywanie zdolności zarządzania zasobami organizacji,</w:t>
            </w:r>
            <w:r w:rsidR="00E67010">
              <w:rPr>
                <w:rFonts w:ascii="Verdana" w:hAnsi="Verdana" w:cstheme="minorHAnsi"/>
                <w:sz w:val="20"/>
              </w:rPr>
              <w:t xml:space="preserve"> w tym</w:t>
            </w:r>
            <w:r>
              <w:rPr>
                <w:rFonts w:ascii="Verdana" w:hAnsi="Verdana" w:cstheme="minorHAnsi"/>
                <w:sz w:val="20"/>
              </w:rPr>
              <w:t xml:space="preserve"> m.in. jej </w:t>
            </w:r>
            <w:r>
              <w:rPr>
                <w:rFonts w:ascii="Verdana" w:hAnsi="Verdana" w:cstheme="minorHAnsi"/>
                <w:sz w:val="20"/>
              </w:rPr>
              <w:lastRenderedPageBreak/>
              <w:t xml:space="preserve">zasobami finansowymi, zapasami, umiejętnościami </w:t>
            </w:r>
            <w:r w:rsidR="002602B4">
              <w:rPr>
                <w:rFonts w:ascii="Verdana" w:hAnsi="Verdana" w:cstheme="minorHAnsi"/>
                <w:sz w:val="20"/>
              </w:rPr>
              <w:t>pracowników</w:t>
            </w:r>
            <w:r>
              <w:rPr>
                <w:rFonts w:ascii="Verdana" w:hAnsi="Verdana" w:cstheme="minorHAnsi"/>
                <w:sz w:val="20"/>
              </w:rPr>
              <w:t>, zasobami produkcyjnymi</w:t>
            </w:r>
            <w:r w:rsidR="00E67010">
              <w:rPr>
                <w:rFonts w:ascii="Verdana" w:hAnsi="Verdana" w:cstheme="minorHAnsi"/>
                <w:sz w:val="20"/>
              </w:rPr>
              <w:t xml:space="preserve"> i tec</w:t>
            </w:r>
            <w:r>
              <w:rPr>
                <w:rFonts w:ascii="Verdana" w:hAnsi="Verdana" w:cstheme="minorHAnsi"/>
                <w:sz w:val="20"/>
              </w:rPr>
              <w:t>hnologią informacyjną (IT)</w:t>
            </w:r>
            <w:r w:rsidR="00E67010">
              <w:rPr>
                <w:rFonts w:ascii="Verdana" w:hAnsi="Verdana" w:cstheme="minorHAnsi"/>
                <w:sz w:val="20"/>
              </w:rPr>
              <w:t xml:space="preserve"> w wyd</w:t>
            </w:r>
            <w:r>
              <w:rPr>
                <w:rFonts w:ascii="Verdana" w:hAnsi="Verdana" w:cstheme="minorHAnsi"/>
                <w:sz w:val="20"/>
              </w:rPr>
              <w:t>ajny</w:t>
            </w:r>
            <w:r w:rsidR="00E67010">
              <w:rPr>
                <w:rFonts w:ascii="Verdana" w:hAnsi="Verdana" w:cstheme="minorHAnsi"/>
                <w:sz w:val="20"/>
              </w:rPr>
              <w:t xml:space="preserve"> i sku</w:t>
            </w:r>
            <w:r>
              <w:rPr>
                <w:rFonts w:ascii="Verdana" w:hAnsi="Verdana" w:cstheme="minorHAnsi"/>
                <w:sz w:val="20"/>
              </w:rPr>
              <w:t>teczny sposób.</w:t>
            </w:r>
          </w:p>
        </w:tc>
      </w:tr>
      <w:tr w:rsidR="00EF32C7" w:rsidRPr="00095F13" w:rsidTr="00EF32C7">
        <w:trPr>
          <w:trHeight w:val="765"/>
        </w:trPr>
        <w:tc>
          <w:tcPr>
            <w:tcW w:w="386" w:type="pct"/>
            <w:shd w:val="clear" w:color="000000" w:fill="FFFFFF"/>
            <w:vAlign w:val="center"/>
          </w:tcPr>
          <w:p w:rsidR="00EF32C7" w:rsidRPr="00E67010" w:rsidRDefault="00EF32C7" w:rsidP="00B579F3">
            <w:pPr>
              <w:spacing w:after="0"/>
              <w:rPr>
                <w:rFonts w:ascii="Verdana" w:hAnsi="Verdana" w:cstheme="minorHAnsi"/>
                <w:sz w:val="20"/>
                <w:szCs w:val="20"/>
                <w:lang w:val="en-GB"/>
              </w:rPr>
            </w:pPr>
            <w:r w:rsidRPr="00E67010">
              <w:rPr>
                <w:rFonts w:ascii="Verdana" w:hAnsi="Verdana" w:cstheme="minorHAnsi"/>
                <w:sz w:val="20"/>
                <w:lang w:val="en-GB"/>
              </w:rPr>
              <w:lastRenderedPageBreak/>
              <w:t>M.C12</w:t>
            </w:r>
          </w:p>
        </w:tc>
        <w:tc>
          <w:tcPr>
            <w:tcW w:w="793" w:type="pct"/>
            <w:shd w:val="clear" w:color="000000" w:fill="FFFFFF"/>
            <w:vAlign w:val="center"/>
            <w:hideMark/>
          </w:tcPr>
          <w:p w:rsidR="00EF32C7" w:rsidRPr="00E67010" w:rsidRDefault="00EF32C7" w:rsidP="005250E2">
            <w:pPr>
              <w:spacing w:after="0"/>
              <w:rPr>
                <w:rFonts w:ascii="Verdana" w:hAnsi="Verdana" w:cstheme="minorHAnsi"/>
                <w:sz w:val="20"/>
                <w:szCs w:val="20"/>
                <w:lang w:val="en-GB"/>
              </w:rPr>
            </w:pPr>
            <w:r w:rsidRPr="00E67010">
              <w:rPr>
                <w:rFonts w:ascii="Verdana" w:hAnsi="Verdana" w:cstheme="minorHAnsi"/>
                <w:sz w:val="20"/>
                <w:szCs w:val="20"/>
                <w:lang w:val="en-GB"/>
              </w:rPr>
              <w:t>HR Strategy development and implementation</w:t>
            </w:r>
          </w:p>
        </w:tc>
        <w:tc>
          <w:tcPr>
            <w:tcW w:w="1283" w:type="pct"/>
            <w:shd w:val="clear" w:color="000000" w:fill="FFFFFF"/>
            <w:vAlign w:val="center"/>
            <w:hideMark/>
          </w:tcPr>
          <w:p w:rsidR="00EF32C7" w:rsidRPr="00E67010" w:rsidRDefault="00EF32C7" w:rsidP="005250E2">
            <w:pPr>
              <w:spacing w:after="0"/>
              <w:rPr>
                <w:rFonts w:ascii="Verdana" w:hAnsi="Verdana" w:cstheme="minorHAnsi"/>
                <w:sz w:val="20"/>
                <w:szCs w:val="20"/>
                <w:lang w:val="en-GB"/>
              </w:rPr>
            </w:pPr>
            <w:r w:rsidRPr="00E67010">
              <w:rPr>
                <w:rFonts w:ascii="Verdana" w:hAnsi="Verdana" w:cstheme="minorHAnsi"/>
                <w:sz w:val="20"/>
                <w:szCs w:val="20"/>
                <w:lang w:val="en-GB"/>
              </w:rPr>
              <w:t>Demonstrating ability to make decisions and take actions that lead to development and implementation of HR strategies aligned with the strategic direction of the organisation and achievement of objectives.</w:t>
            </w:r>
          </w:p>
        </w:tc>
        <w:tc>
          <w:tcPr>
            <w:tcW w:w="806" w:type="pct"/>
            <w:shd w:val="clear" w:color="000000" w:fill="FFFFFF"/>
            <w:vAlign w:val="center"/>
          </w:tcPr>
          <w:p w:rsidR="00EF32C7" w:rsidRPr="00095F13" w:rsidRDefault="00EF32C7" w:rsidP="005250E2">
            <w:pPr>
              <w:spacing w:after="0"/>
              <w:rPr>
                <w:rFonts w:ascii="Verdana" w:hAnsi="Verdana" w:cstheme="minorHAnsi"/>
                <w:sz w:val="20"/>
                <w:szCs w:val="20"/>
              </w:rPr>
            </w:pPr>
            <w:r>
              <w:rPr>
                <w:rFonts w:ascii="Verdana" w:hAnsi="Verdana" w:cstheme="minorHAnsi"/>
                <w:sz w:val="20"/>
              </w:rPr>
              <w:t>Opracowywanie</w:t>
            </w:r>
            <w:r w:rsidR="00E67010">
              <w:rPr>
                <w:rFonts w:ascii="Verdana" w:hAnsi="Verdana" w:cstheme="minorHAnsi"/>
                <w:sz w:val="20"/>
              </w:rPr>
              <w:t xml:space="preserve"> i wdr</w:t>
            </w:r>
            <w:r>
              <w:rPr>
                <w:rFonts w:ascii="Verdana" w:hAnsi="Verdana" w:cstheme="minorHAnsi"/>
                <w:sz w:val="20"/>
              </w:rPr>
              <w:t>ażanie strategii</w:t>
            </w:r>
            <w:r w:rsidR="00E67010">
              <w:rPr>
                <w:rFonts w:ascii="Verdana" w:hAnsi="Verdana" w:cstheme="minorHAnsi"/>
                <w:sz w:val="20"/>
              </w:rPr>
              <w:t xml:space="preserve"> w obs</w:t>
            </w:r>
            <w:r>
              <w:rPr>
                <w:rFonts w:ascii="Verdana" w:hAnsi="Verdana" w:cstheme="minorHAnsi"/>
                <w:sz w:val="20"/>
              </w:rPr>
              <w:t>zarze zasobów ludzkich</w:t>
            </w:r>
          </w:p>
        </w:tc>
        <w:tc>
          <w:tcPr>
            <w:tcW w:w="1732" w:type="pct"/>
            <w:shd w:val="clear" w:color="000000" w:fill="FFFFFF"/>
            <w:vAlign w:val="center"/>
          </w:tcPr>
          <w:p w:rsidR="00EF32C7" w:rsidRPr="00095F13" w:rsidRDefault="00EF32C7" w:rsidP="005250E2">
            <w:pPr>
              <w:spacing w:after="0"/>
              <w:rPr>
                <w:rFonts w:ascii="Verdana" w:hAnsi="Verdana" w:cstheme="minorHAnsi"/>
                <w:sz w:val="20"/>
                <w:szCs w:val="20"/>
              </w:rPr>
            </w:pPr>
            <w:r>
              <w:rPr>
                <w:rFonts w:ascii="Verdana" w:hAnsi="Verdana" w:cstheme="minorHAnsi"/>
                <w:sz w:val="20"/>
              </w:rPr>
              <w:t>Wykazywanie umiejętności podejmowania decyzji</w:t>
            </w:r>
            <w:r w:rsidR="00E67010">
              <w:rPr>
                <w:rFonts w:ascii="Verdana" w:hAnsi="Verdana" w:cstheme="minorHAnsi"/>
                <w:sz w:val="20"/>
              </w:rPr>
              <w:t xml:space="preserve"> i dzi</w:t>
            </w:r>
            <w:r>
              <w:rPr>
                <w:rFonts w:ascii="Verdana" w:hAnsi="Verdana" w:cstheme="minorHAnsi"/>
                <w:sz w:val="20"/>
              </w:rPr>
              <w:t>ałań prowadzących do opracowania</w:t>
            </w:r>
            <w:r w:rsidR="00E67010">
              <w:rPr>
                <w:rFonts w:ascii="Verdana" w:hAnsi="Verdana" w:cstheme="minorHAnsi"/>
                <w:sz w:val="20"/>
              </w:rPr>
              <w:t xml:space="preserve"> i wdr</w:t>
            </w:r>
            <w:r>
              <w:rPr>
                <w:rFonts w:ascii="Verdana" w:hAnsi="Verdana" w:cstheme="minorHAnsi"/>
                <w:sz w:val="20"/>
              </w:rPr>
              <w:t>ożenia strategii</w:t>
            </w:r>
            <w:r w:rsidR="00E67010">
              <w:rPr>
                <w:rFonts w:ascii="Verdana" w:hAnsi="Verdana" w:cstheme="minorHAnsi"/>
                <w:sz w:val="20"/>
              </w:rPr>
              <w:t xml:space="preserve"> w obs</w:t>
            </w:r>
            <w:r>
              <w:rPr>
                <w:rFonts w:ascii="Verdana" w:hAnsi="Verdana" w:cstheme="minorHAnsi"/>
                <w:sz w:val="20"/>
              </w:rPr>
              <w:t>zarze zasobów ludzkich powiązanych</w:t>
            </w:r>
            <w:r w:rsidR="00E67010">
              <w:rPr>
                <w:rFonts w:ascii="Verdana" w:hAnsi="Verdana" w:cstheme="minorHAnsi"/>
                <w:sz w:val="20"/>
              </w:rPr>
              <w:t xml:space="preserve"> z kie</w:t>
            </w:r>
            <w:r>
              <w:rPr>
                <w:rFonts w:ascii="Verdana" w:hAnsi="Verdana" w:cstheme="minorHAnsi"/>
                <w:sz w:val="20"/>
              </w:rPr>
              <w:t>runkami działań strategicznych organizacji oraz osiągnięcia wyznaczonych celów.</w:t>
            </w:r>
          </w:p>
        </w:tc>
      </w:tr>
    </w:tbl>
    <w:p w:rsidR="000E47BD" w:rsidRPr="003870A6" w:rsidRDefault="000E47BD" w:rsidP="000E47BD">
      <w:pPr>
        <w:spacing w:after="0"/>
        <w:rPr>
          <w:rFonts w:ascii="Verdana" w:hAnsi="Verdana" w:cstheme="minorHAnsi"/>
          <w:sz w:val="18"/>
          <w:szCs w:val="20"/>
        </w:rPr>
      </w:pPr>
    </w:p>
    <w:p w:rsidR="00306B4F" w:rsidRPr="003870A6" w:rsidRDefault="00306B4F" w:rsidP="00385389">
      <w:pPr>
        <w:pStyle w:val="Heading1"/>
        <w:sectPr w:rsidR="00306B4F" w:rsidRPr="003870A6" w:rsidSect="00CD1306">
          <w:pgSz w:w="15840" w:h="12240" w:orient="landscape"/>
          <w:pgMar w:top="1440" w:right="1440" w:bottom="1440" w:left="1440" w:header="720" w:footer="720" w:gutter="0"/>
          <w:cols w:space="720"/>
          <w:docGrid w:linePitch="360"/>
        </w:sectPr>
      </w:pPr>
    </w:p>
    <w:p w:rsidR="000E47BD" w:rsidRPr="003870A6" w:rsidRDefault="000E47BD" w:rsidP="00ED78CA">
      <w:pPr>
        <w:pStyle w:val="Heading1"/>
        <w:numPr>
          <w:ilvl w:val="0"/>
          <w:numId w:val="6"/>
        </w:numPr>
      </w:pPr>
      <w:bookmarkStart w:id="13" w:name="_Toc494968300"/>
      <w:bookmarkStart w:id="14" w:name="_Toc511324824"/>
      <w:r>
        <w:lastRenderedPageBreak/>
        <w:t>Kompetencje zawodowe</w:t>
      </w:r>
      <w:bookmarkEnd w:id="13"/>
      <w:bookmarkEnd w:id="14"/>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Look w:val="04A0" w:firstRow="1" w:lastRow="0" w:firstColumn="1" w:lastColumn="0" w:noHBand="0" w:noVBand="1"/>
      </w:tblPr>
      <w:tblGrid>
        <w:gridCol w:w="1195"/>
        <w:gridCol w:w="1913"/>
        <w:gridCol w:w="3299"/>
        <w:gridCol w:w="2287"/>
        <w:gridCol w:w="4482"/>
      </w:tblGrid>
      <w:tr w:rsidR="00545520" w:rsidRPr="00095F13" w:rsidTr="00545520">
        <w:trPr>
          <w:trHeight w:val="377"/>
          <w:tblHeader/>
        </w:trPr>
        <w:tc>
          <w:tcPr>
            <w:tcW w:w="2431" w:type="pct"/>
            <w:gridSpan w:val="3"/>
            <w:shd w:val="clear" w:color="auto" w:fill="1F3864" w:themeFill="accent5" w:themeFillShade="80"/>
          </w:tcPr>
          <w:p w:rsidR="00545520" w:rsidRPr="00095F13" w:rsidRDefault="00545520" w:rsidP="00162980">
            <w:pPr>
              <w:spacing w:after="0" w:line="240" w:lineRule="auto"/>
              <w:jc w:val="center"/>
              <w:rPr>
                <w:rFonts w:ascii="Verdana" w:eastAsia="Times New Roman" w:hAnsi="Verdana" w:cstheme="minorHAnsi"/>
                <w:b/>
                <w:bCs/>
                <w:color w:val="FFFFFF" w:themeColor="background1"/>
                <w:sz w:val="20"/>
                <w:szCs w:val="20"/>
              </w:rPr>
            </w:pPr>
            <w:r>
              <w:rPr>
                <w:rFonts w:ascii="Verdana" w:hAnsi="Verdana" w:cstheme="minorHAnsi"/>
                <w:b/>
                <w:color w:val="FFFFFF" w:themeColor="background1"/>
                <w:sz w:val="20"/>
              </w:rPr>
              <w:t>Język angielski</w:t>
            </w:r>
          </w:p>
        </w:tc>
        <w:tc>
          <w:tcPr>
            <w:tcW w:w="2569" w:type="pct"/>
            <w:gridSpan w:val="2"/>
            <w:shd w:val="clear" w:color="auto" w:fill="1F3864" w:themeFill="accent5" w:themeFillShade="80"/>
            <w:vAlign w:val="center"/>
          </w:tcPr>
          <w:p w:rsidR="00545520" w:rsidRPr="00095F13" w:rsidRDefault="00545520" w:rsidP="00162980">
            <w:pPr>
              <w:spacing w:after="0" w:line="240" w:lineRule="auto"/>
              <w:jc w:val="center"/>
              <w:rPr>
                <w:rFonts w:ascii="Verdana" w:eastAsia="Times New Roman" w:hAnsi="Verdana" w:cstheme="minorHAnsi"/>
                <w:b/>
                <w:bCs/>
                <w:color w:val="FFFFFF" w:themeColor="background1"/>
                <w:sz w:val="20"/>
                <w:szCs w:val="20"/>
              </w:rPr>
            </w:pPr>
            <w:r>
              <w:rPr>
                <w:rFonts w:ascii="Verdana" w:hAnsi="Verdana" w:cstheme="minorHAnsi"/>
                <w:b/>
                <w:color w:val="FFFFFF" w:themeColor="background1"/>
                <w:sz w:val="20"/>
              </w:rPr>
              <w:t xml:space="preserve">Język </w:t>
            </w:r>
            <w:r w:rsidR="00E92D1D">
              <w:rPr>
                <w:rFonts w:ascii="Verdana" w:hAnsi="Verdana" w:cstheme="minorHAnsi"/>
                <w:b/>
                <w:color w:val="FFFFFF" w:themeColor="background1"/>
                <w:sz w:val="20"/>
              </w:rPr>
              <w:t>polski</w:t>
            </w:r>
          </w:p>
        </w:tc>
      </w:tr>
      <w:tr w:rsidR="00176D28" w:rsidRPr="00095F13" w:rsidTr="005250E2">
        <w:trPr>
          <w:trHeight w:val="219"/>
          <w:tblHeader/>
        </w:trPr>
        <w:tc>
          <w:tcPr>
            <w:tcW w:w="453" w:type="pct"/>
            <w:shd w:val="clear" w:color="auto" w:fill="EDEDED" w:themeFill="accent3" w:themeFillTint="33"/>
            <w:vAlign w:val="center"/>
          </w:tcPr>
          <w:p w:rsidR="00176D28" w:rsidRPr="00095F13" w:rsidRDefault="00176D28" w:rsidP="00B579F3">
            <w:pPr>
              <w:spacing w:after="0" w:line="240" w:lineRule="auto"/>
              <w:jc w:val="center"/>
              <w:rPr>
                <w:rFonts w:ascii="Verdana" w:eastAsia="Times New Roman" w:hAnsi="Verdana" w:cstheme="minorHAnsi"/>
                <w:b/>
                <w:bCs/>
                <w:sz w:val="20"/>
                <w:szCs w:val="20"/>
              </w:rPr>
            </w:pPr>
            <w:r>
              <w:rPr>
                <w:rFonts w:ascii="Verdana" w:hAnsi="Verdana" w:cstheme="minorHAnsi"/>
                <w:b/>
                <w:sz w:val="20"/>
              </w:rPr>
              <w:t>Kod</w:t>
            </w:r>
          </w:p>
        </w:tc>
        <w:tc>
          <w:tcPr>
            <w:tcW w:w="726" w:type="pct"/>
            <w:shd w:val="clear" w:color="auto" w:fill="EDEDED" w:themeFill="accent3" w:themeFillTint="33"/>
            <w:noWrap/>
            <w:vAlign w:val="center"/>
            <w:hideMark/>
          </w:tcPr>
          <w:p w:rsidR="00176D28" w:rsidRPr="00095F13" w:rsidRDefault="00176D28" w:rsidP="00C27F44">
            <w:pPr>
              <w:spacing w:after="0" w:line="240" w:lineRule="auto"/>
              <w:jc w:val="center"/>
              <w:rPr>
                <w:rFonts w:ascii="Verdana" w:eastAsia="Times New Roman" w:hAnsi="Verdana" w:cstheme="minorHAnsi"/>
                <w:b/>
                <w:bCs/>
                <w:sz w:val="20"/>
                <w:szCs w:val="20"/>
                <w:lang w:val="en-US"/>
              </w:rPr>
            </w:pPr>
            <w:r w:rsidRPr="00095F13">
              <w:rPr>
                <w:rFonts w:ascii="Verdana" w:eastAsia="Times New Roman" w:hAnsi="Verdana" w:cstheme="minorHAnsi"/>
                <w:b/>
                <w:bCs/>
                <w:sz w:val="20"/>
                <w:szCs w:val="20"/>
                <w:lang w:val="en-US"/>
              </w:rPr>
              <w:t>Competency</w:t>
            </w:r>
          </w:p>
        </w:tc>
        <w:tc>
          <w:tcPr>
            <w:tcW w:w="1252" w:type="pct"/>
            <w:shd w:val="clear" w:color="auto" w:fill="EDEDED" w:themeFill="accent3" w:themeFillTint="33"/>
            <w:noWrap/>
            <w:vAlign w:val="center"/>
            <w:hideMark/>
          </w:tcPr>
          <w:p w:rsidR="00176D28" w:rsidRPr="00095F13" w:rsidRDefault="00176D28" w:rsidP="00C27F44">
            <w:pPr>
              <w:spacing w:after="0" w:line="240" w:lineRule="auto"/>
              <w:jc w:val="center"/>
              <w:rPr>
                <w:rFonts w:ascii="Verdana" w:eastAsia="Times New Roman" w:hAnsi="Verdana" w:cstheme="minorHAnsi"/>
                <w:b/>
                <w:bCs/>
                <w:sz w:val="20"/>
                <w:szCs w:val="20"/>
                <w:lang w:val="en-US"/>
              </w:rPr>
            </w:pPr>
            <w:r w:rsidRPr="00095F13">
              <w:rPr>
                <w:rFonts w:ascii="Verdana" w:eastAsia="Times New Roman" w:hAnsi="Verdana" w:cstheme="minorHAnsi"/>
                <w:b/>
                <w:bCs/>
                <w:sz w:val="20"/>
                <w:szCs w:val="20"/>
                <w:lang w:val="en-US"/>
              </w:rPr>
              <w:t>Description</w:t>
            </w:r>
          </w:p>
        </w:tc>
        <w:tc>
          <w:tcPr>
            <w:tcW w:w="868" w:type="pct"/>
            <w:shd w:val="clear" w:color="auto" w:fill="EDEDED" w:themeFill="accent3" w:themeFillTint="33"/>
            <w:vAlign w:val="center"/>
          </w:tcPr>
          <w:p w:rsidR="00176D28" w:rsidRPr="00095F13" w:rsidRDefault="00176D28" w:rsidP="005250E2">
            <w:pPr>
              <w:spacing w:after="0" w:line="240" w:lineRule="auto"/>
              <w:jc w:val="center"/>
              <w:rPr>
                <w:rFonts w:ascii="Verdana" w:eastAsia="Times New Roman" w:hAnsi="Verdana" w:cstheme="minorHAnsi"/>
                <w:b/>
                <w:bCs/>
                <w:sz w:val="20"/>
                <w:szCs w:val="20"/>
              </w:rPr>
            </w:pPr>
            <w:r>
              <w:rPr>
                <w:rFonts w:ascii="Verdana" w:hAnsi="Verdana" w:cstheme="minorHAnsi"/>
                <w:b/>
                <w:sz w:val="20"/>
              </w:rPr>
              <w:t>Kompetencja</w:t>
            </w:r>
          </w:p>
        </w:tc>
        <w:tc>
          <w:tcPr>
            <w:tcW w:w="1701" w:type="pct"/>
            <w:shd w:val="clear" w:color="auto" w:fill="EDEDED" w:themeFill="accent3" w:themeFillTint="33"/>
            <w:vAlign w:val="center"/>
          </w:tcPr>
          <w:p w:rsidR="00176D28" w:rsidRPr="00095F13" w:rsidRDefault="00176D28" w:rsidP="005250E2">
            <w:pPr>
              <w:spacing w:after="0" w:line="240" w:lineRule="auto"/>
              <w:jc w:val="center"/>
              <w:rPr>
                <w:rFonts w:ascii="Verdana" w:eastAsia="Times New Roman" w:hAnsi="Verdana" w:cstheme="minorHAnsi"/>
                <w:b/>
                <w:bCs/>
                <w:sz w:val="20"/>
                <w:szCs w:val="20"/>
              </w:rPr>
            </w:pPr>
            <w:r>
              <w:rPr>
                <w:rFonts w:ascii="Verdana" w:hAnsi="Verdana" w:cstheme="minorHAnsi"/>
                <w:b/>
                <w:sz w:val="20"/>
              </w:rPr>
              <w:t>Opis</w:t>
            </w:r>
          </w:p>
        </w:tc>
      </w:tr>
      <w:tr w:rsidR="00176D28" w:rsidRPr="00095F13" w:rsidTr="00545520">
        <w:trPr>
          <w:trHeight w:val="421"/>
        </w:trPr>
        <w:tc>
          <w:tcPr>
            <w:tcW w:w="453" w:type="pct"/>
            <w:shd w:val="clear" w:color="000000" w:fill="FFFFFF"/>
            <w:vAlign w:val="center"/>
          </w:tcPr>
          <w:p w:rsidR="00176D28" w:rsidRPr="00E67010" w:rsidRDefault="00176D28" w:rsidP="003F0065">
            <w:pPr>
              <w:spacing w:after="0"/>
              <w:rPr>
                <w:rFonts w:ascii="Verdana" w:hAnsi="Verdana" w:cstheme="minorHAnsi"/>
                <w:sz w:val="20"/>
                <w:szCs w:val="20"/>
                <w:lang w:val="en-GB"/>
              </w:rPr>
            </w:pPr>
            <w:r w:rsidRPr="00E67010">
              <w:rPr>
                <w:rFonts w:ascii="Verdana" w:hAnsi="Verdana" w:cstheme="minorHAnsi"/>
                <w:sz w:val="20"/>
                <w:lang w:val="en-GB"/>
              </w:rPr>
              <w:t>P.C1</w:t>
            </w:r>
          </w:p>
        </w:tc>
        <w:tc>
          <w:tcPr>
            <w:tcW w:w="726" w:type="pct"/>
            <w:shd w:val="clear" w:color="000000" w:fill="FFFFFF"/>
            <w:vAlign w:val="center"/>
          </w:tcPr>
          <w:p w:rsidR="00176D28" w:rsidRPr="00E67010" w:rsidRDefault="00176D28" w:rsidP="00C27F44">
            <w:pPr>
              <w:spacing w:after="0"/>
              <w:rPr>
                <w:rFonts w:ascii="Verdana" w:hAnsi="Verdana" w:cstheme="minorHAnsi"/>
                <w:sz w:val="20"/>
                <w:szCs w:val="20"/>
                <w:lang w:val="en-GB"/>
              </w:rPr>
            </w:pPr>
            <w:r w:rsidRPr="00E67010">
              <w:rPr>
                <w:rFonts w:ascii="Verdana" w:hAnsi="Verdana" w:cstheme="minorHAnsi"/>
                <w:sz w:val="20"/>
                <w:szCs w:val="20"/>
                <w:lang w:val="en-GB"/>
              </w:rPr>
              <w:t>Analytical skills</w:t>
            </w:r>
          </w:p>
        </w:tc>
        <w:tc>
          <w:tcPr>
            <w:tcW w:w="1252" w:type="pct"/>
            <w:shd w:val="clear" w:color="000000" w:fill="FFFFFF"/>
            <w:vAlign w:val="center"/>
          </w:tcPr>
          <w:p w:rsidR="00176D28" w:rsidRPr="00E67010" w:rsidRDefault="00176D28" w:rsidP="00C27F44">
            <w:pPr>
              <w:spacing w:after="0"/>
              <w:rPr>
                <w:rFonts w:ascii="Verdana" w:hAnsi="Verdana" w:cstheme="minorHAnsi"/>
                <w:sz w:val="20"/>
                <w:szCs w:val="20"/>
                <w:lang w:val="en-GB"/>
              </w:rPr>
            </w:pPr>
            <w:r w:rsidRPr="00E67010">
              <w:rPr>
                <w:rFonts w:ascii="Verdana" w:hAnsi="Verdana" w:cstheme="minorHAnsi"/>
                <w:sz w:val="20"/>
                <w:szCs w:val="20"/>
                <w:lang w:val="en-GB"/>
              </w:rPr>
              <w:t>Building</w:t>
            </w:r>
            <w:r w:rsidR="00E67010" w:rsidRPr="00E67010">
              <w:rPr>
                <w:rFonts w:ascii="Verdana" w:hAnsi="Verdana" w:cstheme="minorHAnsi"/>
                <w:sz w:val="20"/>
                <w:szCs w:val="20"/>
                <w:lang w:val="en-GB"/>
              </w:rPr>
              <w:t xml:space="preserve"> a log</w:t>
            </w:r>
            <w:r w:rsidRPr="00E67010">
              <w:rPr>
                <w:rFonts w:ascii="Verdana" w:hAnsi="Verdana" w:cstheme="minorHAnsi"/>
                <w:sz w:val="20"/>
                <w:szCs w:val="20"/>
                <w:lang w:val="en-GB"/>
              </w:rPr>
              <w:t>ical approach to address complex problems or opportunities by splitting them into constituent parts to identify underlying issues, determine cause and effect relationships and arrive at conclusions or decisions.</w:t>
            </w:r>
          </w:p>
        </w:tc>
        <w:tc>
          <w:tcPr>
            <w:tcW w:w="868" w:type="pct"/>
            <w:shd w:val="clear" w:color="000000" w:fill="FFFFFF"/>
            <w:vAlign w:val="center"/>
          </w:tcPr>
          <w:p w:rsidR="00176D28" w:rsidRPr="00095F13" w:rsidRDefault="00176D28" w:rsidP="005250E2">
            <w:pPr>
              <w:spacing w:after="0"/>
              <w:rPr>
                <w:rFonts w:ascii="Verdana" w:hAnsi="Verdana" w:cstheme="minorHAnsi"/>
                <w:sz w:val="20"/>
                <w:szCs w:val="20"/>
              </w:rPr>
            </w:pPr>
            <w:r>
              <w:rPr>
                <w:rFonts w:ascii="Verdana" w:hAnsi="Verdana" w:cstheme="minorHAnsi"/>
                <w:sz w:val="20"/>
              </w:rPr>
              <w:t>Umiejętności analityczne</w:t>
            </w:r>
          </w:p>
        </w:tc>
        <w:tc>
          <w:tcPr>
            <w:tcW w:w="1701" w:type="pct"/>
            <w:shd w:val="clear" w:color="000000" w:fill="FFFFFF"/>
            <w:vAlign w:val="center"/>
          </w:tcPr>
          <w:p w:rsidR="00176D28" w:rsidRPr="00095F13" w:rsidRDefault="00176D28" w:rsidP="005250E2">
            <w:pPr>
              <w:spacing w:after="0"/>
              <w:rPr>
                <w:rFonts w:ascii="Verdana" w:hAnsi="Verdana" w:cstheme="minorHAnsi"/>
                <w:sz w:val="20"/>
                <w:szCs w:val="20"/>
              </w:rPr>
            </w:pPr>
            <w:r>
              <w:rPr>
                <w:rFonts w:ascii="Verdana" w:hAnsi="Verdana" w:cstheme="minorHAnsi"/>
                <w:sz w:val="20"/>
              </w:rPr>
              <w:t>Opracowywanie logicznego podejścia służącego rozwiązaniu złożonych problemów lub wykorzystaniu szans poprzez dzielenie ich na części składowe</w:t>
            </w:r>
            <w:r w:rsidR="00E67010">
              <w:rPr>
                <w:rFonts w:ascii="Verdana" w:hAnsi="Verdana" w:cstheme="minorHAnsi"/>
                <w:sz w:val="20"/>
              </w:rPr>
              <w:t xml:space="preserve"> w cel</w:t>
            </w:r>
            <w:r>
              <w:rPr>
                <w:rFonts w:ascii="Verdana" w:hAnsi="Verdana" w:cstheme="minorHAnsi"/>
                <w:sz w:val="20"/>
              </w:rPr>
              <w:t>u zidentyfikowania kwestii leżących</w:t>
            </w:r>
            <w:r w:rsidR="00E67010">
              <w:rPr>
                <w:rFonts w:ascii="Verdana" w:hAnsi="Verdana" w:cstheme="minorHAnsi"/>
                <w:sz w:val="20"/>
              </w:rPr>
              <w:t xml:space="preserve"> u ich</w:t>
            </w:r>
            <w:r>
              <w:rPr>
                <w:rFonts w:ascii="Verdana" w:hAnsi="Verdana" w:cstheme="minorHAnsi"/>
                <w:sz w:val="20"/>
              </w:rPr>
              <w:t xml:space="preserve"> podstaw, ustalenia związku przyczynowo-skutkowego oraz wyciągnięcia odpowiednich wniosków lub podjęcia odpowiednich decyzji.</w:t>
            </w:r>
          </w:p>
        </w:tc>
      </w:tr>
      <w:tr w:rsidR="00176D28" w:rsidRPr="00095F13" w:rsidTr="00545520">
        <w:trPr>
          <w:trHeight w:val="659"/>
        </w:trPr>
        <w:tc>
          <w:tcPr>
            <w:tcW w:w="453" w:type="pct"/>
            <w:shd w:val="clear" w:color="000000" w:fill="FFFFFF"/>
            <w:vAlign w:val="center"/>
          </w:tcPr>
          <w:p w:rsidR="00176D28" w:rsidRPr="00E67010" w:rsidRDefault="00176D28" w:rsidP="003F0065">
            <w:pPr>
              <w:spacing w:after="0"/>
              <w:rPr>
                <w:rFonts w:ascii="Verdana" w:hAnsi="Verdana" w:cstheme="minorHAnsi"/>
                <w:sz w:val="20"/>
                <w:szCs w:val="20"/>
                <w:lang w:val="en-GB"/>
              </w:rPr>
            </w:pPr>
            <w:r w:rsidRPr="00E67010">
              <w:rPr>
                <w:rFonts w:ascii="Verdana" w:hAnsi="Verdana" w:cstheme="minorHAnsi"/>
                <w:sz w:val="20"/>
                <w:lang w:val="en-GB"/>
              </w:rPr>
              <w:t>P.C2</w:t>
            </w:r>
          </w:p>
        </w:tc>
        <w:tc>
          <w:tcPr>
            <w:tcW w:w="726" w:type="pct"/>
            <w:shd w:val="clear" w:color="000000" w:fill="FFFFFF"/>
            <w:vAlign w:val="center"/>
          </w:tcPr>
          <w:p w:rsidR="00176D28" w:rsidRPr="00E67010" w:rsidRDefault="00176D28" w:rsidP="00C27F44">
            <w:pPr>
              <w:spacing w:after="0"/>
              <w:rPr>
                <w:rFonts w:ascii="Verdana" w:hAnsi="Verdana" w:cstheme="minorHAnsi"/>
                <w:sz w:val="20"/>
                <w:szCs w:val="20"/>
                <w:lang w:val="en-GB"/>
              </w:rPr>
            </w:pPr>
            <w:r w:rsidRPr="00E67010">
              <w:rPr>
                <w:rFonts w:ascii="Verdana" w:hAnsi="Verdana" w:cstheme="minorHAnsi"/>
                <w:sz w:val="20"/>
                <w:szCs w:val="20"/>
                <w:lang w:val="en-GB"/>
              </w:rPr>
              <w:t>Communicating in writing</w:t>
            </w:r>
          </w:p>
        </w:tc>
        <w:tc>
          <w:tcPr>
            <w:tcW w:w="1252" w:type="pct"/>
            <w:shd w:val="clear" w:color="000000" w:fill="FFFFFF"/>
            <w:vAlign w:val="center"/>
          </w:tcPr>
          <w:p w:rsidR="00176D28" w:rsidRPr="00E67010" w:rsidRDefault="00176D28" w:rsidP="00C27F44">
            <w:pPr>
              <w:spacing w:after="0"/>
              <w:rPr>
                <w:rFonts w:ascii="Verdana" w:hAnsi="Verdana" w:cstheme="minorHAnsi"/>
                <w:sz w:val="20"/>
                <w:szCs w:val="20"/>
                <w:lang w:val="en-GB"/>
              </w:rPr>
            </w:pPr>
            <w:r w:rsidRPr="00E67010">
              <w:rPr>
                <w:rFonts w:ascii="Verdana" w:hAnsi="Verdana" w:cstheme="minorHAnsi"/>
                <w:sz w:val="20"/>
                <w:szCs w:val="20"/>
                <w:lang w:val="en-GB"/>
              </w:rPr>
              <w:t>Demonstrating ability to present information and ideas in writing in</w:t>
            </w:r>
            <w:r w:rsidR="00E67010" w:rsidRPr="00E67010">
              <w:rPr>
                <w:rFonts w:ascii="Verdana" w:hAnsi="Verdana" w:cstheme="minorHAnsi"/>
                <w:sz w:val="20"/>
                <w:szCs w:val="20"/>
                <w:lang w:val="en-GB"/>
              </w:rPr>
              <w:t xml:space="preserve"> a cle</w:t>
            </w:r>
            <w:r w:rsidRPr="00E67010">
              <w:rPr>
                <w:rFonts w:ascii="Verdana" w:hAnsi="Verdana" w:cstheme="minorHAnsi"/>
                <w:sz w:val="20"/>
                <w:szCs w:val="20"/>
                <w:lang w:val="en-GB"/>
              </w:rPr>
              <w:t>ar and convincing manner, selecting appropriate means of written communication and writing style to reach the audience, using correct spelling, grammar and punctuation, as well as demonstrating ability to communicate across cultures.</w:t>
            </w:r>
          </w:p>
        </w:tc>
        <w:tc>
          <w:tcPr>
            <w:tcW w:w="868" w:type="pct"/>
            <w:shd w:val="clear" w:color="000000" w:fill="FFFFFF"/>
            <w:vAlign w:val="center"/>
          </w:tcPr>
          <w:p w:rsidR="00176D28" w:rsidRPr="00095F13" w:rsidRDefault="00176D28" w:rsidP="005250E2">
            <w:pPr>
              <w:spacing w:after="0"/>
              <w:rPr>
                <w:rFonts w:ascii="Verdana" w:hAnsi="Verdana" w:cstheme="minorHAnsi"/>
                <w:sz w:val="20"/>
                <w:szCs w:val="20"/>
              </w:rPr>
            </w:pPr>
            <w:r>
              <w:rPr>
                <w:rFonts w:ascii="Verdana" w:hAnsi="Verdana" w:cstheme="minorHAnsi"/>
                <w:sz w:val="20"/>
              </w:rPr>
              <w:t>Komunikacja</w:t>
            </w:r>
            <w:r w:rsidR="00E67010">
              <w:rPr>
                <w:rFonts w:ascii="Verdana" w:hAnsi="Verdana" w:cstheme="minorHAnsi"/>
                <w:sz w:val="20"/>
              </w:rPr>
              <w:t xml:space="preserve"> w for</w:t>
            </w:r>
            <w:r>
              <w:rPr>
                <w:rFonts w:ascii="Verdana" w:hAnsi="Verdana" w:cstheme="minorHAnsi"/>
                <w:sz w:val="20"/>
              </w:rPr>
              <w:t>mie pisemnej</w:t>
            </w:r>
          </w:p>
        </w:tc>
        <w:tc>
          <w:tcPr>
            <w:tcW w:w="1701" w:type="pct"/>
            <w:shd w:val="clear" w:color="000000" w:fill="FFFFFF"/>
            <w:vAlign w:val="center"/>
          </w:tcPr>
          <w:p w:rsidR="00176D28" w:rsidRPr="00095F13" w:rsidRDefault="00176D28" w:rsidP="005250E2">
            <w:pPr>
              <w:spacing w:after="0"/>
              <w:rPr>
                <w:rFonts w:ascii="Verdana" w:hAnsi="Verdana" w:cstheme="minorHAnsi"/>
                <w:sz w:val="20"/>
                <w:szCs w:val="20"/>
              </w:rPr>
            </w:pPr>
            <w:r>
              <w:rPr>
                <w:rFonts w:ascii="Verdana" w:hAnsi="Verdana" w:cstheme="minorHAnsi"/>
                <w:sz w:val="20"/>
              </w:rPr>
              <w:t>Wykazywanie umiejętności przedstawiania informacji</w:t>
            </w:r>
            <w:r w:rsidR="00E67010">
              <w:rPr>
                <w:rFonts w:ascii="Verdana" w:hAnsi="Verdana" w:cstheme="minorHAnsi"/>
                <w:sz w:val="20"/>
              </w:rPr>
              <w:t xml:space="preserve"> i ide</w:t>
            </w:r>
            <w:r>
              <w:rPr>
                <w:rFonts w:ascii="Verdana" w:hAnsi="Verdana" w:cstheme="minorHAnsi"/>
                <w:sz w:val="20"/>
              </w:rPr>
              <w:t>i na piśmie</w:t>
            </w:r>
            <w:r w:rsidR="00E67010">
              <w:rPr>
                <w:rFonts w:ascii="Verdana" w:hAnsi="Verdana" w:cstheme="minorHAnsi"/>
                <w:sz w:val="20"/>
              </w:rPr>
              <w:t xml:space="preserve"> w prz</w:t>
            </w:r>
            <w:r>
              <w:rPr>
                <w:rFonts w:ascii="Verdana" w:hAnsi="Verdana" w:cstheme="minorHAnsi"/>
                <w:sz w:val="20"/>
              </w:rPr>
              <w:t>ejrzysty</w:t>
            </w:r>
            <w:r w:rsidR="00E67010">
              <w:rPr>
                <w:rFonts w:ascii="Verdana" w:hAnsi="Verdana" w:cstheme="minorHAnsi"/>
                <w:sz w:val="20"/>
              </w:rPr>
              <w:t xml:space="preserve"> i prz</w:t>
            </w:r>
            <w:r>
              <w:rPr>
                <w:rFonts w:ascii="Verdana" w:hAnsi="Verdana" w:cstheme="minorHAnsi"/>
                <w:sz w:val="20"/>
              </w:rPr>
              <w:t>ekonujący sposób, umiejętności dobierania odpowiednich środków wyrazu</w:t>
            </w:r>
            <w:r w:rsidR="00E67010">
              <w:rPr>
                <w:rFonts w:ascii="Verdana" w:hAnsi="Verdana" w:cstheme="minorHAnsi"/>
                <w:sz w:val="20"/>
              </w:rPr>
              <w:t xml:space="preserve"> i sto</w:t>
            </w:r>
            <w:r>
              <w:rPr>
                <w:rFonts w:ascii="Verdana" w:hAnsi="Verdana" w:cstheme="minorHAnsi"/>
                <w:sz w:val="20"/>
              </w:rPr>
              <w:t>sowania odpowiedniego stylu, by dotrzeć do odbiorców docelowych, przestrzeganie zasad poprawnej pisowni oraz zasad gramatyki</w:t>
            </w:r>
            <w:r w:rsidR="00E67010">
              <w:rPr>
                <w:rFonts w:ascii="Verdana" w:hAnsi="Verdana" w:cstheme="minorHAnsi"/>
                <w:sz w:val="20"/>
              </w:rPr>
              <w:t xml:space="preserve"> i int</w:t>
            </w:r>
            <w:r>
              <w:rPr>
                <w:rFonts w:ascii="Verdana" w:hAnsi="Verdana" w:cstheme="minorHAnsi"/>
                <w:sz w:val="20"/>
              </w:rPr>
              <w:t>erpunkcji,</w:t>
            </w:r>
            <w:r w:rsidR="00E67010">
              <w:rPr>
                <w:rFonts w:ascii="Verdana" w:hAnsi="Verdana" w:cstheme="minorHAnsi"/>
                <w:sz w:val="20"/>
              </w:rPr>
              <w:t xml:space="preserve"> a tak</w:t>
            </w:r>
            <w:r>
              <w:rPr>
                <w:rFonts w:ascii="Verdana" w:hAnsi="Verdana" w:cstheme="minorHAnsi"/>
                <w:sz w:val="20"/>
              </w:rPr>
              <w:t>że wykazywanie umiejętności pod względem komunikacji międzykulturowej.</w:t>
            </w:r>
          </w:p>
        </w:tc>
      </w:tr>
      <w:tr w:rsidR="00176D28" w:rsidRPr="00095F13" w:rsidTr="00545520">
        <w:trPr>
          <w:trHeight w:val="878"/>
        </w:trPr>
        <w:tc>
          <w:tcPr>
            <w:tcW w:w="453" w:type="pct"/>
            <w:shd w:val="clear" w:color="000000" w:fill="FFFFFF"/>
            <w:vAlign w:val="center"/>
          </w:tcPr>
          <w:p w:rsidR="00176D28" w:rsidRPr="00E67010" w:rsidRDefault="00176D28" w:rsidP="003F0065">
            <w:pPr>
              <w:spacing w:after="0"/>
              <w:rPr>
                <w:rFonts w:ascii="Verdana" w:hAnsi="Verdana" w:cstheme="minorHAnsi"/>
                <w:sz w:val="20"/>
                <w:szCs w:val="20"/>
                <w:lang w:val="en-GB"/>
              </w:rPr>
            </w:pPr>
            <w:r w:rsidRPr="00E67010">
              <w:rPr>
                <w:rFonts w:ascii="Verdana" w:hAnsi="Verdana" w:cstheme="minorHAnsi"/>
                <w:sz w:val="20"/>
                <w:lang w:val="en-GB"/>
              </w:rPr>
              <w:t>P.C3</w:t>
            </w:r>
          </w:p>
        </w:tc>
        <w:tc>
          <w:tcPr>
            <w:tcW w:w="726" w:type="pct"/>
            <w:shd w:val="clear" w:color="000000" w:fill="FFFFFF"/>
            <w:vAlign w:val="center"/>
          </w:tcPr>
          <w:p w:rsidR="00176D28" w:rsidRPr="00E67010" w:rsidRDefault="00176D28" w:rsidP="00C27F44">
            <w:pPr>
              <w:spacing w:after="0"/>
              <w:rPr>
                <w:rFonts w:ascii="Verdana" w:hAnsi="Verdana" w:cstheme="minorHAnsi"/>
                <w:sz w:val="20"/>
                <w:szCs w:val="20"/>
                <w:lang w:val="en-GB"/>
              </w:rPr>
            </w:pPr>
            <w:r w:rsidRPr="00E67010">
              <w:rPr>
                <w:rFonts w:ascii="Verdana" w:hAnsi="Verdana" w:cstheme="minorHAnsi"/>
                <w:sz w:val="20"/>
                <w:szCs w:val="20"/>
                <w:lang w:val="en-GB"/>
              </w:rPr>
              <w:t>Communicating verbally</w:t>
            </w:r>
          </w:p>
        </w:tc>
        <w:tc>
          <w:tcPr>
            <w:tcW w:w="1252" w:type="pct"/>
            <w:shd w:val="clear" w:color="000000" w:fill="FFFFFF"/>
            <w:vAlign w:val="center"/>
          </w:tcPr>
          <w:p w:rsidR="00176D28" w:rsidRPr="00E67010" w:rsidRDefault="00176D28" w:rsidP="00C27F44">
            <w:pPr>
              <w:spacing w:after="0"/>
              <w:rPr>
                <w:rFonts w:ascii="Verdana" w:hAnsi="Verdana" w:cstheme="minorHAnsi"/>
                <w:sz w:val="20"/>
                <w:szCs w:val="20"/>
                <w:lang w:val="en-GB"/>
              </w:rPr>
            </w:pPr>
            <w:r w:rsidRPr="00E67010">
              <w:rPr>
                <w:rFonts w:ascii="Verdana" w:hAnsi="Verdana" w:cstheme="minorHAnsi"/>
                <w:sz w:val="20"/>
                <w:szCs w:val="20"/>
                <w:lang w:val="en-GB"/>
              </w:rPr>
              <w:t>Demonstrating ability to clearly express thoughts and ideas to individuals or groups using speech in</w:t>
            </w:r>
            <w:r w:rsidR="00E67010" w:rsidRPr="00E67010">
              <w:rPr>
                <w:rFonts w:ascii="Verdana" w:hAnsi="Verdana" w:cstheme="minorHAnsi"/>
                <w:sz w:val="20"/>
                <w:szCs w:val="20"/>
                <w:lang w:val="en-GB"/>
              </w:rPr>
              <w:t xml:space="preserve"> a way</w:t>
            </w:r>
            <w:r w:rsidRPr="00E67010">
              <w:rPr>
                <w:rFonts w:ascii="Verdana" w:hAnsi="Verdana" w:cstheme="minorHAnsi"/>
                <w:sz w:val="20"/>
                <w:szCs w:val="20"/>
                <w:lang w:val="en-GB"/>
              </w:rPr>
              <w:t xml:space="preserve"> that engages the audience, encourages two-way communication and helps them understand and retain the message, as well as </w:t>
            </w:r>
            <w:r w:rsidRPr="00E67010">
              <w:rPr>
                <w:rFonts w:ascii="Verdana" w:hAnsi="Verdana" w:cstheme="minorHAnsi"/>
                <w:sz w:val="20"/>
                <w:szCs w:val="20"/>
                <w:lang w:val="en-GB"/>
              </w:rPr>
              <w:lastRenderedPageBreak/>
              <w:t>demonstrating ability to communicate across cultures.</w:t>
            </w:r>
          </w:p>
        </w:tc>
        <w:tc>
          <w:tcPr>
            <w:tcW w:w="868" w:type="pct"/>
            <w:shd w:val="clear" w:color="000000" w:fill="FFFFFF"/>
            <w:vAlign w:val="center"/>
          </w:tcPr>
          <w:p w:rsidR="00176D28" w:rsidRPr="00095F13" w:rsidRDefault="00176D28" w:rsidP="005250E2">
            <w:pPr>
              <w:spacing w:after="0"/>
              <w:rPr>
                <w:rFonts w:ascii="Verdana" w:hAnsi="Verdana" w:cstheme="minorHAnsi"/>
                <w:sz w:val="20"/>
                <w:szCs w:val="20"/>
              </w:rPr>
            </w:pPr>
            <w:r>
              <w:rPr>
                <w:rFonts w:ascii="Verdana" w:hAnsi="Verdana" w:cstheme="minorHAnsi"/>
                <w:sz w:val="20"/>
              </w:rPr>
              <w:lastRenderedPageBreak/>
              <w:t>Komunikacja werbalna</w:t>
            </w:r>
          </w:p>
        </w:tc>
        <w:tc>
          <w:tcPr>
            <w:tcW w:w="1701" w:type="pct"/>
            <w:shd w:val="clear" w:color="000000" w:fill="FFFFFF"/>
            <w:vAlign w:val="center"/>
          </w:tcPr>
          <w:p w:rsidR="00176D28" w:rsidRPr="00095F13" w:rsidRDefault="00176D28" w:rsidP="002602B4">
            <w:pPr>
              <w:spacing w:after="0"/>
              <w:rPr>
                <w:rFonts w:ascii="Verdana" w:hAnsi="Verdana" w:cstheme="minorHAnsi"/>
                <w:sz w:val="20"/>
                <w:szCs w:val="20"/>
              </w:rPr>
            </w:pPr>
            <w:r>
              <w:rPr>
                <w:rFonts w:ascii="Verdana" w:hAnsi="Verdana" w:cstheme="minorHAnsi"/>
                <w:sz w:val="20"/>
              </w:rPr>
              <w:t xml:space="preserve">Wykazywanie umiejętności precyzyjnego </w:t>
            </w:r>
            <w:r w:rsidR="002602B4">
              <w:rPr>
                <w:rFonts w:ascii="Verdana" w:hAnsi="Verdana" w:cstheme="minorHAnsi"/>
                <w:sz w:val="20"/>
              </w:rPr>
              <w:t xml:space="preserve">ustnego </w:t>
            </w:r>
            <w:r>
              <w:rPr>
                <w:rFonts w:ascii="Verdana" w:hAnsi="Verdana" w:cstheme="minorHAnsi"/>
                <w:sz w:val="20"/>
              </w:rPr>
              <w:t>przekazywania osobom lub grupom myśli</w:t>
            </w:r>
            <w:r w:rsidR="00E67010">
              <w:rPr>
                <w:rFonts w:ascii="Verdana" w:hAnsi="Verdana" w:cstheme="minorHAnsi"/>
                <w:sz w:val="20"/>
              </w:rPr>
              <w:t xml:space="preserve"> i ide</w:t>
            </w:r>
            <w:r>
              <w:rPr>
                <w:rFonts w:ascii="Verdana" w:hAnsi="Verdana" w:cstheme="minorHAnsi"/>
                <w:sz w:val="20"/>
              </w:rPr>
              <w:t>i</w:t>
            </w:r>
            <w:r w:rsidR="00E67010">
              <w:rPr>
                <w:rFonts w:ascii="Verdana" w:hAnsi="Verdana" w:cstheme="minorHAnsi"/>
                <w:sz w:val="20"/>
              </w:rPr>
              <w:t xml:space="preserve"> w spo</w:t>
            </w:r>
            <w:r>
              <w:rPr>
                <w:rFonts w:ascii="Verdana" w:hAnsi="Verdana" w:cstheme="minorHAnsi"/>
                <w:sz w:val="20"/>
              </w:rPr>
              <w:t>sób interesujący, zachęcający do dwustronnej komunikacji oraz ułatwiający odbiorcom przyswojenie</w:t>
            </w:r>
            <w:r w:rsidR="00E67010">
              <w:rPr>
                <w:rFonts w:ascii="Verdana" w:hAnsi="Verdana" w:cstheme="minorHAnsi"/>
                <w:sz w:val="20"/>
              </w:rPr>
              <w:t xml:space="preserve"> i zap</w:t>
            </w:r>
            <w:r>
              <w:rPr>
                <w:rFonts w:ascii="Verdana" w:hAnsi="Verdana" w:cstheme="minorHAnsi"/>
                <w:sz w:val="20"/>
              </w:rPr>
              <w:t>amiętanie danego komunikatu,</w:t>
            </w:r>
            <w:r w:rsidR="00E67010">
              <w:rPr>
                <w:rFonts w:ascii="Verdana" w:hAnsi="Verdana" w:cstheme="minorHAnsi"/>
                <w:sz w:val="20"/>
              </w:rPr>
              <w:t xml:space="preserve"> a tak</w:t>
            </w:r>
            <w:r>
              <w:rPr>
                <w:rFonts w:ascii="Verdana" w:hAnsi="Verdana" w:cstheme="minorHAnsi"/>
                <w:sz w:val="20"/>
              </w:rPr>
              <w:t>że wykazywanie umiejętności</w:t>
            </w:r>
            <w:r w:rsidR="00E67010">
              <w:rPr>
                <w:rFonts w:ascii="Verdana" w:hAnsi="Verdana" w:cstheme="minorHAnsi"/>
                <w:sz w:val="20"/>
              </w:rPr>
              <w:t xml:space="preserve"> w zak</w:t>
            </w:r>
            <w:r w:rsidR="002602B4">
              <w:rPr>
                <w:rFonts w:ascii="Verdana" w:hAnsi="Verdana" w:cstheme="minorHAnsi"/>
                <w:sz w:val="20"/>
              </w:rPr>
              <w:t>resie</w:t>
            </w:r>
            <w:r>
              <w:rPr>
                <w:rFonts w:ascii="Verdana" w:hAnsi="Verdana" w:cstheme="minorHAnsi"/>
                <w:sz w:val="20"/>
              </w:rPr>
              <w:t xml:space="preserve"> komunikacji międzykulturowej.</w:t>
            </w:r>
          </w:p>
        </w:tc>
      </w:tr>
      <w:tr w:rsidR="00176D28" w:rsidRPr="00095F13" w:rsidTr="00545520">
        <w:trPr>
          <w:trHeight w:val="659"/>
        </w:trPr>
        <w:tc>
          <w:tcPr>
            <w:tcW w:w="453" w:type="pct"/>
            <w:shd w:val="clear" w:color="000000" w:fill="FFFFFF"/>
            <w:vAlign w:val="center"/>
          </w:tcPr>
          <w:p w:rsidR="00176D28" w:rsidRPr="00E67010" w:rsidRDefault="00176D28" w:rsidP="003F0065">
            <w:pPr>
              <w:spacing w:after="0"/>
              <w:rPr>
                <w:rFonts w:ascii="Verdana" w:hAnsi="Verdana" w:cstheme="minorHAnsi"/>
                <w:sz w:val="20"/>
                <w:szCs w:val="20"/>
                <w:lang w:val="en-GB"/>
              </w:rPr>
            </w:pPr>
            <w:r w:rsidRPr="00E67010">
              <w:rPr>
                <w:rFonts w:ascii="Verdana" w:hAnsi="Verdana" w:cstheme="minorHAnsi"/>
                <w:sz w:val="20"/>
                <w:lang w:val="en-GB"/>
              </w:rPr>
              <w:lastRenderedPageBreak/>
              <w:t>P.C4</w:t>
            </w:r>
          </w:p>
        </w:tc>
        <w:tc>
          <w:tcPr>
            <w:tcW w:w="726" w:type="pct"/>
            <w:shd w:val="clear" w:color="000000" w:fill="FFFFFF"/>
            <w:vAlign w:val="center"/>
          </w:tcPr>
          <w:p w:rsidR="00176D28" w:rsidRPr="00E67010" w:rsidRDefault="00176D28" w:rsidP="00C27F44">
            <w:pPr>
              <w:spacing w:after="0"/>
              <w:rPr>
                <w:rFonts w:ascii="Verdana" w:hAnsi="Verdana" w:cstheme="minorHAnsi"/>
                <w:sz w:val="20"/>
                <w:szCs w:val="20"/>
                <w:lang w:val="en-GB"/>
              </w:rPr>
            </w:pPr>
            <w:r w:rsidRPr="00E67010">
              <w:rPr>
                <w:rFonts w:ascii="Verdana" w:hAnsi="Verdana" w:cstheme="minorHAnsi"/>
                <w:sz w:val="20"/>
                <w:szCs w:val="20"/>
                <w:lang w:val="en-GB"/>
              </w:rPr>
              <w:t>Conflict handling</w:t>
            </w:r>
          </w:p>
        </w:tc>
        <w:tc>
          <w:tcPr>
            <w:tcW w:w="1252" w:type="pct"/>
            <w:shd w:val="clear" w:color="000000" w:fill="FFFFFF"/>
            <w:vAlign w:val="center"/>
          </w:tcPr>
          <w:p w:rsidR="00176D28" w:rsidRPr="00E67010" w:rsidRDefault="00176D28" w:rsidP="00C27F44">
            <w:pPr>
              <w:spacing w:after="0"/>
              <w:rPr>
                <w:rFonts w:ascii="Verdana" w:hAnsi="Verdana" w:cstheme="minorHAnsi"/>
                <w:sz w:val="20"/>
                <w:szCs w:val="20"/>
                <w:lang w:val="en-GB"/>
              </w:rPr>
            </w:pPr>
            <w:r w:rsidRPr="00E67010">
              <w:rPr>
                <w:rFonts w:ascii="Verdana" w:hAnsi="Verdana" w:cstheme="minorHAnsi"/>
                <w:sz w:val="20"/>
                <w:szCs w:val="20"/>
                <w:lang w:val="en-GB"/>
              </w:rPr>
              <w:t>Demonstrating ability to deal effectively with others in an antagonistic situation by recognising different opinions, bringing them for open discussion and using appropriate interpersonal styles and techniques in order to find</w:t>
            </w:r>
            <w:r w:rsidR="00E67010" w:rsidRPr="00E67010">
              <w:rPr>
                <w:rFonts w:ascii="Verdana" w:hAnsi="Verdana" w:cstheme="minorHAnsi"/>
                <w:sz w:val="20"/>
                <w:szCs w:val="20"/>
                <w:lang w:val="en-GB"/>
              </w:rPr>
              <w:t xml:space="preserve"> a win</w:t>
            </w:r>
            <w:r w:rsidRPr="00E67010">
              <w:rPr>
                <w:rFonts w:ascii="Verdana" w:hAnsi="Verdana" w:cstheme="minorHAnsi"/>
                <w:sz w:val="20"/>
                <w:szCs w:val="20"/>
                <w:lang w:val="en-GB"/>
              </w:rPr>
              <w:t>-win solution in</w:t>
            </w:r>
            <w:r w:rsidR="00E67010" w:rsidRPr="00E67010">
              <w:rPr>
                <w:rFonts w:ascii="Verdana" w:hAnsi="Verdana" w:cstheme="minorHAnsi"/>
                <w:sz w:val="20"/>
                <w:szCs w:val="20"/>
                <w:lang w:val="en-GB"/>
              </w:rPr>
              <w:t xml:space="preserve"> a con</w:t>
            </w:r>
            <w:r w:rsidRPr="00E67010">
              <w:rPr>
                <w:rFonts w:ascii="Verdana" w:hAnsi="Verdana" w:cstheme="minorHAnsi"/>
                <w:sz w:val="20"/>
                <w:szCs w:val="20"/>
                <w:lang w:val="en-GB"/>
              </w:rPr>
              <w:t>flict between two or more people.</w:t>
            </w:r>
          </w:p>
        </w:tc>
        <w:tc>
          <w:tcPr>
            <w:tcW w:w="868" w:type="pct"/>
            <w:shd w:val="clear" w:color="000000" w:fill="FFFFFF"/>
            <w:vAlign w:val="center"/>
          </w:tcPr>
          <w:p w:rsidR="00176D28" w:rsidRPr="00095F13" w:rsidRDefault="00176D28" w:rsidP="005250E2">
            <w:pPr>
              <w:spacing w:after="0"/>
              <w:rPr>
                <w:rFonts w:ascii="Verdana" w:hAnsi="Verdana" w:cstheme="minorHAnsi"/>
                <w:sz w:val="20"/>
                <w:szCs w:val="20"/>
              </w:rPr>
            </w:pPr>
            <w:r>
              <w:rPr>
                <w:rFonts w:ascii="Verdana" w:hAnsi="Verdana" w:cstheme="minorHAnsi"/>
                <w:sz w:val="20"/>
              </w:rPr>
              <w:t>Rozwiązywanie konfliktów</w:t>
            </w:r>
          </w:p>
        </w:tc>
        <w:tc>
          <w:tcPr>
            <w:tcW w:w="1701" w:type="pct"/>
            <w:shd w:val="clear" w:color="000000" w:fill="FFFFFF"/>
            <w:vAlign w:val="center"/>
          </w:tcPr>
          <w:p w:rsidR="00176D28" w:rsidRPr="00095F13" w:rsidRDefault="00176D28" w:rsidP="002602B4">
            <w:pPr>
              <w:spacing w:after="0"/>
              <w:rPr>
                <w:rFonts w:ascii="Verdana" w:hAnsi="Verdana" w:cstheme="minorHAnsi"/>
                <w:sz w:val="20"/>
                <w:szCs w:val="20"/>
              </w:rPr>
            </w:pPr>
            <w:r>
              <w:rPr>
                <w:rFonts w:ascii="Verdana" w:hAnsi="Verdana" w:cstheme="minorHAnsi"/>
                <w:sz w:val="20"/>
              </w:rPr>
              <w:t xml:space="preserve">Wykazywanie umiejętności skutecznego rozładowywania antagonistycznych sytuacji przez </w:t>
            </w:r>
            <w:r w:rsidR="002602B4">
              <w:rPr>
                <w:rFonts w:ascii="Verdana" w:hAnsi="Verdana" w:cstheme="minorHAnsi"/>
                <w:sz w:val="20"/>
              </w:rPr>
              <w:t xml:space="preserve">dostrzeganie </w:t>
            </w:r>
            <w:r>
              <w:rPr>
                <w:rFonts w:ascii="Verdana" w:hAnsi="Verdana" w:cstheme="minorHAnsi"/>
                <w:sz w:val="20"/>
              </w:rPr>
              <w:t xml:space="preserve">różnych </w:t>
            </w:r>
            <w:r w:rsidR="002602B4">
              <w:rPr>
                <w:rFonts w:ascii="Verdana" w:hAnsi="Verdana" w:cstheme="minorHAnsi"/>
                <w:sz w:val="20"/>
              </w:rPr>
              <w:t xml:space="preserve">możliwości, przedstawianie </w:t>
            </w:r>
            <w:r>
              <w:rPr>
                <w:rFonts w:ascii="Verdana" w:hAnsi="Verdana" w:cstheme="minorHAnsi"/>
                <w:sz w:val="20"/>
              </w:rPr>
              <w:t xml:space="preserve">ich </w:t>
            </w:r>
            <w:r w:rsidR="002602B4">
              <w:rPr>
                <w:rFonts w:ascii="Verdana" w:hAnsi="Verdana" w:cstheme="minorHAnsi"/>
                <w:sz w:val="20"/>
              </w:rPr>
              <w:t>do</w:t>
            </w:r>
            <w:r>
              <w:rPr>
                <w:rFonts w:ascii="Verdana" w:hAnsi="Verdana" w:cstheme="minorHAnsi"/>
                <w:sz w:val="20"/>
              </w:rPr>
              <w:t xml:space="preserve"> otwartej dyskusji oraz stosowanie odpowiedniego stylu</w:t>
            </w:r>
            <w:r w:rsidR="00E67010">
              <w:rPr>
                <w:rFonts w:ascii="Verdana" w:hAnsi="Verdana" w:cstheme="minorHAnsi"/>
                <w:sz w:val="20"/>
              </w:rPr>
              <w:t xml:space="preserve"> i tec</w:t>
            </w:r>
            <w:r>
              <w:rPr>
                <w:rFonts w:ascii="Verdana" w:hAnsi="Verdana" w:cstheme="minorHAnsi"/>
                <w:sz w:val="20"/>
              </w:rPr>
              <w:t>hnik komunikacji interpersonalnej</w:t>
            </w:r>
            <w:r w:rsidR="00E67010">
              <w:rPr>
                <w:rFonts w:ascii="Verdana" w:hAnsi="Verdana" w:cstheme="minorHAnsi"/>
                <w:sz w:val="20"/>
              </w:rPr>
              <w:t xml:space="preserve"> w cel</w:t>
            </w:r>
            <w:r>
              <w:rPr>
                <w:rFonts w:ascii="Verdana" w:hAnsi="Verdana" w:cstheme="minorHAnsi"/>
                <w:sz w:val="20"/>
              </w:rPr>
              <w:t>u wypracowania korzystnego dla wszystkich rozwiązania konfliktu między dwojgiem lub większą liczbą osób.</w:t>
            </w:r>
          </w:p>
        </w:tc>
      </w:tr>
      <w:tr w:rsidR="00176D28" w:rsidRPr="00095F13" w:rsidTr="00545520">
        <w:trPr>
          <w:trHeight w:val="659"/>
        </w:trPr>
        <w:tc>
          <w:tcPr>
            <w:tcW w:w="453" w:type="pct"/>
            <w:shd w:val="clear" w:color="000000" w:fill="FFFFFF"/>
            <w:vAlign w:val="center"/>
          </w:tcPr>
          <w:p w:rsidR="00176D28" w:rsidRPr="00E67010" w:rsidRDefault="00176D28" w:rsidP="003F0065">
            <w:pPr>
              <w:spacing w:after="0"/>
              <w:rPr>
                <w:rFonts w:ascii="Verdana" w:hAnsi="Verdana" w:cstheme="minorHAnsi"/>
                <w:sz w:val="20"/>
                <w:szCs w:val="20"/>
                <w:lang w:val="en-GB"/>
              </w:rPr>
            </w:pPr>
            <w:r w:rsidRPr="00E67010">
              <w:rPr>
                <w:rFonts w:ascii="Verdana" w:hAnsi="Verdana" w:cstheme="minorHAnsi"/>
                <w:sz w:val="20"/>
                <w:lang w:val="en-GB"/>
              </w:rPr>
              <w:t>P.C5</w:t>
            </w:r>
          </w:p>
        </w:tc>
        <w:tc>
          <w:tcPr>
            <w:tcW w:w="726" w:type="pct"/>
            <w:shd w:val="clear" w:color="000000" w:fill="FFFFFF"/>
            <w:vAlign w:val="center"/>
          </w:tcPr>
          <w:p w:rsidR="00176D28" w:rsidRPr="00E67010" w:rsidRDefault="00176D28" w:rsidP="00C27F44">
            <w:pPr>
              <w:spacing w:after="0"/>
              <w:rPr>
                <w:rFonts w:ascii="Verdana" w:hAnsi="Verdana" w:cstheme="minorHAnsi"/>
                <w:sz w:val="20"/>
                <w:szCs w:val="20"/>
                <w:lang w:val="en-GB"/>
              </w:rPr>
            </w:pPr>
            <w:r w:rsidRPr="00E67010">
              <w:rPr>
                <w:rFonts w:ascii="Verdana" w:hAnsi="Verdana" w:cstheme="minorHAnsi"/>
                <w:sz w:val="20"/>
                <w:szCs w:val="20"/>
                <w:lang w:val="en-GB"/>
              </w:rPr>
              <w:t>Flexibility and adaptability to change </w:t>
            </w:r>
          </w:p>
        </w:tc>
        <w:tc>
          <w:tcPr>
            <w:tcW w:w="1252" w:type="pct"/>
            <w:shd w:val="clear" w:color="000000" w:fill="FFFFFF"/>
            <w:vAlign w:val="center"/>
          </w:tcPr>
          <w:p w:rsidR="00176D28" w:rsidRPr="00E67010" w:rsidRDefault="00176D28" w:rsidP="00C27F44">
            <w:pPr>
              <w:spacing w:after="0"/>
              <w:rPr>
                <w:rFonts w:ascii="Verdana" w:hAnsi="Verdana" w:cstheme="minorHAnsi"/>
                <w:sz w:val="20"/>
                <w:szCs w:val="20"/>
                <w:lang w:val="en-GB"/>
              </w:rPr>
            </w:pPr>
            <w:r w:rsidRPr="00E67010">
              <w:rPr>
                <w:rFonts w:ascii="Verdana" w:hAnsi="Verdana" w:cstheme="minorHAnsi"/>
                <w:sz w:val="20"/>
                <w:szCs w:val="20"/>
                <w:lang w:val="en-GB"/>
              </w:rPr>
              <w:t xml:space="preserve">Demonstrating ability to adjust and retain effectiveness when experiencing major changes in work tasks, work environment, organisational structure and culture, processes, requirements, and other work related aspects. </w:t>
            </w:r>
          </w:p>
        </w:tc>
        <w:tc>
          <w:tcPr>
            <w:tcW w:w="868" w:type="pct"/>
            <w:shd w:val="clear" w:color="000000" w:fill="FFFFFF"/>
            <w:vAlign w:val="center"/>
          </w:tcPr>
          <w:p w:rsidR="00176D28" w:rsidRPr="00095F13" w:rsidRDefault="00176D28" w:rsidP="005250E2">
            <w:pPr>
              <w:spacing w:after="0"/>
              <w:rPr>
                <w:rFonts w:ascii="Verdana" w:hAnsi="Verdana" w:cstheme="minorHAnsi"/>
                <w:sz w:val="20"/>
                <w:szCs w:val="20"/>
              </w:rPr>
            </w:pPr>
            <w:r>
              <w:rPr>
                <w:rFonts w:ascii="Verdana" w:hAnsi="Verdana" w:cstheme="minorHAnsi"/>
                <w:sz w:val="20"/>
              </w:rPr>
              <w:t>Elastyczność</w:t>
            </w:r>
            <w:r w:rsidR="00E67010">
              <w:rPr>
                <w:rFonts w:ascii="Verdana" w:hAnsi="Verdana" w:cstheme="minorHAnsi"/>
                <w:sz w:val="20"/>
              </w:rPr>
              <w:t xml:space="preserve"> i umi</w:t>
            </w:r>
            <w:r>
              <w:rPr>
                <w:rFonts w:ascii="Verdana" w:hAnsi="Verdana" w:cstheme="minorHAnsi"/>
                <w:sz w:val="20"/>
              </w:rPr>
              <w:t>ejętność przystosowywania się do zmian </w:t>
            </w:r>
          </w:p>
        </w:tc>
        <w:tc>
          <w:tcPr>
            <w:tcW w:w="1701" w:type="pct"/>
            <w:shd w:val="clear" w:color="000000" w:fill="FFFFFF"/>
            <w:vAlign w:val="center"/>
          </w:tcPr>
          <w:p w:rsidR="00176D28" w:rsidRPr="00095F13" w:rsidRDefault="00176D28" w:rsidP="005250E2">
            <w:pPr>
              <w:spacing w:after="0"/>
              <w:rPr>
                <w:rFonts w:ascii="Verdana" w:hAnsi="Verdana" w:cstheme="minorHAnsi"/>
                <w:sz w:val="20"/>
                <w:szCs w:val="20"/>
              </w:rPr>
            </w:pPr>
            <w:r>
              <w:rPr>
                <w:rFonts w:ascii="Verdana" w:hAnsi="Verdana" w:cstheme="minorHAnsi"/>
                <w:sz w:val="20"/>
              </w:rPr>
              <w:t>Wykazywanie zdolności przystosowania się do sytuacji</w:t>
            </w:r>
            <w:r w:rsidR="00E67010">
              <w:rPr>
                <w:rFonts w:ascii="Verdana" w:hAnsi="Verdana" w:cstheme="minorHAnsi"/>
                <w:sz w:val="20"/>
              </w:rPr>
              <w:t xml:space="preserve"> i utr</w:t>
            </w:r>
            <w:r>
              <w:rPr>
                <w:rFonts w:ascii="Verdana" w:hAnsi="Verdana" w:cstheme="minorHAnsi"/>
                <w:sz w:val="20"/>
              </w:rPr>
              <w:t>zymania skuteczności działania</w:t>
            </w:r>
            <w:r w:rsidR="00E67010">
              <w:rPr>
                <w:rFonts w:ascii="Verdana" w:hAnsi="Verdana" w:cstheme="minorHAnsi"/>
                <w:sz w:val="20"/>
              </w:rPr>
              <w:t xml:space="preserve"> w prz</w:t>
            </w:r>
            <w:r>
              <w:rPr>
                <w:rFonts w:ascii="Verdana" w:hAnsi="Verdana" w:cstheme="minorHAnsi"/>
                <w:sz w:val="20"/>
              </w:rPr>
              <w:t>ypadku wprowadzenia istotnych zmian</w:t>
            </w:r>
            <w:r w:rsidR="00E67010">
              <w:rPr>
                <w:rFonts w:ascii="Verdana" w:hAnsi="Verdana" w:cstheme="minorHAnsi"/>
                <w:sz w:val="20"/>
              </w:rPr>
              <w:t xml:space="preserve"> w zak</w:t>
            </w:r>
            <w:r>
              <w:rPr>
                <w:rFonts w:ascii="Verdana" w:hAnsi="Verdana" w:cstheme="minorHAnsi"/>
                <w:sz w:val="20"/>
              </w:rPr>
              <w:t>resie obowiązków, środowiska pracy, struktury</w:t>
            </w:r>
            <w:r w:rsidR="00E67010">
              <w:rPr>
                <w:rFonts w:ascii="Verdana" w:hAnsi="Verdana" w:cstheme="minorHAnsi"/>
                <w:sz w:val="20"/>
              </w:rPr>
              <w:t xml:space="preserve"> i kul</w:t>
            </w:r>
            <w:r>
              <w:rPr>
                <w:rFonts w:ascii="Verdana" w:hAnsi="Verdana" w:cstheme="minorHAnsi"/>
                <w:sz w:val="20"/>
              </w:rPr>
              <w:t>tury organizacyjnej, procesów, wymogów</w:t>
            </w:r>
            <w:r w:rsidR="00E67010">
              <w:rPr>
                <w:rFonts w:ascii="Verdana" w:hAnsi="Verdana" w:cstheme="minorHAnsi"/>
                <w:sz w:val="20"/>
              </w:rPr>
              <w:t xml:space="preserve"> i inn</w:t>
            </w:r>
            <w:r>
              <w:rPr>
                <w:rFonts w:ascii="Verdana" w:hAnsi="Verdana" w:cstheme="minorHAnsi"/>
                <w:sz w:val="20"/>
              </w:rPr>
              <w:t>ych aspektów związanych</w:t>
            </w:r>
            <w:r w:rsidR="00E67010">
              <w:rPr>
                <w:rFonts w:ascii="Verdana" w:hAnsi="Verdana" w:cstheme="minorHAnsi"/>
                <w:sz w:val="20"/>
              </w:rPr>
              <w:t xml:space="preserve"> z pra</w:t>
            </w:r>
            <w:r>
              <w:rPr>
                <w:rFonts w:ascii="Verdana" w:hAnsi="Verdana" w:cstheme="minorHAnsi"/>
                <w:sz w:val="20"/>
              </w:rPr>
              <w:t xml:space="preserve">cą. </w:t>
            </w:r>
          </w:p>
        </w:tc>
      </w:tr>
      <w:tr w:rsidR="00176D28" w:rsidRPr="00095F13" w:rsidTr="00545520">
        <w:trPr>
          <w:trHeight w:val="659"/>
        </w:trPr>
        <w:tc>
          <w:tcPr>
            <w:tcW w:w="453" w:type="pct"/>
            <w:shd w:val="clear" w:color="000000" w:fill="FFFFFF"/>
            <w:vAlign w:val="center"/>
          </w:tcPr>
          <w:p w:rsidR="00176D28" w:rsidRPr="00E67010" w:rsidRDefault="00176D28" w:rsidP="003F0065">
            <w:pPr>
              <w:spacing w:after="0"/>
              <w:rPr>
                <w:rFonts w:ascii="Verdana" w:hAnsi="Verdana" w:cstheme="minorHAnsi"/>
                <w:sz w:val="20"/>
                <w:szCs w:val="20"/>
                <w:lang w:val="en-GB"/>
              </w:rPr>
            </w:pPr>
            <w:r w:rsidRPr="00E67010">
              <w:rPr>
                <w:rFonts w:ascii="Verdana" w:hAnsi="Verdana" w:cstheme="minorHAnsi"/>
                <w:sz w:val="20"/>
                <w:lang w:val="en-GB"/>
              </w:rPr>
              <w:t>P.C6</w:t>
            </w:r>
          </w:p>
        </w:tc>
        <w:tc>
          <w:tcPr>
            <w:tcW w:w="726" w:type="pct"/>
            <w:shd w:val="clear" w:color="000000" w:fill="FFFFFF"/>
            <w:vAlign w:val="center"/>
          </w:tcPr>
          <w:p w:rsidR="00176D28" w:rsidRPr="00E67010" w:rsidRDefault="00176D28" w:rsidP="00C27F44">
            <w:pPr>
              <w:spacing w:after="0"/>
              <w:rPr>
                <w:rFonts w:ascii="Verdana" w:hAnsi="Verdana" w:cstheme="minorHAnsi"/>
                <w:sz w:val="20"/>
                <w:szCs w:val="20"/>
                <w:lang w:val="en-GB"/>
              </w:rPr>
            </w:pPr>
            <w:r w:rsidRPr="00E67010">
              <w:rPr>
                <w:rFonts w:ascii="Verdana" w:hAnsi="Verdana" w:cstheme="minorHAnsi"/>
                <w:sz w:val="20"/>
                <w:szCs w:val="20"/>
                <w:lang w:val="en-GB"/>
              </w:rPr>
              <w:t>Problem solving</w:t>
            </w:r>
          </w:p>
        </w:tc>
        <w:tc>
          <w:tcPr>
            <w:tcW w:w="1252" w:type="pct"/>
            <w:shd w:val="clear" w:color="000000" w:fill="FFFFFF"/>
            <w:vAlign w:val="center"/>
          </w:tcPr>
          <w:p w:rsidR="00176D28" w:rsidRPr="00E67010" w:rsidRDefault="00176D28" w:rsidP="00C27F44">
            <w:pPr>
              <w:spacing w:after="0"/>
              <w:rPr>
                <w:rFonts w:ascii="Verdana" w:hAnsi="Verdana" w:cstheme="minorHAnsi"/>
                <w:sz w:val="20"/>
                <w:szCs w:val="20"/>
                <w:lang w:val="en-GB"/>
              </w:rPr>
            </w:pPr>
            <w:r w:rsidRPr="00E67010">
              <w:rPr>
                <w:rFonts w:ascii="Verdana" w:hAnsi="Verdana" w:cstheme="minorHAnsi"/>
                <w:sz w:val="20"/>
                <w:szCs w:val="20"/>
                <w:lang w:val="en-GB"/>
              </w:rPr>
              <w:t>Demonstrating ability to identify problems by using logic, intuition, data, conducting appropriate analyses, searches and involving others (if needed) in order to arrive at solutions or decisions.</w:t>
            </w:r>
          </w:p>
        </w:tc>
        <w:tc>
          <w:tcPr>
            <w:tcW w:w="868" w:type="pct"/>
            <w:shd w:val="clear" w:color="000000" w:fill="FFFFFF"/>
            <w:vAlign w:val="center"/>
          </w:tcPr>
          <w:p w:rsidR="00176D28" w:rsidRPr="00095F13" w:rsidRDefault="00176D28" w:rsidP="005250E2">
            <w:pPr>
              <w:spacing w:after="0"/>
              <w:rPr>
                <w:rFonts w:ascii="Verdana" w:hAnsi="Verdana" w:cstheme="minorHAnsi"/>
                <w:sz w:val="20"/>
                <w:szCs w:val="20"/>
              </w:rPr>
            </w:pPr>
            <w:r>
              <w:rPr>
                <w:rFonts w:ascii="Verdana" w:hAnsi="Verdana" w:cstheme="minorHAnsi"/>
                <w:sz w:val="20"/>
              </w:rPr>
              <w:t>Rozwiązywanie problemów</w:t>
            </w:r>
          </w:p>
        </w:tc>
        <w:tc>
          <w:tcPr>
            <w:tcW w:w="1701" w:type="pct"/>
            <w:shd w:val="clear" w:color="000000" w:fill="FFFFFF"/>
            <w:vAlign w:val="center"/>
          </w:tcPr>
          <w:p w:rsidR="00176D28" w:rsidRPr="00095F13" w:rsidRDefault="00176D28" w:rsidP="005250E2">
            <w:pPr>
              <w:spacing w:after="0"/>
              <w:rPr>
                <w:rFonts w:ascii="Verdana" w:hAnsi="Verdana" w:cstheme="minorHAnsi"/>
                <w:sz w:val="20"/>
                <w:szCs w:val="20"/>
              </w:rPr>
            </w:pPr>
            <w:r>
              <w:rPr>
                <w:rFonts w:ascii="Verdana" w:hAnsi="Verdana" w:cstheme="minorHAnsi"/>
                <w:sz w:val="20"/>
              </w:rPr>
              <w:t>Wykazywanie zdolności identyfikowania problemów przy wykorzystaniu logicznego rozumowania, intuicji</w:t>
            </w:r>
            <w:r w:rsidR="00E67010">
              <w:rPr>
                <w:rFonts w:ascii="Verdana" w:hAnsi="Verdana" w:cstheme="minorHAnsi"/>
                <w:sz w:val="20"/>
              </w:rPr>
              <w:t xml:space="preserve"> i dan</w:t>
            </w:r>
            <w:r>
              <w:rPr>
                <w:rFonts w:ascii="Verdana" w:hAnsi="Verdana" w:cstheme="minorHAnsi"/>
                <w:sz w:val="20"/>
              </w:rPr>
              <w:t>ych, dzięki przeprowadzeniu odpowiednich analiz</w:t>
            </w:r>
            <w:r w:rsidR="00E67010">
              <w:rPr>
                <w:rFonts w:ascii="Verdana" w:hAnsi="Verdana" w:cstheme="minorHAnsi"/>
                <w:sz w:val="20"/>
              </w:rPr>
              <w:t xml:space="preserve"> i kwe</w:t>
            </w:r>
            <w:r>
              <w:rPr>
                <w:rFonts w:ascii="Verdana" w:hAnsi="Verdana" w:cstheme="minorHAnsi"/>
                <w:sz w:val="20"/>
              </w:rPr>
              <w:t>rend oraz (w stosownych przypadkach) poprzez zaangażowanie innych podmiotów</w:t>
            </w:r>
            <w:r w:rsidR="00E67010">
              <w:rPr>
                <w:rFonts w:ascii="Verdana" w:hAnsi="Verdana" w:cstheme="minorHAnsi"/>
                <w:sz w:val="20"/>
              </w:rPr>
              <w:t xml:space="preserve"> w pro</w:t>
            </w:r>
            <w:r>
              <w:rPr>
                <w:rFonts w:ascii="Verdana" w:hAnsi="Verdana" w:cstheme="minorHAnsi"/>
                <w:sz w:val="20"/>
              </w:rPr>
              <w:t>ces wypracowywania rozwiązań lub podejmowania decyzji.</w:t>
            </w:r>
          </w:p>
        </w:tc>
      </w:tr>
      <w:tr w:rsidR="00176D28" w:rsidRPr="00095F13" w:rsidTr="00545520">
        <w:trPr>
          <w:trHeight w:val="659"/>
        </w:trPr>
        <w:tc>
          <w:tcPr>
            <w:tcW w:w="453" w:type="pct"/>
            <w:shd w:val="clear" w:color="000000" w:fill="FFFFFF"/>
            <w:vAlign w:val="center"/>
          </w:tcPr>
          <w:p w:rsidR="00176D28" w:rsidRPr="00E67010" w:rsidRDefault="00176D28" w:rsidP="003F0065">
            <w:pPr>
              <w:spacing w:after="0"/>
              <w:rPr>
                <w:rFonts w:ascii="Verdana" w:hAnsi="Verdana" w:cstheme="minorHAnsi"/>
                <w:sz w:val="20"/>
                <w:szCs w:val="20"/>
                <w:lang w:val="en-GB"/>
              </w:rPr>
            </w:pPr>
            <w:r w:rsidRPr="00E67010">
              <w:rPr>
                <w:rFonts w:ascii="Verdana" w:hAnsi="Verdana" w:cstheme="minorHAnsi"/>
                <w:sz w:val="20"/>
                <w:lang w:val="en-GB"/>
              </w:rPr>
              <w:lastRenderedPageBreak/>
              <w:t>P.C7</w:t>
            </w:r>
          </w:p>
        </w:tc>
        <w:tc>
          <w:tcPr>
            <w:tcW w:w="726" w:type="pct"/>
            <w:shd w:val="clear" w:color="000000" w:fill="FFFFFF"/>
            <w:vAlign w:val="center"/>
          </w:tcPr>
          <w:p w:rsidR="00176D28" w:rsidRPr="00E67010" w:rsidRDefault="00176D28" w:rsidP="00C27F44">
            <w:pPr>
              <w:spacing w:after="0"/>
              <w:rPr>
                <w:rFonts w:ascii="Verdana" w:hAnsi="Verdana" w:cstheme="minorHAnsi"/>
                <w:sz w:val="20"/>
                <w:szCs w:val="20"/>
                <w:lang w:val="en-GB"/>
              </w:rPr>
            </w:pPr>
            <w:r w:rsidRPr="00E67010">
              <w:rPr>
                <w:rFonts w:ascii="Verdana" w:hAnsi="Verdana" w:cstheme="minorHAnsi"/>
                <w:sz w:val="20"/>
                <w:szCs w:val="20"/>
                <w:lang w:val="en-GB"/>
              </w:rPr>
              <w:t>Team work</w:t>
            </w:r>
          </w:p>
        </w:tc>
        <w:tc>
          <w:tcPr>
            <w:tcW w:w="1252" w:type="pct"/>
            <w:shd w:val="clear" w:color="000000" w:fill="FFFFFF"/>
            <w:vAlign w:val="center"/>
          </w:tcPr>
          <w:p w:rsidR="00176D28" w:rsidRPr="00E67010" w:rsidRDefault="00176D28" w:rsidP="00C27F44">
            <w:pPr>
              <w:spacing w:after="0"/>
              <w:rPr>
                <w:rFonts w:ascii="Verdana" w:hAnsi="Verdana" w:cstheme="minorHAnsi"/>
                <w:sz w:val="20"/>
                <w:szCs w:val="20"/>
                <w:lang w:val="en-GB"/>
              </w:rPr>
            </w:pPr>
            <w:r w:rsidRPr="00E67010">
              <w:rPr>
                <w:rFonts w:ascii="Verdana" w:hAnsi="Verdana" w:cstheme="minorHAnsi"/>
                <w:sz w:val="20"/>
                <w:szCs w:val="20"/>
                <w:lang w:val="en-GB"/>
              </w:rPr>
              <w:t>Demonstrating ability to work cooperatively and collaboratively with other colleagues from different structural units and ranks in order to accomplish collective goals.</w:t>
            </w:r>
          </w:p>
        </w:tc>
        <w:tc>
          <w:tcPr>
            <w:tcW w:w="868" w:type="pct"/>
            <w:shd w:val="clear" w:color="000000" w:fill="FFFFFF"/>
            <w:vAlign w:val="center"/>
          </w:tcPr>
          <w:p w:rsidR="00176D28" w:rsidRPr="00095F13" w:rsidRDefault="00176D28" w:rsidP="005250E2">
            <w:pPr>
              <w:spacing w:after="0"/>
              <w:rPr>
                <w:rFonts w:ascii="Verdana" w:hAnsi="Verdana" w:cstheme="minorHAnsi"/>
                <w:sz w:val="20"/>
                <w:szCs w:val="20"/>
              </w:rPr>
            </w:pPr>
            <w:r>
              <w:rPr>
                <w:rFonts w:ascii="Verdana" w:hAnsi="Verdana" w:cstheme="minorHAnsi"/>
                <w:sz w:val="20"/>
              </w:rPr>
              <w:t>Praca zespołowa</w:t>
            </w:r>
          </w:p>
        </w:tc>
        <w:tc>
          <w:tcPr>
            <w:tcW w:w="1701" w:type="pct"/>
            <w:shd w:val="clear" w:color="000000" w:fill="FFFFFF"/>
            <w:vAlign w:val="center"/>
          </w:tcPr>
          <w:p w:rsidR="00176D28" w:rsidRPr="00095F13" w:rsidRDefault="00176D28" w:rsidP="005250E2">
            <w:pPr>
              <w:spacing w:after="0"/>
              <w:rPr>
                <w:rFonts w:ascii="Verdana" w:hAnsi="Verdana" w:cstheme="minorHAnsi"/>
                <w:sz w:val="20"/>
                <w:szCs w:val="20"/>
              </w:rPr>
            </w:pPr>
            <w:r>
              <w:rPr>
                <w:rFonts w:ascii="Verdana" w:hAnsi="Verdana" w:cstheme="minorHAnsi"/>
                <w:sz w:val="20"/>
              </w:rPr>
              <w:t>Wykazywanie umiejętności wykonywania pracy wspóln</w:t>
            </w:r>
            <w:r w:rsidR="002602B4">
              <w:rPr>
                <w:rFonts w:ascii="Verdana" w:hAnsi="Verdana" w:cstheme="minorHAnsi"/>
                <w:sz w:val="20"/>
              </w:rPr>
              <w:t>ie</w:t>
            </w:r>
            <w:r w:rsidR="00E67010">
              <w:rPr>
                <w:rFonts w:ascii="Verdana" w:hAnsi="Verdana" w:cstheme="minorHAnsi"/>
                <w:sz w:val="20"/>
              </w:rPr>
              <w:t xml:space="preserve"> z inn</w:t>
            </w:r>
            <w:r w:rsidR="002602B4">
              <w:rPr>
                <w:rFonts w:ascii="Verdana" w:hAnsi="Verdana" w:cstheme="minorHAnsi"/>
                <w:sz w:val="20"/>
              </w:rPr>
              <w:t>ymi osobami</w:t>
            </w:r>
            <w:r w:rsidR="00E67010">
              <w:rPr>
                <w:rFonts w:ascii="Verdana" w:hAnsi="Verdana" w:cstheme="minorHAnsi"/>
                <w:sz w:val="20"/>
              </w:rPr>
              <w:t xml:space="preserve"> i wsp</w:t>
            </w:r>
            <w:r w:rsidR="002602B4">
              <w:rPr>
                <w:rFonts w:ascii="Verdana" w:hAnsi="Verdana" w:cstheme="minorHAnsi"/>
                <w:sz w:val="20"/>
              </w:rPr>
              <w:t>ółpracowania</w:t>
            </w:r>
            <w:r w:rsidR="00E67010">
              <w:rPr>
                <w:rFonts w:ascii="Verdana" w:hAnsi="Verdana" w:cstheme="minorHAnsi"/>
                <w:sz w:val="20"/>
              </w:rPr>
              <w:t xml:space="preserve"> z pra</w:t>
            </w:r>
            <w:r>
              <w:rPr>
                <w:rFonts w:ascii="Verdana" w:hAnsi="Verdana" w:cstheme="minorHAnsi"/>
                <w:sz w:val="20"/>
              </w:rPr>
              <w:t>cownikami różnych działów</w:t>
            </w:r>
            <w:r w:rsidR="00E67010">
              <w:rPr>
                <w:rFonts w:ascii="Verdana" w:hAnsi="Verdana" w:cstheme="minorHAnsi"/>
                <w:sz w:val="20"/>
              </w:rPr>
              <w:t xml:space="preserve"> i róż</w:t>
            </w:r>
            <w:r>
              <w:rPr>
                <w:rFonts w:ascii="Verdana" w:hAnsi="Verdana" w:cstheme="minorHAnsi"/>
                <w:sz w:val="20"/>
              </w:rPr>
              <w:t>nych szczebli, aby osiągnąć wspólne cele.</w:t>
            </w:r>
          </w:p>
        </w:tc>
      </w:tr>
      <w:tr w:rsidR="00176D28" w:rsidRPr="00095F13" w:rsidTr="00545520">
        <w:trPr>
          <w:trHeight w:val="439"/>
        </w:trPr>
        <w:tc>
          <w:tcPr>
            <w:tcW w:w="453" w:type="pct"/>
            <w:shd w:val="clear" w:color="000000" w:fill="FFFFFF"/>
            <w:vAlign w:val="center"/>
          </w:tcPr>
          <w:p w:rsidR="00176D28" w:rsidRPr="00E67010" w:rsidRDefault="00176D28" w:rsidP="003F0065">
            <w:pPr>
              <w:spacing w:after="0"/>
              <w:rPr>
                <w:rFonts w:ascii="Verdana" w:hAnsi="Verdana" w:cstheme="minorHAnsi"/>
                <w:sz w:val="20"/>
                <w:szCs w:val="20"/>
                <w:lang w:val="en-GB"/>
              </w:rPr>
            </w:pPr>
            <w:r w:rsidRPr="00E67010">
              <w:rPr>
                <w:rFonts w:ascii="Verdana" w:hAnsi="Verdana" w:cstheme="minorHAnsi"/>
                <w:sz w:val="20"/>
                <w:lang w:val="en-GB"/>
              </w:rPr>
              <w:t>P.C8</w:t>
            </w:r>
          </w:p>
        </w:tc>
        <w:tc>
          <w:tcPr>
            <w:tcW w:w="726" w:type="pct"/>
            <w:shd w:val="clear" w:color="000000" w:fill="FFFFFF"/>
            <w:vAlign w:val="center"/>
          </w:tcPr>
          <w:p w:rsidR="00176D28" w:rsidRPr="00E67010" w:rsidRDefault="00176D28" w:rsidP="00C27F44">
            <w:pPr>
              <w:spacing w:after="0"/>
              <w:rPr>
                <w:rFonts w:ascii="Verdana" w:hAnsi="Verdana" w:cstheme="minorHAnsi"/>
                <w:sz w:val="20"/>
                <w:szCs w:val="20"/>
                <w:lang w:val="en-GB"/>
              </w:rPr>
            </w:pPr>
            <w:r w:rsidRPr="00E67010">
              <w:rPr>
                <w:rFonts w:ascii="Verdana" w:hAnsi="Verdana" w:cstheme="minorHAnsi"/>
                <w:sz w:val="20"/>
                <w:szCs w:val="20"/>
                <w:lang w:val="en-GB"/>
              </w:rPr>
              <w:t>Technological ability</w:t>
            </w:r>
          </w:p>
        </w:tc>
        <w:tc>
          <w:tcPr>
            <w:tcW w:w="1252" w:type="pct"/>
            <w:shd w:val="clear" w:color="000000" w:fill="FFFFFF"/>
            <w:vAlign w:val="center"/>
          </w:tcPr>
          <w:p w:rsidR="00176D28" w:rsidRPr="00E67010" w:rsidRDefault="00176D28" w:rsidP="00C27F44">
            <w:pPr>
              <w:spacing w:after="0"/>
              <w:rPr>
                <w:rFonts w:ascii="Verdana" w:hAnsi="Verdana" w:cstheme="minorHAnsi"/>
                <w:sz w:val="20"/>
                <w:szCs w:val="20"/>
                <w:lang w:val="en-GB"/>
              </w:rPr>
            </w:pPr>
            <w:r w:rsidRPr="00E67010">
              <w:rPr>
                <w:rFonts w:ascii="Verdana" w:hAnsi="Verdana" w:cstheme="minorHAnsi"/>
                <w:sz w:val="20"/>
                <w:szCs w:val="20"/>
                <w:lang w:val="en-GB"/>
              </w:rPr>
              <w:t>Demonstrating ability to use appropriate personal computer software, information systems and other IT tools (e.g. Microsoft Office programs) that are required to accomplish work goals.</w:t>
            </w:r>
          </w:p>
        </w:tc>
        <w:tc>
          <w:tcPr>
            <w:tcW w:w="868" w:type="pct"/>
            <w:shd w:val="clear" w:color="000000" w:fill="FFFFFF"/>
            <w:vAlign w:val="center"/>
          </w:tcPr>
          <w:p w:rsidR="00176D28" w:rsidRPr="00095F13" w:rsidRDefault="00176D28" w:rsidP="002602B4">
            <w:pPr>
              <w:spacing w:after="0"/>
              <w:rPr>
                <w:rFonts w:ascii="Verdana" w:hAnsi="Verdana" w:cstheme="minorHAnsi"/>
                <w:sz w:val="20"/>
                <w:szCs w:val="20"/>
              </w:rPr>
            </w:pPr>
            <w:r>
              <w:rPr>
                <w:rFonts w:ascii="Verdana" w:hAnsi="Verdana" w:cstheme="minorHAnsi"/>
                <w:sz w:val="20"/>
              </w:rPr>
              <w:t>Umiejętności techniczne</w:t>
            </w:r>
          </w:p>
        </w:tc>
        <w:tc>
          <w:tcPr>
            <w:tcW w:w="1701" w:type="pct"/>
            <w:shd w:val="clear" w:color="000000" w:fill="FFFFFF"/>
            <w:vAlign w:val="center"/>
          </w:tcPr>
          <w:p w:rsidR="00176D28" w:rsidRPr="00095F13" w:rsidRDefault="00176D28" w:rsidP="002602B4">
            <w:pPr>
              <w:spacing w:after="0"/>
              <w:rPr>
                <w:rFonts w:ascii="Verdana" w:hAnsi="Verdana" w:cstheme="minorHAnsi"/>
                <w:sz w:val="20"/>
                <w:szCs w:val="20"/>
              </w:rPr>
            </w:pPr>
            <w:r>
              <w:rPr>
                <w:rFonts w:ascii="Verdana" w:hAnsi="Verdana" w:cstheme="minorHAnsi"/>
                <w:sz w:val="20"/>
              </w:rPr>
              <w:t>Wykazywanie umiejętności obsługi odpowiedniego oprogramowania instalowanego na komputerach osobistych, systemów informatycznych oraz innych narzędzi IT (np. programów pakietu Microsoft Office) niezbędnych do wykonywania powierzonych zadań.</w:t>
            </w:r>
          </w:p>
        </w:tc>
      </w:tr>
      <w:tr w:rsidR="00176D28" w:rsidRPr="00095F13" w:rsidTr="00545520">
        <w:trPr>
          <w:trHeight w:val="659"/>
        </w:trPr>
        <w:tc>
          <w:tcPr>
            <w:tcW w:w="453" w:type="pct"/>
            <w:shd w:val="clear" w:color="000000" w:fill="FFFFFF"/>
            <w:vAlign w:val="center"/>
          </w:tcPr>
          <w:p w:rsidR="00176D28" w:rsidRPr="00E67010" w:rsidRDefault="00176D28" w:rsidP="003F0065">
            <w:pPr>
              <w:spacing w:after="0"/>
              <w:rPr>
                <w:rFonts w:ascii="Verdana" w:hAnsi="Verdana" w:cstheme="minorHAnsi"/>
                <w:sz w:val="20"/>
                <w:szCs w:val="20"/>
                <w:lang w:val="en-GB"/>
              </w:rPr>
            </w:pPr>
            <w:r w:rsidRPr="00E67010">
              <w:rPr>
                <w:rFonts w:ascii="Verdana" w:hAnsi="Verdana" w:cstheme="minorHAnsi"/>
                <w:sz w:val="20"/>
                <w:lang w:val="en-GB"/>
              </w:rPr>
              <w:t>P.C9</w:t>
            </w:r>
          </w:p>
        </w:tc>
        <w:tc>
          <w:tcPr>
            <w:tcW w:w="726" w:type="pct"/>
            <w:shd w:val="clear" w:color="000000" w:fill="FFFFFF"/>
            <w:vAlign w:val="center"/>
          </w:tcPr>
          <w:p w:rsidR="00176D28" w:rsidRPr="00E67010" w:rsidRDefault="00176D28" w:rsidP="00C27F44">
            <w:pPr>
              <w:spacing w:after="0"/>
              <w:rPr>
                <w:rFonts w:ascii="Verdana" w:hAnsi="Verdana" w:cstheme="minorHAnsi"/>
                <w:sz w:val="20"/>
                <w:szCs w:val="20"/>
                <w:lang w:val="en-GB"/>
              </w:rPr>
            </w:pPr>
            <w:r w:rsidRPr="00E67010">
              <w:rPr>
                <w:rFonts w:ascii="Verdana" w:hAnsi="Verdana" w:cstheme="minorHAnsi"/>
                <w:sz w:val="20"/>
                <w:szCs w:val="20"/>
                <w:lang w:val="en-GB"/>
              </w:rPr>
              <w:t>Usage of monitoring and information system</w:t>
            </w:r>
          </w:p>
        </w:tc>
        <w:tc>
          <w:tcPr>
            <w:tcW w:w="1252" w:type="pct"/>
            <w:shd w:val="clear" w:color="000000" w:fill="FFFFFF"/>
            <w:vAlign w:val="center"/>
          </w:tcPr>
          <w:p w:rsidR="00176D28" w:rsidRPr="00E67010" w:rsidRDefault="00176D28" w:rsidP="00C27F44">
            <w:pPr>
              <w:spacing w:after="0"/>
              <w:rPr>
                <w:rFonts w:ascii="Verdana" w:hAnsi="Verdana" w:cstheme="minorHAnsi"/>
                <w:sz w:val="20"/>
                <w:szCs w:val="20"/>
                <w:lang w:val="en-GB"/>
              </w:rPr>
            </w:pPr>
            <w:r w:rsidRPr="00E67010">
              <w:rPr>
                <w:rFonts w:ascii="Verdana" w:hAnsi="Verdana" w:cstheme="minorHAnsi"/>
                <w:sz w:val="20"/>
                <w:szCs w:val="20"/>
                <w:lang w:val="en-GB"/>
              </w:rPr>
              <w:t>Demonstrating ability to use EU funds monitoring and information systems (both external and internal if available) in order to accomplish work goals.</w:t>
            </w:r>
          </w:p>
        </w:tc>
        <w:tc>
          <w:tcPr>
            <w:tcW w:w="868" w:type="pct"/>
            <w:shd w:val="clear" w:color="000000" w:fill="FFFFFF"/>
            <w:vAlign w:val="center"/>
          </w:tcPr>
          <w:p w:rsidR="00176D28" w:rsidRPr="00095F13" w:rsidRDefault="00176D28" w:rsidP="005250E2">
            <w:pPr>
              <w:spacing w:after="0"/>
              <w:rPr>
                <w:rFonts w:ascii="Verdana" w:hAnsi="Verdana" w:cstheme="minorHAnsi"/>
                <w:sz w:val="20"/>
                <w:szCs w:val="20"/>
              </w:rPr>
            </w:pPr>
            <w:r>
              <w:rPr>
                <w:rFonts w:ascii="Verdana" w:hAnsi="Verdana" w:cstheme="minorHAnsi"/>
                <w:sz w:val="20"/>
              </w:rPr>
              <w:t>Umiejętność obsługi systemu monitorowania</w:t>
            </w:r>
            <w:r w:rsidR="00E67010">
              <w:rPr>
                <w:rFonts w:ascii="Verdana" w:hAnsi="Verdana" w:cstheme="minorHAnsi"/>
                <w:sz w:val="20"/>
              </w:rPr>
              <w:t xml:space="preserve"> i inf</w:t>
            </w:r>
            <w:r>
              <w:rPr>
                <w:rFonts w:ascii="Verdana" w:hAnsi="Verdana" w:cstheme="minorHAnsi"/>
                <w:sz w:val="20"/>
              </w:rPr>
              <w:t>ormacji</w:t>
            </w:r>
          </w:p>
        </w:tc>
        <w:tc>
          <w:tcPr>
            <w:tcW w:w="1701" w:type="pct"/>
            <w:shd w:val="clear" w:color="000000" w:fill="FFFFFF"/>
            <w:vAlign w:val="center"/>
          </w:tcPr>
          <w:p w:rsidR="00176D28" w:rsidRPr="00095F13" w:rsidRDefault="00176D28" w:rsidP="005250E2">
            <w:pPr>
              <w:spacing w:after="0"/>
              <w:rPr>
                <w:rFonts w:ascii="Verdana" w:hAnsi="Verdana" w:cstheme="minorHAnsi"/>
                <w:sz w:val="20"/>
                <w:szCs w:val="20"/>
              </w:rPr>
            </w:pPr>
            <w:r>
              <w:rPr>
                <w:rFonts w:ascii="Verdana" w:hAnsi="Verdana" w:cstheme="minorHAnsi"/>
                <w:sz w:val="20"/>
              </w:rPr>
              <w:t>Wykazywanie umiejętności posługiwania się systemami monitorowania wykorzystania funduszy UE</w:t>
            </w:r>
            <w:r w:rsidR="00E67010">
              <w:rPr>
                <w:rFonts w:ascii="Verdana" w:hAnsi="Verdana" w:cstheme="minorHAnsi"/>
                <w:sz w:val="20"/>
              </w:rPr>
              <w:t xml:space="preserve"> i sys</w:t>
            </w:r>
            <w:r>
              <w:rPr>
                <w:rFonts w:ascii="Verdana" w:hAnsi="Verdana" w:cstheme="minorHAnsi"/>
                <w:sz w:val="20"/>
              </w:rPr>
              <w:t>temami informacji</w:t>
            </w:r>
            <w:r w:rsidR="00E67010">
              <w:rPr>
                <w:rFonts w:ascii="Verdana" w:hAnsi="Verdana" w:cstheme="minorHAnsi"/>
                <w:sz w:val="20"/>
              </w:rPr>
              <w:t xml:space="preserve"> o tyc</w:t>
            </w:r>
            <w:r>
              <w:rPr>
                <w:rFonts w:ascii="Verdana" w:hAnsi="Verdana" w:cstheme="minorHAnsi"/>
                <w:sz w:val="20"/>
              </w:rPr>
              <w:t>h funduszach (zarówno zewnętrznymi, jak</w:t>
            </w:r>
            <w:r w:rsidR="00E67010">
              <w:rPr>
                <w:rFonts w:ascii="Verdana" w:hAnsi="Verdana" w:cstheme="minorHAnsi"/>
                <w:sz w:val="20"/>
              </w:rPr>
              <w:t xml:space="preserve"> i wew</w:t>
            </w:r>
            <w:r>
              <w:rPr>
                <w:rFonts w:ascii="Verdana" w:hAnsi="Verdana" w:cstheme="minorHAnsi"/>
                <w:sz w:val="20"/>
              </w:rPr>
              <w:t>nętrznymi, jeżeli są dostępne)</w:t>
            </w:r>
            <w:r w:rsidR="00E67010">
              <w:rPr>
                <w:rFonts w:ascii="Verdana" w:hAnsi="Verdana" w:cstheme="minorHAnsi"/>
                <w:sz w:val="20"/>
              </w:rPr>
              <w:t xml:space="preserve"> w cel</w:t>
            </w:r>
            <w:r>
              <w:rPr>
                <w:rFonts w:ascii="Verdana" w:hAnsi="Verdana" w:cstheme="minorHAnsi"/>
                <w:sz w:val="20"/>
              </w:rPr>
              <w:t>u wykonania powierzonych zadań.</w:t>
            </w:r>
          </w:p>
        </w:tc>
      </w:tr>
      <w:tr w:rsidR="00176D28" w:rsidRPr="00095F13" w:rsidTr="00545520">
        <w:trPr>
          <w:trHeight w:val="398"/>
        </w:trPr>
        <w:tc>
          <w:tcPr>
            <w:tcW w:w="453" w:type="pct"/>
            <w:shd w:val="clear" w:color="000000" w:fill="FFFFFF"/>
            <w:vAlign w:val="center"/>
          </w:tcPr>
          <w:p w:rsidR="00176D28" w:rsidRPr="00E67010" w:rsidRDefault="00176D28" w:rsidP="003F0065">
            <w:pPr>
              <w:spacing w:after="0"/>
              <w:rPr>
                <w:rFonts w:ascii="Verdana" w:hAnsi="Verdana" w:cstheme="minorHAnsi"/>
                <w:sz w:val="20"/>
                <w:szCs w:val="20"/>
                <w:lang w:val="en-GB"/>
              </w:rPr>
            </w:pPr>
            <w:r w:rsidRPr="00E67010">
              <w:rPr>
                <w:rFonts w:ascii="Verdana" w:hAnsi="Verdana" w:cstheme="minorHAnsi"/>
                <w:sz w:val="20"/>
                <w:lang w:val="en-GB"/>
              </w:rPr>
              <w:t>P.C10</w:t>
            </w:r>
          </w:p>
        </w:tc>
        <w:tc>
          <w:tcPr>
            <w:tcW w:w="726" w:type="pct"/>
            <w:shd w:val="clear" w:color="000000" w:fill="FFFFFF"/>
            <w:vAlign w:val="center"/>
          </w:tcPr>
          <w:p w:rsidR="00176D28" w:rsidRPr="00E67010" w:rsidRDefault="00176D28" w:rsidP="00C27F44">
            <w:pPr>
              <w:spacing w:after="0"/>
              <w:rPr>
                <w:rFonts w:ascii="Verdana" w:hAnsi="Verdana" w:cstheme="minorHAnsi"/>
                <w:sz w:val="20"/>
                <w:szCs w:val="20"/>
                <w:lang w:val="en-GB"/>
              </w:rPr>
            </w:pPr>
            <w:r w:rsidRPr="00E67010">
              <w:rPr>
                <w:rFonts w:ascii="Verdana" w:hAnsi="Verdana" w:cstheme="minorHAnsi"/>
                <w:sz w:val="20"/>
                <w:szCs w:val="20"/>
                <w:lang w:val="en-GB"/>
              </w:rPr>
              <w:t>Representation to the outside world</w:t>
            </w:r>
          </w:p>
        </w:tc>
        <w:tc>
          <w:tcPr>
            <w:tcW w:w="1252" w:type="pct"/>
            <w:shd w:val="clear" w:color="000000" w:fill="FFFFFF"/>
            <w:vAlign w:val="center"/>
          </w:tcPr>
          <w:p w:rsidR="00176D28" w:rsidRPr="00E67010" w:rsidRDefault="00176D28" w:rsidP="00C27F44">
            <w:pPr>
              <w:spacing w:after="0"/>
              <w:rPr>
                <w:rFonts w:ascii="Verdana" w:hAnsi="Verdana" w:cstheme="minorHAnsi"/>
                <w:sz w:val="20"/>
                <w:szCs w:val="20"/>
                <w:lang w:val="en-GB"/>
              </w:rPr>
            </w:pPr>
            <w:r w:rsidRPr="00E67010">
              <w:rPr>
                <w:rFonts w:ascii="Verdana" w:hAnsi="Verdana" w:cstheme="minorHAnsi"/>
                <w:sz w:val="20"/>
                <w:szCs w:val="20"/>
                <w:lang w:val="en-GB"/>
              </w:rPr>
              <w:t>Demonstrating ability to act or speak for institution in an efficient way and appropriate manner.</w:t>
            </w:r>
          </w:p>
        </w:tc>
        <w:tc>
          <w:tcPr>
            <w:tcW w:w="868" w:type="pct"/>
            <w:shd w:val="clear" w:color="000000" w:fill="FFFFFF"/>
            <w:vAlign w:val="center"/>
          </w:tcPr>
          <w:p w:rsidR="00176D28" w:rsidRPr="00095F13" w:rsidRDefault="00176D28" w:rsidP="002602B4">
            <w:pPr>
              <w:spacing w:after="0"/>
              <w:rPr>
                <w:rFonts w:ascii="Verdana" w:hAnsi="Verdana" w:cstheme="minorHAnsi"/>
                <w:sz w:val="20"/>
                <w:szCs w:val="20"/>
              </w:rPr>
            </w:pPr>
            <w:r>
              <w:rPr>
                <w:rFonts w:ascii="Verdana" w:hAnsi="Verdana" w:cstheme="minorHAnsi"/>
                <w:sz w:val="20"/>
              </w:rPr>
              <w:t xml:space="preserve">Reprezentowanie </w:t>
            </w:r>
            <w:r w:rsidR="002602B4">
              <w:rPr>
                <w:rFonts w:ascii="Verdana" w:hAnsi="Verdana" w:cstheme="minorHAnsi"/>
                <w:sz w:val="20"/>
              </w:rPr>
              <w:t>instytucji</w:t>
            </w:r>
            <w:r w:rsidR="00E67010">
              <w:rPr>
                <w:rFonts w:ascii="Verdana" w:hAnsi="Verdana" w:cstheme="minorHAnsi"/>
                <w:sz w:val="20"/>
              </w:rPr>
              <w:t xml:space="preserve"> w kon</w:t>
            </w:r>
            <w:r>
              <w:rPr>
                <w:rFonts w:ascii="Verdana" w:hAnsi="Verdana" w:cstheme="minorHAnsi"/>
                <w:sz w:val="20"/>
              </w:rPr>
              <w:t>taktach zewnętrznych</w:t>
            </w:r>
          </w:p>
        </w:tc>
        <w:tc>
          <w:tcPr>
            <w:tcW w:w="1701" w:type="pct"/>
            <w:shd w:val="clear" w:color="000000" w:fill="FFFFFF"/>
            <w:vAlign w:val="center"/>
          </w:tcPr>
          <w:p w:rsidR="00176D28" w:rsidRPr="00095F13" w:rsidRDefault="00176D28" w:rsidP="005250E2">
            <w:pPr>
              <w:spacing w:after="0"/>
              <w:rPr>
                <w:rFonts w:ascii="Verdana" w:hAnsi="Verdana" w:cstheme="minorHAnsi"/>
                <w:sz w:val="20"/>
                <w:szCs w:val="20"/>
              </w:rPr>
            </w:pPr>
            <w:r>
              <w:rPr>
                <w:rFonts w:ascii="Verdana" w:hAnsi="Verdana" w:cstheme="minorHAnsi"/>
                <w:sz w:val="20"/>
              </w:rPr>
              <w:t>Wykazywanie umiejętności skutecznego</w:t>
            </w:r>
            <w:r w:rsidR="00E67010">
              <w:rPr>
                <w:rFonts w:ascii="Verdana" w:hAnsi="Verdana" w:cstheme="minorHAnsi"/>
                <w:sz w:val="20"/>
              </w:rPr>
              <w:t xml:space="preserve"> i odp</w:t>
            </w:r>
            <w:r>
              <w:rPr>
                <w:rFonts w:ascii="Verdana" w:hAnsi="Verdana" w:cstheme="minorHAnsi"/>
                <w:sz w:val="20"/>
              </w:rPr>
              <w:t>owiedniego działania lub wypowiadania się</w:t>
            </w:r>
            <w:r w:rsidR="00E67010">
              <w:rPr>
                <w:rFonts w:ascii="Verdana" w:hAnsi="Verdana" w:cstheme="minorHAnsi"/>
                <w:sz w:val="20"/>
              </w:rPr>
              <w:t xml:space="preserve"> w imi</w:t>
            </w:r>
            <w:r>
              <w:rPr>
                <w:rFonts w:ascii="Verdana" w:hAnsi="Verdana" w:cstheme="minorHAnsi"/>
                <w:sz w:val="20"/>
              </w:rPr>
              <w:t>eniu instytucji.</w:t>
            </w:r>
          </w:p>
        </w:tc>
      </w:tr>
      <w:tr w:rsidR="00176D28" w:rsidRPr="00095F13" w:rsidTr="00545520">
        <w:trPr>
          <w:trHeight w:val="659"/>
        </w:trPr>
        <w:tc>
          <w:tcPr>
            <w:tcW w:w="453" w:type="pct"/>
            <w:shd w:val="clear" w:color="000000" w:fill="FFFFFF"/>
            <w:vAlign w:val="center"/>
          </w:tcPr>
          <w:p w:rsidR="00176D28" w:rsidRPr="00E67010" w:rsidRDefault="00176D28" w:rsidP="003F0065">
            <w:pPr>
              <w:spacing w:after="0"/>
              <w:rPr>
                <w:rFonts w:ascii="Verdana" w:hAnsi="Verdana" w:cstheme="minorHAnsi"/>
                <w:sz w:val="20"/>
                <w:szCs w:val="20"/>
                <w:lang w:val="en-GB"/>
              </w:rPr>
            </w:pPr>
            <w:r w:rsidRPr="00E67010">
              <w:rPr>
                <w:rFonts w:ascii="Verdana" w:hAnsi="Verdana" w:cstheme="minorHAnsi"/>
                <w:sz w:val="20"/>
                <w:lang w:val="en-GB"/>
              </w:rPr>
              <w:t>P.C11</w:t>
            </w:r>
          </w:p>
        </w:tc>
        <w:tc>
          <w:tcPr>
            <w:tcW w:w="726" w:type="pct"/>
            <w:shd w:val="clear" w:color="000000" w:fill="FFFFFF"/>
            <w:vAlign w:val="center"/>
          </w:tcPr>
          <w:p w:rsidR="00176D28" w:rsidRPr="00E67010" w:rsidRDefault="00176D28" w:rsidP="00C27F44">
            <w:pPr>
              <w:spacing w:after="0"/>
              <w:rPr>
                <w:rFonts w:ascii="Verdana" w:hAnsi="Verdana" w:cstheme="minorHAnsi"/>
                <w:sz w:val="20"/>
                <w:szCs w:val="20"/>
                <w:lang w:val="en-GB"/>
              </w:rPr>
            </w:pPr>
            <w:r w:rsidRPr="00E67010">
              <w:rPr>
                <w:rFonts w:ascii="Verdana" w:hAnsi="Verdana" w:cstheme="minorHAnsi"/>
                <w:sz w:val="20"/>
                <w:szCs w:val="20"/>
                <w:lang w:val="en-GB"/>
              </w:rPr>
              <w:t>Relevant language skills</w:t>
            </w:r>
          </w:p>
        </w:tc>
        <w:tc>
          <w:tcPr>
            <w:tcW w:w="1252" w:type="pct"/>
            <w:shd w:val="clear" w:color="000000" w:fill="FFFFFF"/>
            <w:vAlign w:val="center"/>
          </w:tcPr>
          <w:p w:rsidR="00176D28" w:rsidRPr="00E67010" w:rsidRDefault="00176D28" w:rsidP="00C27F44">
            <w:pPr>
              <w:spacing w:after="0"/>
              <w:rPr>
                <w:rFonts w:ascii="Verdana" w:hAnsi="Verdana" w:cstheme="minorHAnsi"/>
                <w:sz w:val="20"/>
                <w:szCs w:val="20"/>
                <w:lang w:val="en-GB"/>
              </w:rPr>
            </w:pPr>
            <w:r w:rsidRPr="00E67010">
              <w:rPr>
                <w:rFonts w:ascii="Verdana" w:hAnsi="Verdana" w:cstheme="minorHAnsi"/>
                <w:sz w:val="20"/>
                <w:szCs w:val="20"/>
                <w:lang w:val="en-GB"/>
              </w:rPr>
              <w:t>Demonstrating ability to apply relevant foreign language skills in order to carry out the assigned functions and accomplish work goals.</w:t>
            </w:r>
          </w:p>
        </w:tc>
        <w:tc>
          <w:tcPr>
            <w:tcW w:w="868" w:type="pct"/>
            <w:shd w:val="clear" w:color="000000" w:fill="FFFFFF"/>
            <w:vAlign w:val="center"/>
          </w:tcPr>
          <w:p w:rsidR="00176D28" w:rsidRPr="00095F13" w:rsidRDefault="00176D28" w:rsidP="005250E2">
            <w:pPr>
              <w:spacing w:after="0"/>
              <w:rPr>
                <w:rFonts w:ascii="Verdana" w:hAnsi="Verdana" w:cstheme="minorHAnsi"/>
                <w:sz w:val="20"/>
                <w:szCs w:val="20"/>
              </w:rPr>
            </w:pPr>
            <w:r>
              <w:rPr>
                <w:rFonts w:ascii="Verdana" w:hAnsi="Verdana" w:cstheme="minorHAnsi"/>
                <w:sz w:val="20"/>
              </w:rPr>
              <w:t>Odpowiednie umiejętności językowe</w:t>
            </w:r>
          </w:p>
        </w:tc>
        <w:tc>
          <w:tcPr>
            <w:tcW w:w="1701" w:type="pct"/>
            <w:shd w:val="clear" w:color="000000" w:fill="FFFFFF"/>
            <w:vAlign w:val="center"/>
          </w:tcPr>
          <w:p w:rsidR="00176D28" w:rsidRPr="00095F13" w:rsidRDefault="00176D28" w:rsidP="005250E2">
            <w:pPr>
              <w:spacing w:after="0"/>
              <w:rPr>
                <w:rFonts w:ascii="Verdana" w:hAnsi="Verdana" w:cstheme="minorHAnsi"/>
                <w:sz w:val="20"/>
                <w:szCs w:val="20"/>
              </w:rPr>
            </w:pPr>
            <w:r>
              <w:rPr>
                <w:rFonts w:ascii="Verdana" w:hAnsi="Verdana" w:cstheme="minorHAnsi"/>
                <w:sz w:val="20"/>
              </w:rPr>
              <w:t>Wykazywanie zdolności stosowania odpowiednich umiejętności związanych</w:t>
            </w:r>
            <w:r w:rsidR="00E67010">
              <w:rPr>
                <w:rFonts w:ascii="Verdana" w:hAnsi="Verdana" w:cstheme="minorHAnsi"/>
                <w:sz w:val="20"/>
              </w:rPr>
              <w:t xml:space="preserve"> z pos</w:t>
            </w:r>
            <w:r>
              <w:rPr>
                <w:rFonts w:ascii="Verdana" w:hAnsi="Verdana" w:cstheme="minorHAnsi"/>
                <w:sz w:val="20"/>
              </w:rPr>
              <w:t>ługiwaniem się językiem obcym przy wykonywaniu powierzonych funkcji</w:t>
            </w:r>
            <w:r w:rsidR="00E67010">
              <w:rPr>
                <w:rFonts w:ascii="Verdana" w:hAnsi="Verdana" w:cstheme="minorHAnsi"/>
                <w:sz w:val="20"/>
              </w:rPr>
              <w:t xml:space="preserve"> i zad</w:t>
            </w:r>
            <w:r>
              <w:rPr>
                <w:rFonts w:ascii="Verdana" w:hAnsi="Verdana" w:cstheme="minorHAnsi"/>
                <w:sz w:val="20"/>
              </w:rPr>
              <w:t>ań.</w:t>
            </w:r>
          </w:p>
        </w:tc>
      </w:tr>
      <w:tr w:rsidR="00176D28" w:rsidRPr="00095F13" w:rsidTr="00545520">
        <w:trPr>
          <w:trHeight w:val="659"/>
        </w:trPr>
        <w:tc>
          <w:tcPr>
            <w:tcW w:w="453" w:type="pct"/>
            <w:shd w:val="clear" w:color="000000" w:fill="FFFFFF"/>
            <w:vAlign w:val="center"/>
          </w:tcPr>
          <w:p w:rsidR="00176D28" w:rsidRPr="00E67010" w:rsidRDefault="00176D28" w:rsidP="003F0065">
            <w:pPr>
              <w:spacing w:after="0"/>
              <w:rPr>
                <w:rFonts w:ascii="Verdana" w:hAnsi="Verdana" w:cstheme="minorHAnsi"/>
                <w:sz w:val="20"/>
                <w:szCs w:val="20"/>
                <w:lang w:val="en-GB"/>
              </w:rPr>
            </w:pPr>
            <w:r w:rsidRPr="00E67010">
              <w:rPr>
                <w:rFonts w:ascii="Verdana" w:hAnsi="Verdana" w:cstheme="minorHAnsi"/>
                <w:sz w:val="20"/>
                <w:lang w:val="en-GB"/>
              </w:rPr>
              <w:lastRenderedPageBreak/>
              <w:t>P.C12</w:t>
            </w:r>
          </w:p>
        </w:tc>
        <w:tc>
          <w:tcPr>
            <w:tcW w:w="726" w:type="pct"/>
            <w:shd w:val="clear" w:color="000000" w:fill="FFFFFF"/>
            <w:vAlign w:val="center"/>
          </w:tcPr>
          <w:p w:rsidR="00176D28" w:rsidRPr="00E67010" w:rsidRDefault="00176D28" w:rsidP="00C27F44">
            <w:pPr>
              <w:spacing w:after="0"/>
              <w:rPr>
                <w:rFonts w:ascii="Verdana" w:hAnsi="Verdana" w:cstheme="minorHAnsi"/>
                <w:sz w:val="20"/>
                <w:szCs w:val="20"/>
                <w:lang w:val="en-GB"/>
              </w:rPr>
            </w:pPr>
            <w:r w:rsidRPr="00E67010">
              <w:rPr>
                <w:rFonts w:ascii="Verdana" w:hAnsi="Verdana" w:cstheme="minorHAnsi"/>
                <w:sz w:val="20"/>
                <w:szCs w:val="20"/>
                <w:lang w:val="en-GB"/>
              </w:rPr>
              <w:t>Intercultural skills</w:t>
            </w:r>
          </w:p>
        </w:tc>
        <w:tc>
          <w:tcPr>
            <w:tcW w:w="1252" w:type="pct"/>
            <w:shd w:val="clear" w:color="000000" w:fill="FFFFFF"/>
            <w:vAlign w:val="center"/>
          </w:tcPr>
          <w:p w:rsidR="00176D28" w:rsidRPr="00E67010" w:rsidRDefault="00176D28" w:rsidP="00C27F44">
            <w:pPr>
              <w:spacing w:after="0"/>
              <w:rPr>
                <w:rFonts w:ascii="Verdana" w:hAnsi="Verdana" w:cstheme="minorHAnsi"/>
                <w:sz w:val="20"/>
                <w:szCs w:val="20"/>
                <w:lang w:val="en-GB"/>
              </w:rPr>
            </w:pPr>
            <w:r w:rsidRPr="00E67010">
              <w:rPr>
                <w:rFonts w:ascii="Verdana" w:hAnsi="Verdana" w:cstheme="minorHAnsi"/>
                <w:sz w:val="20"/>
                <w:szCs w:val="20"/>
                <w:lang w:val="en-GB"/>
              </w:rPr>
              <w:t>Demonstrating ability to work in multi-cultural environment, efficiently dealing with stakeholders in EU institutions and other member states.</w:t>
            </w:r>
          </w:p>
        </w:tc>
        <w:tc>
          <w:tcPr>
            <w:tcW w:w="868" w:type="pct"/>
            <w:shd w:val="clear" w:color="000000" w:fill="FFFFFF"/>
            <w:vAlign w:val="center"/>
          </w:tcPr>
          <w:p w:rsidR="00176D28" w:rsidRPr="00095F13" w:rsidRDefault="00176D28" w:rsidP="005250E2">
            <w:pPr>
              <w:spacing w:after="0"/>
              <w:rPr>
                <w:rFonts w:ascii="Verdana" w:hAnsi="Verdana" w:cstheme="minorHAnsi"/>
                <w:sz w:val="20"/>
                <w:szCs w:val="20"/>
              </w:rPr>
            </w:pPr>
            <w:r>
              <w:rPr>
                <w:rFonts w:ascii="Verdana" w:hAnsi="Verdana" w:cstheme="minorHAnsi"/>
                <w:sz w:val="20"/>
              </w:rPr>
              <w:t>Kompetencje międzykulturowe</w:t>
            </w:r>
          </w:p>
        </w:tc>
        <w:tc>
          <w:tcPr>
            <w:tcW w:w="1701" w:type="pct"/>
            <w:shd w:val="clear" w:color="000000" w:fill="FFFFFF"/>
            <w:vAlign w:val="center"/>
          </w:tcPr>
          <w:p w:rsidR="00176D28" w:rsidRPr="00095F13" w:rsidRDefault="00176D28" w:rsidP="005250E2">
            <w:pPr>
              <w:spacing w:after="0"/>
              <w:rPr>
                <w:rFonts w:ascii="Verdana" w:hAnsi="Verdana" w:cstheme="minorHAnsi"/>
                <w:sz w:val="20"/>
                <w:szCs w:val="20"/>
              </w:rPr>
            </w:pPr>
            <w:r>
              <w:rPr>
                <w:rFonts w:ascii="Verdana" w:hAnsi="Verdana" w:cstheme="minorHAnsi"/>
                <w:sz w:val="20"/>
              </w:rPr>
              <w:t>Wykazywanie umiejętności pracy</w:t>
            </w:r>
            <w:r w:rsidR="00E67010">
              <w:rPr>
                <w:rFonts w:ascii="Verdana" w:hAnsi="Verdana" w:cstheme="minorHAnsi"/>
                <w:sz w:val="20"/>
              </w:rPr>
              <w:t xml:space="preserve"> w wie</w:t>
            </w:r>
            <w:r>
              <w:rPr>
                <w:rFonts w:ascii="Verdana" w:hAnsi="Verdana" w:cstheme="minorHAnsi"/>
                <w:sz w:val="20"/>
              </w:rPr>
              <w:t>lokulturowym otoczeniu</w:t>
            </w:r>
            <w:r w:rsidR="00E67010">
              <w:rPr>
                <w:rFonts w:ascii="Verdana" w:hAnsi="Verdana" w:cstheme="minorHAnsi"/>
                <w:sz w:val="20"/>
              </w:rPr>
              <w:t xml:space="preserve"> i pro</w:t>
            </w:r>
            <w:r>
              <w:rPr>
                <w:rFonts w:ascii="Verdana" w:hAnsi="Verdana" w:cstheme="minorHAnsi"/>
                <w:sz w:val="20"/>
              </w:rPr>
              <w:t>wadzenia skutecznej współpracy</w:t>
            </w:r>
            <w:r w:rsidR="00E67010">
              <w:rPr>
                <w:rFonts w:ascii="Verdana" w:hAnsi="Verdana" w:cstheme="minorHAnsi"/>
                <w:sz w:val="20"/>
              </w:rPr>
              <w:t xml:space="preserve"> z zai</w:t>
            </w:r>
            <w:r>
              <w:rPr>
                <w:rFonts w:ascii="Verdana" w:hAnsi="Verdana" w:cstheme="minorHAnsi"/>
                <w:sz w:val="20"/>
              </w:rPr>
              <w:t>nteresowanymi stronami</w:t>
            </w:r>
            <w:r w:rsidR="00E67010">
              <w:rPr>
                <w:rFonts w:ascii="Verdana" w:hAnsi="Verdana" w:cstheme="minorHAnsi"/>
                <w:sz w:val="20"/>
              </w:rPr>
              <w:t xml:space="preserve"> z ins</w:t>
            </w:r>
            <w:r>
              <w:rPr>
                <w:rFonts w:ascii="Verdana" w:hAnsi="Verdana" w:cstheme="minorHAnsi"/>
                <w:sz w:val="20"/>
              </w:rPr>
              <w:t>tytucji UE oraz</w:t>
            </w:r>
            <w:r w:rsidR="00E67010">
              <w:rPr>
                <w:rFonts w:ascii="Verdana" w:hAnsi="Verdana" w:cstheme="minorHAnsi"/>
                <w:sz w:val="20"/>
              </w:rPr>
              <w:t xml:space="preserve"> z inn</w:t>
            </w:r>
            <w:r>
              <w:rPr>
                <w:rFonts w:ascii="Verdana" w:hAnsi="Verdana" w:cstheme="minorHAnsi"/>
                <w:sz w:val="20"/>
              </w:rPr>
              <w:t>ych państw członkowskich.</w:t>
            </w:r>
          </w:p>
        </w:tc>
      </w:tr>
    </w:tbl>
    <w:p w:rsidR="00A30ABC" w:rsidRPr="00545520" w:rsidRDefault="00A30ABC" w:rsidP="00385389">
      <w:pPr>
        <w:pStyle w:val="Heading1"/>
        <w:numPr>
          <w:ilvl w:val="0"/>
          <w:numId w:val="0"/>
        </w:numPr>
      </w:pPr>
    </w:p>
    <w:sectPr w:rsidR="00A30ABC" w:rsidRPr="00545520" w:rsidSect="00CD130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131" w:rsidRDefault="006B0131" w:rsidP="0008776A">
      <w:pPr>
        <w:spacing w:after="0" w:line="240" w:lineRule="auto"/>
      </w:pPr>
      <w:r>
        <w:separator/>
      </w:r>
    </w:p>
  </w:endnote>
  <w:endnote w:type="continuationSeparator" w:id="0">
    <w:p w:rsidR="006B0131" w:rsidRDefault="006B0131" w:rsidP="00087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116178"/>
      <w:docPartObj>
        <w:docPartGallery w:val="Page Numbers (Bottom of Page)"/>
        <w:docPartUnique/>
      </w:docPartObj>
    </w:sdtPr>
    <w:sdtEndPr>
      <w:rPr>
        <w:rFonts w:asciiTheme="minorHAnsi" w:hAnsiTheme="minorHAnsi" w:cstheme="minorHAnsi"/>
        <w:noProof/>
      </w:rPr>
    </w:sdtEndPr>
    <w:sdtContent>
      <w:p w:rsidR="005250E2" w:rsidRPr="0008776A" w:rsidRDefault="00C91599" w:rsidP="0008776A">
        <w:pPr>
          <w:pStyle w:val="Footer"/>
          <w:jc w:val="center"/>
          <w:rPr>
            <w:rFonts w:asciiTheme="minorHAnsi" w:hAnsiTheme="minorHAnsi" w:cstheme="minorHAnsi"/>
          </w:rPr>
        </w:pPr>
        <w:r w:rsidRPr="0008776A">
          <w:rPr>
            <w:rFonts w:asciiTheme="minorHAnsi" w:hAnsiTheme="minorHAnsi" w:cstheme="minorHAnsi"/>
          </w:rPr>
          <w:fldChar w:fldCharType="begin"/>
        </w:r>
        <w:r w:rsidR="005250E2" w:rsidRPr="0008776A">
          <w:rPr>
            <w:rFonts w:asciiTheme="minorHAnsi" w:hAnsiTheme="minorHAnsi" w:cstheme="minorHAnsi"/>
          </w:rPr>
          <w:instrText xml:space="preserve"> PAGE   \* MERGEFORMAT </w:instrText>
        </w:r>
        <w:r w:rsidRPr="0008776A">
          <w:rPr>
            <w:rFonts w:asciiTheme="minorHAnsi" w:hAnsiTheme="minorHAnsi" w:cstheme="minorHAnsi"/>
          </w:rPr>
          <w:fldChar w:fldCharType="separate"/>
        </w:r>
        <w:r w:rsidR="00ED78CA">
          <w:rPr>
            <w:rFonts w:asciiTheme="minorHAnsi" w:hAnsiTheme="minorHAnsi" w:cstheme="minorHAnsi"/>
            <w:noProof/>
          </w:rPr>
          <w:t>3</w:t>
        </w:r>
        <w:r w:rsidRPr="0008776A">
          <w:rPr>
            <w:rFonts w:asciiTheme="minorHAnsi" w:hAnsiTheme="minorHAnsi" w:cstheme="minorHAnsi"/>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131" w:rsidRDefault="006B0131" w:rsidP="0008776A">
      <w:pPr>
        <w:spacing w:after="0" w:line="240" w:lineRule="auto"/>
      </w:pPr>
      <w:r>
        <w:separator/>
      </w:r>
    </w:p>
  </w:footnote>
  <w:footnote w:type="continuationSeparator" w:id="0">
    <w:p w:rsidR="006B0131" w:rsidRDefault="006B0131" w:rsidP="000877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0E2" w:rsidRPr="00841032" w:rsidRDefault="005250E2" w:rsidP="00841032">
    <w:pPr>
      <w:pStyle w:val="Header"/>
      <w:pBdr>
        <w:bottom w:val="single" w:sz="4" w:space="1" w:color="808080" w:themeColor="background1" w:themeShade="80"/>
      </w:pBdr>
      <w:spacing w:line="276" w:lineRule="auto"/>
      <w:jc w:val="center"/>
      <w:rPr>
        <w:rFonts w:ascii="Verdana" w:hAnsi="Verdana"/>
        <w:color w:val="808080" w:themeColor="background1" w:themeShade="80"/>
      </w:rPr>
    </w:pPr>
    <w:r>
      <w:rPr>
        <w:rFonts w:ascii="Verdana" w:hAnsi="Verdana"/>
        <w:color w:val="808080" w:themeColor="background1" w:themeShade="80"/>
      </w:rPr>
      <w:t>Unijne ramy kompetencji – Glosariusz terminów stosowanych w narzędziu samooceny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0E2" w:rsidRPr="00841032" w:rsidRDefault="005250E2" w:rsidP="00841032">
    <w:pPr>
      <w:pStyle w:val="Header"/>
      <w:pBdr>
        <w:bottom w:val="single" w:sz="4" w:space="1" w:color="808080" w:themeColor="background1" w:themeShade="80"/>
      </w:pBdr>
      <w:spacing w:line="276" w:lineRule="auto"/>
      <w:jc w:val="center"/>
      <w:rPr>
        <w:rFonts w:ascii="Verdana" w:hAnsi="Verdana"/>
        <w:color w:val="808080" w:themeColor="background1" w:themeShade="80"/>
      </w:rPr>
    </w:pPr>
    <w:r>
      <w:rPr>
        <w:rFonts w:ascii="Verdana" w:hAnsi="Verdana"/>
        <w:color w:val="808080" w:themeColor="background1" w:themeShade="80"/>
      </w:rPr>
      <w:t>Unijne ramy kompetencji – Glosariusz terminów stosowanych w narzędziu samooceny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0E2" w:rsidRPr="00841032" w:rsidRDefault="005250E2" w:rsidP="00725D6B">
    <w:pPr>
      <w:pStyle w:val="Header"/>
      <w:pBdr>
        <w:bottom w:val="single" w:sz="4" w:space="1" w:color="808080" w:themeColor="background1" w:themeShade="80"/>
      </w:pBdr>
      <w:spacing w:line="276" w:lineRule="auto"/>
      <w:jc w:val="center"/>
      <w:rPr>
        <w:rFonts w:ascii="Verdana" w:hAnsi="Verdana"/>
        <w:color w:val="808080" w:themeColor="background1" w:themeShade="80"/>
      </w:rPr>
    </w:pPr>
    <w:r>
      <w:rPr>
        <w:rFonts w:ascii="Verdana" w:hAnsi="Verdana"/>
        <w:color w:val="808080" w:themeColor="background1" w:themeShade="80"/>
      </w:rPr>
      <w:t>Unijne ramy kompetencji – Glosariusz terminów stosowanych w narzędziu samooceny</w:t>
    </w:r>
  </w:p>
  <w:p w:rsidR="005250E2" w:rsidRPr="00841032" w:rsidRDefault="005250E2" w:rsidP="008410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7039E"/>
    <w:multiLevelType w:val="hybridMultilevel"/>
    <w:tmpl w:val="F3F6E6E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6C00E4"/>
    <w:multiLevelType w:val="multilevel"/>
    <w:tmpl w:val="6E8A2EB4"/>
    <w:lvl w:ilvl="0">
      <w:start w:val="5"/>
      <w:numFmt w:val="decimal"/>
      <w:lvlText w:val="%1."/>
      <w:lvlJc w:val="left"/>
      <w:pPr>
        <w:ind w:left="144" w:hanging="72"/>
      </w:pPr>
      <w:rPr>
        <w:rFonts w:hint="default"/>
      </w:rPr>
    </w:lvl>
    <w:lvl w:ilvl="1">
      <w:start w:val="1"/>
      <w:numFmt w:val="decimal"/>
      <w:isLgl/>
      <w:lvlText w:val="%1.%2."/>
      <w:lvlJc w:val="left"/>
      <w:pPr>
        <w:ind w:left="792" w:hanging="72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1152" w:hanging="1080"/>
      </w:pPr>
      <w:rPr>
        <w:rFonts w:hint="default"/>
      </w:rPr>
    </w:lvl>
    <w:lvl w:ilvl="4">
      <w:start w:val="1"/>
      <w:numFmt w:val="decimal"/>
      <w:isLgl/>
      <w:lvlText w:val="%1.%2.%3.%4.%5."/>
      <w:lvlJc w:val="left"/>
      <w:pPr>
        <w:ind w:left="1512" w:hanging="144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872" w:hanging="1800"/>
      </w:pPr>
      <w:rPr>
        <w:rFonts w:hint="default"/>
      </w:rPr>
    </w:lvl>
    <w:lvl w:ilvl="7">
      <w:start w:val="1"/>
      <w:numFmt w:val="decimal"/>
      <w:isLgl/>
      <w:lvlText w:val="%1.%2.%3.%4.%5.%6.%7.%8."/>
      <w:lvlJc w:val="left"/>
      <w:pPr>
        <w:ind w:left="2232" w:hanging="2160"/>
      </w:pPr>
      <w:rPr>
        <w:rFonts w:hint="default"/>
      </w:rPr>
    </w:lvl>
    <w:lvl w:ilvl="8">
      <w:start w:val="1"/>
      <w:numFmt w:val="decimal"/>
      <w:isLgl/>
      <w:lvlText w:val="%1.%2.%3.%4.%5.%6.%7.%8.%9."/>
      <w:lvlJc w:val="left"/>
      <w:pPr>
        <w:ind w:left="2232" w:hanging="2160"/>
      </w:pPr>
      <w:rPr>
        <w:rFonts w:hint="default"/>
      </w:rPr>
    </w:lvl>
  </w:abstractNum>
  <w:abstractNum w:abstractNumId="2">
    <w:nsid w:val="276166CD"/>
    <w:multiLevelType w:val="multilevel"/>
    <w:tmpl w:val="E536D1FC"/>
    <w:lvl w:ilvl="0">
      <w:start w:val="3"/>
      <w:numFmt w:val="decimal"/>
      <w:lvlText w:val="%1."/>
      <w:lvlJc w:val="left"/>
      <w:pPr>
        <w:ind w:left="144" w:hanging="72"/>
      </w:pPr>
      <w:rPr>
        <w:rFonts w:hint="default"/>
      </w:rPr>
    </w:lvl>
    <w:lvl w:ilvl="1">
      <w:start w:val="1"/>
      <w:numFmt w:val="decimal"/>
      <w:isLgl/>
      <w:lvlText w:val="%1.%2."/>
      <w:lvlJc w:val="left"/>
      <w:pPr>
        <w:ind w:left="792" w:hanging="72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1152" w:hanging="1080"/>
      </w:pPr>
      <w:rPr>
        <w:rFonts w:hint="default"/>
      </w:rPr>
    </w:lvl>
    <w:lvl w:ilvl="4">
      <w:start w:val="1"/>
      <w:numFmt w:val="decimal"/>
      <w:isLgl/>
      <w:lvlText w:val="%1.%2.%3.%4.%5."/>
      <w:lvlJc w:val="left"/>
      <w:pPr>
        <w:ind w:left="1512" w:hanging="144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872" w:hanging="1800"/>
      </w:pPr>
      <w:rPr>
        <w:rFonts w:hint="default"/>
      </w:rPr>
    </w:lvl>
    <w:lvl w:ilvl="7">
      <w:start w:val="1"/>
      <w:numFmt w:val="decimal"/>
      <w:isLgl/>
      <w:lvlText w:val="%1.%2.%3.%4.%5.%6.%7.%8."/>
      <w:lvlJc w:val="left"/>
      <w:pPr>
        <w:ind w:left="2232" w:hanging="2160"/>
      </w:pPr>
      <w:rPr>
        <w:rFonts w:hint="default"/>
      </w:rPr>
    </w:lvl>
    <w:lvl w:ilvl="8">
      <w:start w:val="1"/>
      <w:numFmt w:val="decimal"/>
      <w:isLgl/>
      <w:lvlText w:val="%1.%2.%3.%4.%5.%6.%7.%8.%9."/>
      <w:lvlJc w:val="left"/>
      <w:pPr>
        <w:ind w:left="2232" w:hanging="2160"/>
      </w:pPr>
      <w:rPr>
        <w:rFonts w:hint="default"/>
      </w:rPr>
    </w:lvl>
  </w:abstractNum>
  <w:abstractNum w:abstractNumId="3">
    <w:nsid w:val="48330698"/>
    <w:multiLevelType w:val="multilevel"/>
    <w:tmpl w:val="0A2EF77E"/>
    <w:lvl w:ilvl="0">
      <w:start w:val="1"/>
      <w:numFmt w:val="decimal"/>
      <w:pStyle w:val="Heading1"/>
      <w:lvlText w:val="%1."/>
      <w:lvlJc w:val="left"/>
      <w:pPr>
        <w:ind w:left="540" w:hanging="360"/>
      </w:pPr>
      <w:rPr>
        <w:b/>
        <w:sz w:val="32"/>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E02799C"/>
    <w:multiLevelType w:val="hybridMultilevel"/>
    <w:tmpl w:val="69AA29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145138"/>
    <w:multiLevelType w:val="multilevel"/>
    <w:tmpl w:val="B69CF91C"/>
    <w:lvl w:ilvl="0">
      <w:start w:val="4"/>
      <w:numFmt w:val="decimal"/>
      <w:lvlText w:val="%1."/>
      <w:lvlJc w:val="left"/>
      <w:pPr>
        <w:ind w:left="0" w:firstLine="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docVars>
    <w:docVar w:name="LW_DocType" w:val="NORMAL"/>
  </w:docVars>
  <w:rsids>
    <w:rsidRoot w:val="00D92F59"/>
    <w:rsid w:val="00004CEE"/>
    <w:rsid w:val="00047CBE"/>
    <w:rsid w:val="0008068B"/>
    <w:rsid w:val="0008776A"/>
    <w:rsid w:val="000950D5"/>
    <w:rsid w:val="00095F13"/>
    <w:rsid w:val="000A1ECD"/>
    <w:rsid w:val="000C44D2"/>
    <w:rsid w:val="000E47BD"/>
    <w:rsid w:val="00107E71"/>
    <w:rsid w:val="00123EE5"/>
    <w:rsid w:val="00130E81"/>
    <w:rsid w:val="001319E4"/>
    <w:rsid w:val="001450B2"/>
    <w:rsid w:val="00162980"/>
    <w:rsid w:val="00176D28"/>
    <w:rsid w:val="001A76D3"/>
    <w:rsid w:val="001B5122"/>
    <w:rsid w:val="001C491D"/>
    <w:rsid w:val="001D4E04"/>
    <w:rsid w:val="001D7CC2"/>
    <w:rsid w:val="001F0D1D"/>
    <w:rsid w:val="00206F86"/>
    <w:rsid w:val="00231B6E"/>
    <w:rsid w:val="0024769A"/>
    <w:rsid w:val="002602B4"/>
    <w:rsid w:val="002717F0"/>
    <w:rsid w:val="00272779"/>
    <w:rsid w:val="00277144"/>
    <w:rsid w:val="00282BBB"/>
    <w:rsid w:val="002A4AB7"/>
    <w:rsid w:val="002D5C34"/>
    <w:rsid w:val="00306B4F"/>
    <w:rsid w:val="00316AFE"/>
    <w:rsid w:val="00323C20"/>
    <w:rsid w:val="00366D75"/>
    <w:rsid w:val="003839D5"/>
    <w:rsid w:val="00385389"/>
    <w:rsid w:val="003870A6"/>
    <w:rsid w:val="00390240"/>
    <w:rsid w:val="003928BC"/>
    <w:rsid w:val="0039606F"/>
    <w:rsid w:val="003966E7"/>
    <w:rsid w:val="003C3247"/>
    <w:rsid w:val="003F0065"/>
    <w:rsid w:val="003F2AC4"/>
    <w:rsid w:val="00416AA7"/>
    <w:rsid w:val="00441B09"/>
    <w:rsid w:val="0044373B"/>
    <w:rsid w:val="004504AE"/>
    <w:rsid w:val="004635E5"/>
    <w:rsid w:val="00476CF8"/>
    <w:rsid w:val="00495BB6"/>
    <w:rsid w:val="004A4DEE"/>
    <w:rsid w:val="004B0758"/>
    <w:rsid w:val="004B6531"/>
    <w:rsid w:val="004F71B4"/>
    <w:rsid w:val="005250E2"/>
    <w:rsid w:val="00536145"/>
    <w:rsid w:val="00545520"/>
    <w:rsid w:val="00554E39"/>
    <w:rsid w:val="0057384D"/>
    <w:rsid w:val="00584C64"/>
    <w:rsid w:val="00594DDB"/>
    <w:rsid w:val="005957F4"/>
    <w:rsid w:val="005A43B4"/>
    <w:rsid w:val="005C3880"/>
    <w:rsid w:val="005D6AFD"/>
    <w:rsid w:val="005F5DB2"/>
    <w:rsid w:val="00614B9B"/>
    <w:rsid w:val="0062042A"/>
    <w:rsid w:val="00661F47"/>
    <w:rsid w:val="006645FC"/>
    <w:rsid w:val="006744F9"/>
    <w:rsid w:val="006B0131"/>
    <w:rsid w:val="006B62F1"/>
    <w:rsid w:val="006C2D1C"/>
    <w:rsid w:val="006E6B6A"/>
    <w:rsid w:val="006E738D"/>
    <w:rsid w:val="007027ED"/>
    <w:rsid w:val="00716D09"/>
    <w:rsid w:val="00725D6B"/>
    <w:rsid w:val="007320E2"/>
    <w:rsid w:val="00757D2E"/>
    <w:rsid w:val="007A0134"/>
    <w:rsid w:val="007B1D04"/>
    <w:rsid w:val="007D60DC"/>
    <w:rsid w:val="00813ABE"/>
    <w:rsid w:val="00822B80"/>
    <w:rsid w:val="008339CD"/>
    <w:rsid w:val="00834E93"/>
    <w:rsid w:val="00841032"/>
    <w:rsid w:val="0084461D"/>
    <w:rsid w:val="008806DD"/>
    <w:rsid w:val="008B2CF8"/>
    <w:rsid w:val="008E21AD"/>
    <w:rsid w:val="008F4A1B"/>
    <w:rsid w:val="00910BED"/>
    <w:rsid w:val="009248AB"/>
    <w:rsid w:val="009259B3"/>
    <w:rsid w:val="00927761"/>
    <w:rsid w:val="00933ABC"/>
    <w:rsid w:val="009A279A"/>
    <w:rsid w:val="009A6CF2"/>
    <w:rsid w:val="009B34F8"/>
    <w:rsid w:val="009C5CE6"/>
    <w:rsid w:val="00A30ABC"/>
    <w:rsid w:val="00A564CD"/>
    <w:rsid w:val="00AA53D3"/>
    <w:rsid w:val="00AB1FBA"/>
    <w:rsid w:val="00AB64E3"/>
    <w:rsid w:val="00AC55BA"/>
    <w:rsid w:val="00AD2B31"/>
    <w:rsid w:val="00AD341D"/>
    <w:rsid w:val="00B22F0E"/>
    <w:rsid w:val="00B579F3"/>
    <w:rsid w:val="00B76BA7"/>
    <w:rsid w:val="00B967FA"/>
    <w:rsid w:val="00C65FA8"/>
    <w:rsid w:val="00C91599"/>
    <w:rsid w:val="00C971E1"/>
    <w:rsid w:val="00CB48C7"/>
    <w:rsid w:val="00CC3497"/>
    <w:rsid w:val="00CD1306"/>
    <w:rsid w:val="00CE608F"/>
    <w:rsid w:val="00CF51E8"/>
    <w:rsid w:val="00CF661F"/>
    <w:rsid w:val="00CF6967"/>
    <w:rsid w:val="00D02119"/>
    <w:rsid w:val="00D27017"/>
    <w:rsid w:val="00D71900"/>
    <w:rsid w:val="00D92F59"/>
    <w:rsid w:val="00DA03B8"/>
    <w:rsid w:val="00DE535C"/>
    <w:rsid w:val="00DE6C01"/>
    <w:rsid w:val="00E44B41"/>
    <w:rsid w:val="00E67010"/>
    <w:rsid w:val="00E70A93"/>
    <w:rsid w:val="00E755CA"/>
    <w:rsid w:val="00E82D2D"/>
    <w:rsid w:val="00E87A35"/>
    <w:rsid w:val="00E92D1D"/>
    <w:rsid w:val="00EB6450"/>
    <w:rsid w:val="00ED2862"/>
    <w:rsid w:val="00ED78CA"/>
    <w:rsid w:val="00EE1F94"/>
    <w:rsid w:val="00EF32C7"/>
    <w:rsid w:val="00F01A52"/>
    <w:rsid w:val="00F40B43"/>
    <w:rsid w:val="00F50847"/>
    <w:rsid w:val="00F74AE6"/>
    <w:rsid w:val="00F863CF"/>
    <w:rsid w:val="00F93A46"/>
    <w:rsid w:val="00FC0AA0"/>
    <w:rsid w:val="00FD68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pl-PL" w:bidi="pl-P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8C7"/>
  </w:style>
  <w:style w:type="paragraph" w:styleId="Heading1">
    <w:name w:val="heading 1"/>
    <w:basedOn w:val="Normal"/>
    <w:next w:val="Normal"/>
    <w:link w:val="Heading1Char"/>
    <w:uiPriority w:val="9"/>
    <w:qFormat/>
    <w:rsid w:val="00385389"/>
    <w:pPr>
      <w:keepNext/>
      <w:keepLines/>
      <w:numPr>
        <w:numId w:val="2"/>
      </w:numPr>
      <w:spacing w:after="120"/>
      <w:ind w:left="547" w:hanging="547"/>
      <w:outlineLvl w:val="0"/>
    </w:pPr>
    <w:rPr>
      <w:rFonts w:ascii="Verdana" w:eastAsiaTheme="majorEastAsia" w:hAnsi="Verdana" w:cstheme="majorBidi"/>
      <w:b/>
      <w:color w:val="1F4E79" w:themeColor="accent1" w:themeShade="8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389"/>
    <w:rPr>
      <w:rFonts w:ascii="Verdana" w:eastAsiaTheme="majorEastAsia" w:hAnsi="Verdana" w:cstheme="majorBidi"/>
      <w:b/>
      <w:color w:val="1F4E79" w:themeColor="accent1" w:themeShade="80"/>
      <w:sz w:val="32"/>
      <w:szCs w:val="32"/>
    </w:rPr>
  </w:style>
  <w:style w:type="paragraph" w:styleId="TOCHeading">
    <w:name w:val="TOC Heading"/>
    <w:basedOn w:val="Heading1"/>
    <w:next w:val="Normal"/>
    <w:uiPriority w:val="39"/>
    <w:unhideWhenUsed/>
    <w:qFormat/>
    <w:rsid w:val="00CF51E8"/>
    <w:pPr>
      <w:outlineLvl w:val="9"/>
    </w:pPr>
  </w:style>
  <w:style w:type="paragraph" w:styleId="TOC1">
    <w:name w:val="toc 1"/>
    <w:basedOn w:val="Normal"/>
    <w:next w:val="Normal"/>
    <w:autoRedefine/>
    <w:uiPriority w:val="39"/>
    <w:unhideWhenUsed/>
    <w:rsid w:val="00CF51E8"/>
    <w:pPr>
      <w:spacing w:after="100"/>
    </w:pPr>
  </w:style>
  <w:style w:type="character" w:styleId="Hyperlink">
    <w:name w:val="Hyperlink"/>
    <w:basedOn w:val="DefaultParagraphFont"/>
    <w:uiPriority w:val="99"/>
    <w:unhideWhenUsed/>
    <w:rsid w:val="00CF51E8"/>
    <w:rPr>
      <w:color w:val="0563C1" w:themeColor="hyperlink"/>
      <w:u w:val="single"/>
    </w:rPr>
  </w:style>
  <w:style w:type="paragraph" w:styleId="Footer">
    <w:name w:val="footer"/>
    <w:basedOn w:val="Normal"/>
    <w:link w:val="FooterChar"/>
    <w:uiPriority w:val="99"/>
    <w:rsid w:val="00FC0AA0"/>
    <w:pPr>
      <w:tabs>
        <w:tab w:val="center" w:pos="4320"/>
        <w:tab w:val="right" w:pos="8640"/>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FC0AA0"/>
    <w:rPr>
      <w:rFonts w:ascii="Arial" w:eastAsia="Times New Roman" w:hAnsi="Arial" w:cs="Times New Roman"/>
      <w:sz w:val="24"/>
      <w:szCs w:val="24"/>
    </w:rPr>
  </w:style>
  <w:style w:type="paragraph" w:styleId="Header">
    <w:name w:val="header"/>
    <w:basedOn w:val="Normal"/>
    <w:link w:val="HeaderChar"/>
    <w:uiPriority w:val="99"/>
    <w:unhideWhenUsed/>
    <w:rsid w:val="00087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76A"/>
    <w:rPr>
      <w:lang w:val="pl-PL"/>
    </w:rPr>
  </w:style>
  <w:style w:type="paragraph" w:styleId="BalloonText">
    <w:name w:val="Balloon Text"/>
    <w:basedOn w:val="Normal"/>
    <w:link w:val="BalloonTextChar"/>
    <w:uiPriority w:val="99"/>
    <w:semiHidden/>
    <w:unhideWhenUsed/>
    <w:rsid w:val="00614B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B9B"/>
    <w:rPr>
      <w:rFonts w:ascii="Segoe UI" w:hAnsi="Segoe UI" w:cs="Segoe UI"/>
      <w:sz w:val="18"/>
      <w:szCs w:val="18"/>
      <w:lang w:val="pl-PL"/>
    </w:rPr>
  </w:style>
  <w:style w:type="paragraph" w:styleId="ListParagraph">
    <w:name w:val="List Paragraph"/>
    <w:basedOn w:val="Normal"/>
    <w:uiPriority w:val="34"/>
    <w:qFormat/>
    <w:rsid w:val="00CF6967"/>
    <w:pPr>
      <w:ind w:left="720"/>
      <w:contextualSpacing/>
    </w:pPr>
  </w:style>
  <w:style w:type="character" w:styleId="CommentReference">
    <w:name w:val="annotation reference"/>
    <w:basedOn w:val="DefaultParagraphFont"/>
    <w:uiPriority w:val="99"/>
    <w:semiHidden/>
    <w:unhideWhenUsed/>
    <w:rsid w:val="0044373B"/>
    <w:rPr>
      <w:sz w:val="16"/>
      <w:szCs w:val="16"/>
    </w:rPr>
  </w:style>
  <w:style w:type="paragraph" w:styleId="CommentText">
    <w:name w:val="annotation text"/>
    <w:basedOn w:val="Normal"/>
    <w:link w:val="CommentTextChar"/>
    <w:uiPriority w:val="99"/>
    <w:semiHidden/>
    <w:unhideWhenUsed/>
    <w:rsid w:val="0044373B"/>
    <w:pPr>
      <w:spacing w:line="240" w:lineRule="auto"/>
    </w:pPr>
    <w:rPr>
      <w:sz w:val="20"/>
      <w:szCs w:val="20"/>
    </w:rPr>
  </w:style>
  <w:style w:type="character" w:customStyle="1" w:styleId="CommentTextChar">
    <w:name w:val="Comment Text Char"/>
    <w:basedOn w:val="DefaultParagraphFont"/>
    <w:link w:val="CommentText"/>
    <w:uiPriority w:val="99"/>
    <w:semiHidden/>
    <w:rsid w:val="0044373B"/>
    <w:rPr>
      <w:sz w:val="20"/>
      <w:szCs w:val="20"/>
      <w:lang w:val="pl-PL"/>
    </w:rPr>
  </w:style>
  <w:style w:type="paragraph" w:styleId="CommentSubject">
    <w:name w:val="annotation subject"/>
    <w:basedOn w:val="CommentText"/>
    <w:next w:val="CommentText"/>
    <w:link w:val="CommentSubjectChar"/>
    <w:uiPriority w:val="99"/>
    <w:semiHidden/>
    <w:unhideWhenUsed/>
    <w:rsid w:val="0044373B"/>
    <w:rPr>
      <w:b/>
      <w:bCs/>
    </w:rPr>
  </w:style>
  <w:style w:type="character" w:customStyle="1" w:styleId="CommentSubjectChar">
    <w:name w:val="Comment Subject Char"/>
    <w:basedOn w:val="CommentTextChar"/>
    <w:link w:val="CommentSubject"/>
    <w:uiPriority w:val="99"/>
    <w:semiHidden/>
    <w:rsid w:val="0044373B"/>
    <w:rPr>
      <w:b/>
      <w:bCs/>
      <w:sz w:val="20"/>
      <w:szCs w:val="20"/>
      <w:lang w:val="pl-PL"/>
    </w:rPr>
  </w:style>
  <w:style w:type="table" w:styleId="TableGrid">
    <w:name w:val="Table Grid"/>
    <w:aliases w:val="Document Table,CV1,HTG,CV table,chiffres,Tableau D,Table EY,Table Finalité,Table Definitions Grid,Deloitte Table Grid,Table Definitions Grid2,Table Definitions Grid11,Table Definitions Grid3,Table Definitions Grid12,EY Table"/>
    <w:basedOn w:val="TableNormal"/>
    <w:uiPriority w:val="59"/>
    <w:rsid w:val="009B34F8"/>
    <w:pPr>
      <w:spacing w:after="0" w:line="240" w:lineRule="auto"/>
    </w:pPr>
    <w:rPr>
      <w:rFonts w:ascii="Verdana" w:eastAsia="Times New Roman" w:hAnsi="Verdana" w:cs="Times New Roman"/>
      <w:sz w:val="18"/>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62127">
      <w:bodyDiv w:val="1"/>
      <w:marLeft w:val="0"/>
      <w:marRight w:val="0"/>
      <w:marTop w:val="0"/>
      <w:marBottom w:val="0"/>
      <w:divBdr>
        <w:top w:val="none" w:sz="0" w:space="0" w:color="auto"/>
        <w:left w:val="none" w:sz="0" w:space="0" w:color="auto"/>
        <w:bottom w:val="none" w:sz="0" w:space="0" w:color="auto"/>
        <w:right w:val="none" w:sz="0" w:space="0" w:color="auto"/>
      </w:divBdr>
    </w:div>
    <w:div w:id="152843960">
      <w:bodyDiv w:val="1"/>
      <w:marLeft w:val="0"/>
      <w:marRight w:val="0"/>
      <w:marTop w:val="0"/>
      <w:marBottom w:val="0"/>
      <w:divBdr>
        <w:top w:val="none" w:sz="0" w:space="0" w:color="auto"/>
        <w:left w:val="none" w:sz="0" w:space="0" w:color="auto"/>
        <w:bottom w:val="none" w:sz="0" w:space="0" w:color="auto"/>
        <w:right w:val="none" w:sz="0" w:space="0" w:color="auto"/>
      </w:divBdr>
    </w:div>
    <w:div w:id="248659566">
      <w:bodyDiv w:val="1"/>
      <w:marLeft w:val="0"/>
      <w:marRight w:val="0"/>
      <w:marTop w:val="0"/>
      <w:marBottom w:val="0"/>
      <w:divBdr>
        <w:top w:val="none" w:sz="0" w:space="0" w:color="auto"/>
        <w:left w:val="none" w:sz="0" w:space="0" w:color="auto"/>
        <w:bottom w:val="none" w:sz="0" w:space="0" w:color="auto"/>
        <w:right w:val="none" w:sz="0" w:space="0" w:color="auto"/>
      </w:divBdr>
    </w:div>
    <w:div w:id="344091412">
      <w:bodyDiv w:val="1"/>
      <w:marLeft w:val="0"/>
      <w:marRight w:val="0"/>
      <w:marTop w:val="0"/>
      <w:marBottom w:val="0"/>
      <w:divBdr>
        <w:top w:val="none" w:sz="0" w:space="0" w:color="auto"/>
        <w:left w:val="none" w:sz="0" w:space="0" w:color="auto"/>
        <w:bottom w:val="none" w:sz="0" w:space="0" w:color="auto"/>
        <w:right w:val="none" w:sz="0" w:space="0" w:color="auto"/>
      </w:divBdr>
    </w:div>
    <w:div w:id="367725392">
      <w:bodyDiv w:val="1"/>
      <w:marLeft w:val="0"/>
      <w:marRight w:val="0"/>
      <w:marTop w:val="0"/>
      <w:marBottom w:val="0"/>
      <w:divBdr>
        <w:top w:val="none" w:sz="0" w:space="0" w:color="auto"/>
        <w:left w:val="none" w:sz="0" w:space="0" w:color="auto"/>
        <w:bottom w:val="none" w:sz="0" w:space="0" w:color="auto"/>
        <w:right w:val="none" w:sz="0" w:space="0" w:color="auto"/>
      </w:divBdr>
    </w:div>
    <w:div w:id="373623678">
      <w:bodyDiv w:val="1"/>
      <w:marLeft w:val="0"/>
      <w:marRight w:val="0"/>
      <w:marTop w:val="0"/>
      <w:marBottom w:val="0"/>
      <w:divBdr>
        <w:top w:val="none" w:sz="0" w:space="0" w:color="auto"/>
        <w:left w:val="none" w:sz="0" w:space="0" w:color="auto"/>
        <w:bottom w:val="none" w:sz="0" w:space="0" w:color="auto"/>
        <w:right w:val="none" w:sz="0" w:space="0" w:color="auto"/>
      </w:divBdr>
    </w:div>
    <w:div w:id="433668294">
      <w:bodyDiv w:val="1"/>
      <w:marLeft w:val="0"/>
      <w:marRight w:val="0"/>
      <w:marTop w:val="0"/>
      <w:marBottom w:val="0"/>
      <w:divBdr>
        <w:top w:val="none" w:sz="0" w:space="0" w:color="auto"/>
        <w:left w:val="none" w:sz="0" w:space="0" w:color="auto"/>
        <w:bottom w:val="none" w:sz="0" w:space="0" w:color="auto"/>
        <w:right w:val="none" w:sz="0" w:space="0" w:color="auto"/>
      </w:divBdr>
    </w:div>
    <w:div w:id="450440904">
      <w:bodyDiv w:val="1"/>
      <w:marLeft w:val="0"/>
      <w:marRight w:val="0"/>
      <w:marTop w:val="0"/>
      <w:marBottom w:val="0"/>
      <w:divBdr>
        <w:top w:val="none" w:sz="0" w:space="0" w:color="auto"/>
        <w:left w:val="none" w:sz="0" w:space="0" w:color="auto"/>
        <w:bottom w:val="none" w:sz="0" w:space="0" w:color="auto"/>
        <w:right w:val="none" w:sz="0" w:space="0" w:color="auto"/>
      </w:divBdr>
    </w:div>
    <w:div w:id="738132257">
      <w:bodyDiv w:val="1"/>
      <w:marLeft w:val="0"/>
      <w:marRight w:val="0"/>
      <w:marTop w:val="0"/>
      <w:marBottom w:val="0"/>
      <w:divBdr>
        <w:top w:val="none" w:sz="0" w:space="0" w:color="auto"/>
        <w:left w:val="none" w:sz="0" w:space="0" w:color="auto"/>
        <w:bottom w:val="none" w:sz="0" w:space="0" w:color="auto"/>
        <w:right w:val="none" w:sz="0" w:space="0" w:color="auto"/>
      </w:divBdr>
    </w:div>
    <w:div w:id="752554128">
      <w:bodyDiv w:val="1"/>
      <w:marLeft w:val="0"/>
      <w:marRight w:val="0"/>
      <w:marTop w:val="0"/>
      <w:marBottom w:val="0"/>
      <w:divBdr>
        <w:top w:val="none" w:sz="0" w:space="0" w:color="auto"/>
        <w:left w:val="none" w:sz="0" w:space="0" w:color="auto"/>
        <w:bottom w:val="none" w:sz="0" w:space="0" w:color="auto"/>
        <w:right w:val="none" w:sz="0" w:space="0" w:color="auto"/>
      </w:divBdr>
    </w:div>
    <w:div w:id="848715207">
      <w:bodyDiv w:val="1"/>
      <w:marLeft w:val="0"/>
      <w:marRight w:val="0"/>
      <w:marTop w:val="0"/>
      <w:marBottom w:val="0"/>
      <w:divBdr>
        <w:top w:val="none" w:sz="0" w:space="0" w:color="auto"/>
        <w:left w:val="none" w:sz="0" w:space="0" w:color="auto"/>
        <w:bottom w:val="none" w:sz="0" w:space="0" w:color="auto"/>
        <w:right w:val="none" w:sz="0" w:space="0" w:color="auto"/>
      </w:divBdr>
    </w:div>
    <w:div w:id="971637893">
      <w:bodyDiv w:val="1"/>
      <w:marLeft w:val="0"/>
      <w:marRight w:val="0"/>
      <w:marTop w:val="0"/>
      <w:marBottom w:val="0"/>
      <w:divBdr>
        <w:top w:val="none" w:sz="0" w:space="0" w:color="auto"/>
        <w:left w:val="none" w:sz="0" w:space="0" w:color="auto"/>
        <w:bottom w:val="none" w:sz="0" w:space="0" w:color="auto"/>
        <w:right w:val="none" w:sz="0" w:space="0" w:color="auto"/>
      </w:divBdr>
    </w:div>
    <w:div w:id="1244878093">
      <w:bodyDiv w:val="1"/>
      <w:marLeft w:val="0"/>
      <w:marRight w:val="0"/>
      <w:marTop w:val="0"/>
      <w:marBottom w:val="0"/>
      <w:divBdr>
        <w:top w:val="none" w:sz="0" w:space="0" w:color="auto"/>
        <w:left w:val="none" w:sz="0" w:space="0" w:color="auto"/>
        <w:bottom w:val="none" w:sz="0" w:space="0" w:color="auto"/>
        <w:right w:val="none" w:sz="0" w:space="0" w:color="auto"/>
      </w:divBdr>
    </w:div>
    <w:div w:id="1256786983">
      <w:bodyDiv w:val="1"/>
      <w:marLeft w:val="0"/>
      <w:marRight w:val="0"/>
      <w:marTop w:val="0"/>
      <w:marBottom w:val="0"/>
      <w:divBdr>
        <w:top w:val="none" w:sz="0" w:space="0" w:color="auto"/>
        <w:left w:val="none" w:sz="0" w:space="0" w:color="auto"/>
        <w:bottom w:val="none" w:sz="0" w:space="0" w:color="auto"/>
        <w:right w:val="none" w:sz="0" w:space="0" w:color="auto"/>
      </w:divBdr>
    </w:div>
    <w:div w:id="1401906707">
      <w:bodyDiv w:val="1"/>
      <w:marLeft w:val="0"/>
      <w:marRight w:val="0"/>
      <w:marTop w:val="0"/>
      <w:marBottom w:val="0"/>
      <w:divBdr>
        <w:top w:val="none" w:sz="0" w:space="0" w:color="auto"/>
        <w:left w:val="none" w:sz="0" w:space="0" w:color="auto"/>
        <w:bottom w:val="none" w:sz="0" w:space="0" w:color="auto"/>
        <w:right w:val="none" w:sz="0" w:space="0" w:color="auto"/>
      </w:divBdr>
    </w:div>
    <w:div w:id="1619409560">
      <w:bodyDiv w:val="1"/>
      <w:marLeft w:val="0"/>
      <w:marRight w:val="0"/>
      <w:marTop w:val="0"/>
      <w:marBottom w:val="0"/>
      <w:divBdr>
        <w:top w:val="none" w:sz="0" w:space="0" w:color="auto"/>
        <w:left w:val="none" w:sz="0" w:space="0" w:color="auto"/>
        <w:bottom w:val="none" w:sz="0" w:space="0" w:color="auto"/>
        <w:right w:val="none" w:sz="0" w:space="0" w:color="auto"/>
      </w:divBdr>
    </w:div>
    <w:div w:id="1771927244">
      <w:bodyDiv w:val="1"/>
      <w:marLeft w:val="0"/>
      <w:marRight w:val="0"/>
      <w:marTop w:val="0"/>
      <w:marBottom w:val="0"/>
      <w:divBdr>
        <w:top w:val="none" w:sz="0" w:space="0" w:color="auto"/>
        <w:left w:val="none" w:sz="0" w:space="0" w:color="auto"/>
        <w:bottom w:val="none" w:sz="0" w:space="0" w:color="auto"/>
        <w:right w:val="none" w:sz="0" w:space="0" w:color="auto"/>
      </w:divBdr>
    </w:div>
    <w:div w:id="1839271416">
      <w:bodyDiv w:val="1"/>
      <w:marLeft w:val="0"/>
      <w:marRight w:val="0"/>
      <w:marTop w:val="0"/>
      <w:marBottom w:val="0"/>
      <w:divBdr>
        <w:top w:val="none" w:sz="0" w:space="0" w:color="auto"/>
        <w:left w:val="none" w:sz="0" w:space="0" w:color="auto"/>
        <w:bottom w:val="none" w:sz="0" w:space="0" w:color="auto"/>
        <w:right w:val="none" w:sz="0" w:space="0" w:color="auto"/>
      </w:divBdr>
    </w:div>
    <w:div w:id="193077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8D04D-68DB-48D2-8A01-618AE89CD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4217</Words>
  <Characters>24037</Characters>
  <Application>Microsoft Office Word</Application>
  <DocSecurity>0</DocSecurity>
  <Lines>200</Lines>
  <Paragraphs>56</Paragraphs>
  <ScaleCrop>false</ScaleCrop>
  <Company/>
  <LinksUpToDate>false</LinksUpToDate>
  <CharactersWithSpaces>28198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2018-02-05T14:32:00Z</dcterms:created>
  <dcterms:modified xsi:type="dcterms:W3CDTF">2018-04-12T17:31:00Z</dcterms:modified>
</cp:coreProperties>
</file>