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6F3D9F" w:rsidP="000A1ECD">
      <w:pPr>
        <w:jc w:val="center"/>
        <w:rPr>
          <w:rFonts w:ascii="Verdana" w:hAnsi="Verdana" w:cstheme="minorHAnsi"/>
          <w:b/>
          <w:color w:val="003399"/>
          <w:kern w:val="12"/>
          <w:sz w:val="40"/>
          <w:szCs w:val="40"/>
        </w:rPr>
        <w:sectPr w:rsidR="00971E59" w:rsidRPr="001B2DD4" w:rsidSect="006F3D9F">
          <w:headerReference w:type="default" r:id="rId9"/>
          <w:footerReference w:type="default" r:id="rId10"/>
          <w:pgSz w:w="15840" w:h="12240" w:orient="landscape"/>
          <w:pgMar w:top="567" w:right="814" w:bottom="1440" w:left="142" w:header="720" w:footer="720" w:gutter="0"/>
          <w:cols w:space="720"/>
          <w:titlePg/>
          <w:docGrid w:linePitch="360"/>
        </w:sectPr>
      </w:pPr>
      <w:r w:rsidRPr="00C04790">
        <w:rPr>
          <w:noProof/>
          <w:lang w:val="en-GB" w:eastAsia="en-GB" w:bidi="ar-SA"/>
        </w:rPr>
        <mc:AlternateContent>
          <mc:Choice Requires="wps">
            <w:drawing>
              <wp:anchor distT="0" distB="0" distL="114300" distR="114300" simplePos="0" relativeHeight="251661312" behindDoc="0" locked="0" layoutInCell="1" allowOverlap="1" wp14:anchorId="7C341EB0" wp14:editId="768A5306">
                <wp:simplePos x="0" y="0"/>
                <wp:positionH relativeFrom="column">
                  <wp:posOffset>4538980</wp:posOffset>
                </wp:positionH>
                <wp:positionV relativeFrom="paragraph">
                  <wp:posOffset>6669405</wp:posOffset>
                </wp:positionV>
                <wp:extent cx="800100" cy="533400"/>
                <wp:effectExtent l="0" t="0" r="0" b="0"/>
                <wp:wrapNone/>
                <wp:docPr id="11" name="TextBox 10"/>
                <wp:cNvGraphicFramePr/>
                <a:graphic xmlns:a="http://schemas.openxmlformats.org/drawingml/2006/main">
                  <a:graphicData uri="http://schemas.microsoft.com/office/word/2010/wordprocessingShape">
                    <wps:wsp>
                      <wps:cNvSpPr txBox="1"/>
                      <wps:spPr>
                        <a:xfrm>
                          <a:off x="0" y="0"/>
                          <a:ext cx="800100" cy="533400"/>
                        </a:xfrm>
                        <a:prstGeom prst="rect">
                          <a:avLst/>
                        </a:prstGeom>
                        <a:solidFill>
                          <a:srgbClr val="6DAC59"/>
                        </a:solidFill>
                      </wps:spPr>
                      <wps:txbx>
                        <w:txbxContent>
                          <w:p w:rsidR="006F3D9F" w:rsidRDefault="006F3D9F" w:rsidP="006F3D9F">
                            <w:pPr>
                              <w:pStyle w:val="NormalWeb"/>
                              <w:spacing w:before="0" w:beforeAutospacing="0" w:after="0" w:afterAutospacing="0"/>
                            </w:pPr>
                            <w:r>
                              <w:rPr>
                                <w:rFonts w:ascii="PF Square Sans Pro" w:hAnsi="PF Square Sans Pro" w:cstheme="minorBidi"/>
                                <w:i/>
                                <w:iCs/>
                                <w:color w:val="FFFFFF" w:themeColor="background1"/>
                                <w:kern w:val="24"/>
                                <w:sz w:val="17"/>
                                <w:szCs w:val="17"/>
                                <w:lang w:val="it-IT"/>
                              </w:rPr>
                              <w:t>Politica regionale e urbana</w:t>
                            </w:r>
                          </w:p>
                        </w:txbxContent>
                      </wps:txbx>
                      <wps:bodyPr wrap="square" lIns="43200" tIns="36000" rIns="3600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0" o:spid="_x0000_s1026" type="#_x0000_t202" style="position:absolute;left:0;text-align:left;margin-left:357.4pt;margin-top:525.15pt;width:63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a2vQEAAGUDAAAOAAAAZHJzL2Uyb0RvYy54bWysU8FuGjEQvVfqP1i+l11CgtIVS5SCUlWq&#10;2khJPsB4bdaS7XHHhl3+vmNDIG1vUS/Gb2Z4nvdmdnE3Osv2CqMB3/LppOZMeQmd8duWvzw/fLrl&#10;LCbhO2HBq5YfVOR3y48fFkNo1BX0YDuFjEh8bIbQ8j6l0FRVlL1yIk4gKE9JDehEIojbqkMxELuz&#10;1VVdz6sBsAsIUsVI0fUxyZeFX2sl00+to0rMtpx6S+XEcm7yWS0XotmiCL2RpzbEO7pwwnh69Ey1&#10;FkmwHZp/qJyRCBF0mkhwFWhtpCoaSM20/kvNUy+CKlrInBjONsX/Ryt/7B+RmY5mN+XMC0czelZj&#10;+gIjmxZ7hhAbqnoKVJdGilNpti3HIwWz6lGjy7+kh1GejD6czSUyJil4W5NAykhK3cxm13Qnlury&#10;54AxfVXgWL60HGl2xVKx/x7TsfS1JL8VwZruwVhbAG43K4tsL2jO8/X96ubzif1NWXVpOd/SuBmP&#10;yl/lbKA7kMqB1qHl8ddOoOLMfvPk9/WMto32p4DZvM4A/wDJrqAsWe7Hw/0ugTal7/zYkZr0ZkCz&#10;LMpPe5eX5S0uVZevY/kbAAD//wMAUEsDBBQABgAIAAAAIQA60Qnl4QAAAA0BAAAPAAAAZHJzL2Rv&#10;d25yZXYueG1sTI/BTsMwEETvSPyDtUjcqJ0m0CrEqUol4IJUtfABTrwkEfE6ip028PUsJ3rcmdHs&#10;m2Izu16ccAydJw3JQoFAqr3tqNHw8f58twYRoiFrek+o4RsDbMrrq8Lk1p/pgKdjbASXUMiNhjbG&#10;IZcy1C06ExZ+QGLv04/ORD7HRtrRnLnc9XKp1IN0piP+0JoBdy3WX8fJaaj3vqle3vaZXaan1c+8&#10;O2xfpyetb2/m7SOIiHP8D8MfPqNDyUyVn8gG0WtYJRmjRzbUvUpBcGSdKZYqlpI0S0GWhbxcUf4C&#10;AAD//wMAUEsBAi0AFAAGAAgAAAAhALaDOJL+AAAA4QEAABMAAAAAAAAAAAAAAAAAAAAAAFtDb250&#10;ZW50X1R5cGVzXS54bWxQSwECLQAUAAYACAAAACEAOP0h/9YAAACUAQAACwAAAAAAAAAAAAAAAAAv&#10;AQAAX3JlbHMvLnJlbHNQSwECLQAUAAYACAAAACEAcJimtr0BAABlAwAADgAAAAAAAAAAAAAAAAAu&#10;AgAAZHJzL2Uyb0RvYy54bWxQSwECLQAUAAYACAAAACEAOtEJ5eEAAAANAQAADwAAAAAAAAAAAAAA&#10;AAAXBAAAZHJzL2Rvd25yZXYueG1sUEsFBgAAAAAEAAQA8wAAACUFAAAAAA==&#10;" fillcolor="#6dac59" stroked="f">
                <v:textbox inset="1.2mm,1mm,1mm">
                  <w:txbxContent>
                    <w:p w:rsidR="006F3D9F" w:rsidRDefault="006F3D9F" w:rsidP="006F3D9F">
                      <w:pPr>
                        <w:pStyle w:val="NormalWeb"/>
                        <w:spacing w:before="0" w:beforeAutospacing="0" w:after="0" w:afterAutospacing="0"/>
                      </w:pPr>
                      <w:r>
                        <w:rPr>
                          <w:rFonts w:ascii="PF Square Sans Pro" w:hAnsi="PF Square Sans Pro" w:cstheme="minorBidi"/>
                          <w:i/>
                          <w:iCs/>
                          <w:color w:val="FFFFFF" w:themeColor="background1"/>
                          <w:kern w:val="24"/>
                          <w:sz w:val="17"/>
                          <w:szCs w:val="17"/>
                          <w:lang w:val="it-IT"/>
                        </w:rPr>
                        <w:t>Politica regionale e urbana</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AFC49D0" wp14:editId="2BA88CF3">
                <wp:simplePos x="0" y="0"/>
                <wp:positionH relativeFrom="column">
                  <wp:posOffset>2167255</wp:posOffset>
                </wp:positionH>
                <wp:positionV relativeFrom="paragraph">
                  <wp:posOffset>5735955</wp:posOffset>
                </wp:positionV>
                <wp:extent cx="5457825" cy="733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33425"/>
                        </a:xfrm>
                        <a:prstGeom prst="rect">
                          <a:avLst/>
                        </a:prstGeom>
                        <a:solidFill>
                          <a:srgbClr val="FFFFFF"/>
                        </a:solidFill>
                        <a:ln w="9525">
                          <a:solidFill>
                            <a:srgbClr val="000000"/>
                          </a:solidFill>
                          <a:miter lim="800000"/>
                          <a:headEnd/>
                          <a:tailEnd/>
                        </a:ln>
                      </wps:spPr>
                      <wps:txbx>
                        <w:txbxContent>
                          <w:p w:rsidR="006F3D9F" w:rsidRPr="00C04790" w:rsidRDefault="006F3D9F" w:rsidP="006F3D9F">
                            <w:pPr>
                              <w:pStyle w:val="NormalWeb"/>
                              <w:spacing w:before="0" w:beforeAutospacing="0" w:after="0" w:afterAutospacing="0"/>
                              <w:jc w:val="both"/>
                              <w:rPr>
                                <w:lang w:val="it-IT"/>
                              </w:rPr>
                            </w:pPr>
                            <w:r>
                              <w:rPr>
                                <w:rFonts w:asciiTheme="minorHAnsi" w:eastAsiaTheme="minorEastAsia" w:hAnsi="Calibri" w:cstheme="minorBidi"/>
                                <w:color w:val="286AA6"/>
                                <w:kern w:val="24"/>
                                <w:sz w:val="21"/>
                                <w:szCs w:val="21"/>
                                <w:lang w:val="it-IT"/>
                              </w:rPr>
                              <w:t xml:space="preserve">Il quadro UE delle competenze e lo strumento di autovalutazione sono </w:t>
                            </w:r>
                            <w:proofErr w:type="gramStart"/>
                            <w:r>
                              <w:rPr>
                                <w:rFonts w:asciiTheme="minorHAnsi" w:eastAsiaTheme="minorEastAsia" w:hAnsi="Calibri" w:cstheme="minorBidi"/>
                                <w:color w:val="286AA6"/>
                                <w:kern w:val="24"/>
                                <w:sz w:val="21"/>
                                <w:szCs w:val="21"/>
                                <w:lang w:val="it-IT"/>
                              </w:rPr>
                              <w:t>strumenti</w:t>
                            </w:r>
                            <w:proofErr w:type="gramEnd"/>
                            <w:r>
                              <w:rPr>
                                <w:rFonts w:asciiTheme="minorHAnsi" w:eastAsiaTheme="minorEastAsia" w:hAnsi="Calibri" w:cstheme="minorBidi"/>
                                <w:color w:val="286AA6"/>
                                <w:kern w:val="24"/>
                                <w:sz w:val="21"/>
                                <w:szCs w:val="21"/>
                                <w:lang w:val="it-IT"/>
                              </w:rPr>
                              <w:t xml:space="preserve"> sviluppati dalla DG Politica regionale e urbana a sostegno delle amministrazioni incaricate della gestione e dell'attuazione del FESR e del Fondo di coesione al fine di individuare e gestire le competenze che devono essere ulteriormente potenziate.</w:t>
                            </w:r>
                          </w:p>
                          <w:p w:rsidR="006F3D9F" w:rsidRPr="00C04790" w:rsidRDefault="006F3D9F" w:rsidP="006F3D9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70.65pt;margin-top:451.65pt;width:429.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7IAIAAEYEAAAOAAAAZHJzL2Uyb0RvYy54bWysU9tu2zAMfR+wfxD0vjjXNTXiFF26DAO6&#10;C9DuA2hZjoVJoicpsbOvHyWnaXbBHobpQSBF6pA8JFc3vdHsIJ1XaAs+GY05k1Zgpeyu4F8et6+W&#10;nPkAtgKNVhb8KD2/Wb98seraXE6xQV1JxwjE+rxrC96E0OZZ5kUjDfgRttKSsUZnIJDqdlnloCN0&#10;o7PpePw669BVrUMhvafXu8HI1wm/rqUIn+ray8B0wSm3kG6X7jLe2XoF+c5B2yhxSgP+IQsDylLQ&#10;M9QdBGB7p36DMko49FiHkUCTYV0rIVMNVM1k/Es1Dw20MtVC5Pj2TJP/f7Di4+GzY6oq+Gx8xZkF&#10;Q016lH1gb7Bn08hP1/qc3B5acgw9PVOfU62+vUfx1TOLmwbsTt46h10joaL8JvFndvF1wPERpOw+&#10;YEVhYB8wAfW1M5E8ooMROvXpeO5NTEXQ42K+uFpOF5wJsl3NZnOSYwjIn363zod3Eg2LQsEd9T6h&#10;w+Heh8H1ySUG86hVtVVaJ8Xtyo127AA0J9t0Tug/uWnLuoJfLyj23yHG6fwJwqhAA6+VKfjy7AR5&#10;pO2trShNyAMoPchUnbYnHiN1A4mhL3tyjOSWWB2JUYfDYNMiktCg+85ZR0NdcP9tD05ypt9b6sr1&#10;ZD6PW5AUInRKiru0lJcWsIKgCh44G8RNSJsTc7R4S92rVSL2OZNTrjSsqTWnxYrbcKknr+f1X/8A&#10;AAD//wMAUEsDBBQABgAIAAAAIQAIsmSV4QAAAA0BAAAPAAAAZHJzL2Rvd25yZXYueG1sTI/NTsMw&#10;EITvSLyDtUhcUGuHVCUNcSqEBIJbKRVc3XibRPgn2G4a3p7tCW6z2tHMN9V6soaNGGLvnYRsLoCh&#10;a7zuXSth9/40K4DFpJxWxjuU8IMR1vXlRaVK7U/uDcdtahmFuFgqCV1KQ8l5bDq0Ks79gI5+Bx+s&#10;SnSGluugThRuDb8VYsmt6h01dGrAxw6br+3RSigWL+NnfM03H83yYFbp5m58/g5SXl9ND/fAEk7p&#10;zwxnfEKHmpj2/uh0ZEZCvshyskpYiZzE2UGFtGZPSmRFAbyu+P8V9S8AAAD//wMAUEsBAi0AFAAG&#10;AAgAAAAhALaDOJL+AAAA4QEAABMAAAAAAAAAAAAAAAAAAAAAAFtDb250ZW50X1R5cGVzXS54bWxQ&#10;SwECLQAUAAYACAAAACEAOP0h/9YAAACUAQAACwAAAAAAAAAAAAAAAAAvAQAAX3JlbHMvLnJlbHNQ&#10;SwECLQAUAAYACAAAACEAvmqjOyACAABGBAAADgAAAAAAAAAAAAAAAAAuAgAAZHJzL2Uyb0RvYy54&#10;bWxQSwECLQAUAAYACAAAACEACLJkleEAAAANAQAADwAAAAAAAAAAAAAAAAB6BAAAZHJzL2Rvd25y&#10;ZXYueG1sUEsFBgAAAAAEAAQA8wAAAIgFAAAAAA==&#10;">
                <v:textbox>
                  <w:txbxContent>
                    <w:p w:rsidR="006F3D9F" w:rsidRPr="00C04790" w:rsidRDefault="006F3D9F" w:rsidP="006F3D9F">
                      <w:pPr>
                        <w:pStyle w:val="NormalWeb"/>
                        <w:spacing w:before="0" w:beforeAutospacing="0" w:after="0" w:afterAutospacing="0"/>
                        <w:jc w:val="both"/>
                        <w:rPr>
                          <w:lang w:val="it-IT"/>
                        </w:rPr>
                      </w:pPr>
                      <w:r>
                        <w:rPr>
                          <w:rFonts w:asciiTheme="minorHAnsi" w:eastAsiaTheme="minorEastAsia" w:hAnsi="Calibri" w:cstheme="minorBidi"/>
                          <w:color w:val="286AA6"/>
                          <w:kern w:val="24"/>
                          <w:sz w:val="21"/>
                          <w:szCs w:val="21"/>
                          <w:lang w:val="it-IT"/>
                        </w:rPr>
                        <w:t xml:space="preserve">Il quadro UE delle competenze e lo strumento di autovalutazione sono </w:t>
                      </w:r>
                      <w:proofErr w:type="gramStart"/>
                      <w:r>
                        <w:rPr>
                          <w:rFonts w:asciiTheme="minorHAnsi" w:eastAsiaTheme="minorEastAsia" w:hAnsi="Calibri" w:cstheme="minorBidi"/>
                          <w:color w:val="286AA6"/>
                          <w:kern w:val="24"/>
                          <w:sz w:val="21"/>
                          <w:szCs w:val="21"/>
                          <w:lang w:val="it-IT"/>
                        </w:rPr>
                        <w:t>strumenti</w:t>
                      </w:r>
                      <w:proofErr w:type="gramEnd"/>
                      <w:r>
                        <w:rPr>
                          <w:rFonts w:asciiTheme="minorHAnsi" w:eastAsiaTheme="minorEastAsia" w:hAnsi="Calibri" w:cstheme="minorBidi"/>
                          <w:color w:val="286AA6"/>
                          <w:kern w:val="24"/>
                          <w:sz w:val="21"/>
                          <w:szCs w:val="21"/>
                          <w:lang w:val="it-IT"/>
                        </w:rPr>
                        <w:t xml:space="preserve"> sviluppati dalla DG Politica regionale e urbana a sostegno delle amministrazioni incaricate della gestione e dell'attuazione del FESR e del Fondo di coesione al fine di individuare e gestire le competenze che devono essere ulteriormente potenziate.</w:t>
                      </w:r>
                    </w:p>
                    <w:p w:rsidR="006F3D9F" w:rsidRPr="00C04790" w:rsidRDefault="006F3D9F" w:rsidP="006F3D9F">
                      <w:pPr>
                        <w:jc w:val="both"/>
                      </w:pPr>
                    </w:p>
                  </w:txbxContent>
                </v:textbox>
              </v:shape>
            </w:pict>
          </mc:Fallback>
        </mc:AlternateContent>
      </w:r>
      <w:bookmarkStart w:id="0" w:name="_GoBack"/>
      <w:r>
        <w:rPr>
          <w:rFonts w:ascii="Verdana" w:hAnsi="Verdana" w:cstheme="minorHAnsi"/>
          <w:b/>
          <w:noProof/>
          <w:color w:val="003399"/>
          <w:kern w:val="12"/>
          <w:sz w:val="40"/>
          <w:szCs w:val="40"/>
          <w:lang w:val="en-GB" w:eastAsia="en-GB" w:bidi="ar-SA"/>
        </w:rPr>
        <w:drawing>
          <wp:inline distT="0" distB="0" distL="0" distR="0" wp14:anchorId="24AC7F21" wp14:editId="0895DD73">
            <wp:extent cx="9705975" cy="686891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9727" cy="6871571"/>
                    </a:xfrm>
                    <a:prstGeom prst="rect">
                      <a:avLst/>
                    </a:prstGeom>
                    <a:noFill/>
                  </pic:spPr>
                </pic:pic>
              </a:graphicData>
            </a:graphic>
          </wp:inline>
        </w:drawing>
      </w:r>
      <w:bookmarkEnd w:id="0"/>
    </w:p>
    <w:p w:rsidR="009A1178" w:rsidRPr="00385389" w:rsidRDefault="009A1178" w:rsidP="009A1178">
      <w:pPr>
        <w:rPr>
          <w:rFonts w:ascii="Verdana" w:hAnsi="Verdana" w:cstheme="minorHAnsi"/>
          <w:b/>
          <w:color w:val="003399"/>
          <w:kern w:val="12"/>
          <w:sz w:val="32"/>
          <w:szCs w:val="40"/>
        </w:rPr>
      </w:pPr>
      <w:r>
        <w:rPr>
          <w:rFonts w:ascii="Verdana" w:hAnsi="Verdana" w:cstheme="minorHAnsi"/>
          <w:b/>
          <w:color w:val="003399"/>
          <w:kern w:val="12"/>
          <w:sz w:val="32"/>
        </w:rPr>
        <w:lastRenderedPageBreak/>
        <w:t>Versioni del documento</w:t>
      </w:r>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Versione</w:t>
            </w:r>
          </w:p>
        </w:tc>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Data</w:t>
            </w:r>
          </w:p>
        </w:tc>
      </w:tr>
      <w:tr w:rsidR="00971E59" w:rsidRPr="0058429F" w:rsidTr="007B58D2">
        <w:trPr>
          <w:trHeight w:val="265"/>
        </w:trPr>
        <w:tc>
          <w:tcPr>
            <w:tcW w:w="2500" w:type="pct"/>
          </w:tcPr>
          <w:p w:rsidR="00971E59" w:rsidRPr="0058429F" w:rsidRDefault="00971E59" w:rsidP="007B58D2">
            <w:pPr>
              <w:rPr>
                <w:rFonts w:cstheme="minorHAnsi"/>
                <w:sz w:val="20"/>
                <w:szCs w:val="56"/>
              </w:rPr>
            </w:pPr>
            <w:r>
              <w:rPr>
                <w:rFonts w:cstheme="minorHAnsi"/>
                <w:sz w:val="20"/>
              </w:rPr>
              <w:t>V1</w:t>
            </w:r>
          </w:p>
        </w:tc>
        <w:tc>
          <w:tcPr>
            <w:tcW w:w="2500" w:type="pct"/>
          </w:tcPr>
          <w:p w:rsidR="00971E59" w:rsidRPr="0058429F" w:rsidRDefault="00A1665B" w:rsidP="007B58D2">
            <w:pPr>
              <w:rPr>
                <w:rFonts w:cstheme="minorHAnsi"/>
                <w:sz w:val="20"/>
                <w:szCs w:val="56"/>
              </w:rPr>
            </w:pPr>
            <w:r>
              <w:rPr>
                <w:rFonts w:cstheme="minorHAnsi"/>
                <w:sz w:val="20"/>
              </w:rPr>
              <w:t>venerdì 3 novembre 2017</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1" w:name="_Toc508985234"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9A1178" w:rsidRPr="009A1178" w:rsidRDefault="009A1178" w:rsidP="009A1178">
          <w:pPr>
            <w:pStyle w:val="Heading1"/>
            <w:numPr>
              <w:ilvl w:val="0"/>
              <w:numId w:val="0"/>
            </w:numPr>
            <w:rPr>
              <w:rFonts w:eastAsiaTheme="minorHAnsi"/>
            </w:rPr>
          </w:pPr>
          <w:r>
            <w:t>Indice</w:t>
          </w:r>
          <w:bookmarkEnd w:id="1"/>
        </w:p>
        <w:p w:rsidR="00164234" w:rsidRPr="00164234" w:rsidRDefault="00164234" w:rsidP="009A1178">
          <w:pPr>
            <w:pStyle w:val="Heading1"/>
            <w:numPr>
              <w:ilvl w:val="0"/>
              <w:numId w:val="0"/>
            </w:numPr>
          </w:pPr>
        </w:p>
        <w:p w:rsidR="002B0D0E" w:rsidRDefault="00CF51E8">
          <w:pPr>
            <w:pStyle w:val="TOC1"/>
            <w:tabs>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985234" w:history="1">
            <w:r w:rsidR="002B0D0E" w:rsidRPr="00C1370B">
              <w:rPr>
                <w:rStyle w:val="Hyperlink"/>
                <w:noProof/>
              </w:rPr>
              <w:t>Indice</w:t>
            </w:r>
            <w:r w:rsidR="002B0D0E">
              <w:rPr>
                <w:noProof/>
                <w:webHidden/>
              </w:rPr>
              <w:tab/>
            </w:r>
            <w:r w:rsidR="002B0D0E">
              <w:rPr>
                <w:noProof/>
                <w:webHidden/>
              </w:rPr>
              <w:fldChar w:fldCharType="begin"/>
            </w:r>
            <w:r w:rsidR="002B0D0E">
              <w:rPr>
                <w:noProof/>
                <w:webHidden/>
              </w:rPr>
              <w:instrText xml:space="preserve"> PAGEREF _Toc508985234 \h </w:instrText>
            </w:r>
            <w:r w:rsidR="002B0D0E">
              <w:rPr>
                <w:noProof/>
                <w:webHidden/>
              </w:rPr>
            </w:r>
            <w:r w:rsidR="002B0D0E">
              <w:rPr>
                <w:noProof/>
                <w:webHidden/>
              </w:rPr>
              <w:fldChar w:fldCharType="separate"/>
            </w:r>
            <w:r w:rsidR="002B0D0E">
              <w:rPr>
                <w:noProof/>
                <w:webHidden/>
              </w:rPr>
              <w:t>3</w:t>
            </w:r>
            <w:r w:rsidR="002B0D0E">
              <w:rPr>
                <w:noProof/>
                <w:webHidden/>
              </w:rPr>
              <w:fldChar w:fldCharType="end"/>
            </w:r>
          </w:hyperlink>
        </w:p>
        <w:p w:rsidR="002B0D0E" w:rsidRDefault="006F3D9F">
          <w:pPr>
            <w:pStyle w:val="TOC1"/>
            <w:tabs>
              <w:tab w:val="left" w:pos="440"/>
              <w:tab w:val="right" w:leader="dot" w:pos="12950"/>
            </w:tabs>
            <w:rPr>
              <w:rFonts w:eastAsiaTheme="minorEastAsia"/>
              <w:noProof/>
              <w:lang w:val="en-GB" w:eastAsia="en-GB" w:bidi="ar-SA"/>
            </w:rPr>
          </w:pPr>
          <w:hyperlink w:anchor="_Toc508985235" w:history="1">
            <w:r w:rsidR="002B0D0E" w:rsidRPr="00C1370B">
              <w:rPr>
                <w:rStyle w:val="Hyperlink"/>
                <w:noProof/>
              </w:rPr>
              <w:t>1.</w:t>
            </w:r>
            <w:r w:rsidR="002B0D0E">
              <w:rPr>
                <w:rFonts w:eastAsiaTheme="minorEastAsia"/>
                <w:noProof/>
                <w:lang w:val="en-GB" w:eastAsia="en-GB" w:bidi="ar-SA"/>
              </w:rPr>
              <w:tab/>
            </w:r>
            <w:r w:rsidR="002B0D0E" w:rsidRPr="00C1370B">
              <w:rPr>
                <w:rStyle w:val="Hyperlink"/>
                <w:noProof/>
              </w:rPr>
              <w:t>Profili professionali</w:t>
            </w:r>
            <w:r w:rsidR="002B0D0E">
              <w:rPr>
                <w:noProof/>
                <w:webHidden/>
              </w:rPr>
              <w:tab/>
            </w:r>
            <w:r w:rsidR="002B0D0E">
              <w:rPr>
                <w:noProof/>
                <w:webHidden/>
              </w:rPr>
              <w:fldChar w:fldCharType="begin"/>
            </w:r>
            <w:r w:rsidR="002B0D0E">
              <w:rPr>
                <w:noProof/>
                <w:webHidden/>
              </w:rPr>
              <w:instrText xml:space="preserve"> PAGEREF _Toc508985235 \h </w:instrText>
            </w:r>
            <w:r w:rsidR="002B0D0E">
              <w:rPr>
                <w:noProof/>
                <w:webHidden/>
              </w:rPr>
            </w:r>
            <w:r w:rsidR="002B0D0E">
              <w:rPr>
                <w:noProof/>
                <w:webHidden/>
              </w:rPr>
              <w:fldChar w:fldCharType="separate"/>
            </w:r>
            <w:r w:rsidR="002B0D0E">
              <w:rPr>
                <w:noProof/>
                <w:webHidden/>
              </w:rPr>
              <w:t>4</w:t>
            </w:r>
            <w:r w:rsidR="002B0D0E">
              <w:rPr>
                <w:noProof/>
                <w:webHidden/>
              </w:rPr>
              <w:fldChar w:fldCharType="end"/>
            </w:r>
          </w:hyperlink>
        </w:p>
        <w:p w:rsidR="002B0D0E" w:rsidRDefault="006F3D9F">
          <w:pPr>
            <w:pStyle w:val="TOC1"/>
            <w:tabs>
              <w:tab w:val="left" w:pos="440"/>
              <w:tab w:val="right" w:leader="dot" w:pos="12950"/>
            </w:tabs>
            <w:rPr>
              <w:rFonts w:eastAsiaTheme="minorEastAsia"/>
              <w:noProof/>
              <w:lang w:val="en-GB" w:eastAsia="en-GB" w:bidi="ar-SA"/>
            </w:rPr>
          </w:pPr>
          <w:hyperlink w:anchor="_Toc508985236" w:history="1">
            <w:r w:rsidR="002B0D0E" w:rsidRPr="00C1370B">
              <w:rPr>
                <w:rStyle w:val="Hyperlink"/>
                <w:noProof/>
              </w:rPr>
              <w:t>2.</w:t>
            </w:r>
            <w:r w:rsidR="002B0D0E">
              <w:rPr>
                <w:rFonts w:eastAsiaTheme="minorEastAsia"/>
                <w:noProof/>
                <w:lang w:val="en-GB" w:eastAsia="en-GB" w:bidi="ar-SA"/>
              </w:rPr>
              <w:tab/>
            </w:r>
            <w:r w:rsidR="002B0D0E" w:rsidRPr="00C1370B">
              <w:rPr>
                <w:rStyle w:val="Hyperlink"/>
                <w:noProof/>
              </w:rPr>
              <w:t>Compiti principali e compiti secondari</w:t>
            </w:r>
            <w:r w:rsidR="002B0D0E">
              <w:rPr>
                <w:noProof/>
                <w:webHidden/>
              </w:rPr>
              <w:tab/>
            </w:r>
            <w:r w:rsidR="002B0D0E">
              <w:rPr>
                <w:noProof/>
                <w:webHidden/>
              </w:rPr>
              <w:fldChar w:fldCharType="begin"/>
            </w:r>
            <w:r w:rsidR="002B0D0E">
              <w:rPr>
                <w:noProof/>
                <w:webHidden/>
              </w:rPr>
              <w:instrText xml:space="preserve"> PAGEREF _Toc508985236 \h </w:instrText>
            </w:r>
            <w:r w:rsidR="002B0D0E">
              <w:rPr>
                <w:noProof/>
                <w:webHidden/>
              </w:rPr>
            </w:r>
            <w:r w:rsidR="002B0D0E">
              <w:rPr>
                <w:noProof/>
                <w:webHidden/>
              </w:rPr>
              <w:fldChar w:fldCharType="separate"/>
            </w:r>
            <w:r w:rsidR="002B0D0E">
              <w:rPr>
                <w:noProof/>
                <w:webHidden/>
              </w:rPr>
              <w:t>5</w:t>
            </w:r>
            <w:r w:rsidR="002B0D0E">
              <w:rPr>
                <w:noProof/>
                <w:webHidden/>
              </w:rPr>
              <w:fldChar w:fldCharType="end"/>
            </w:r>
          </w:hyperlink>
        </w:p>
        <w:p w:rsidR="002B0D0E" w:rsidRDefault="006F3D9F">
          <w:pPr>
            <w:pStyle w:val="TOC1"/>
            <w:tabs>
              <w:tab w:val="left" w:pos="440"/>
              <w:tab w:val="right" w:leader="dot" w:pos="12950"/>
            </w:tabs>
            <w:rPr>
              <w:rFonts w:eastAsiaTheme="minorEastAsia"/>
              <w:noProof/>
              <w:lang w:val="en-GB" w:eastAsia="en-GB" w:bidi="ar-SA"/>
            </w:rPr>
          </w:pPr>
          <w:hyperlink w:anchor="_Toc508985237" w:history="1">
            <w:r w:rsidR="002B0D0E" w:rsidRPr="00C1370B">
              <w:rPr>
                <w:rStyle w:val="Hyperlink"/>
                <w:noProof/>
              </w:rPr>
              <w:t>3.</w:t>
            </w:r>
            <w:r w:rsidR="002B0D0E">
              <w:rPr>
                <w:rFonts w:eastAsiaTheme="minorEastAsia"/>
                <w:noProof/>
                <w:lang w:val="en-GB" w:eastAsia="en-GB" w:bidi="ar-SA"/>
              </w:rPr>
              <w:tab/>
            </w:r>
            <w:r w:rsidR="002B0D0E" w:rsidRPr="00C1370B">
              <w:rPr>
                <w:rStyle w:val="Hyperlink"/>
                <w:noProof/>
              </w:rPr>
              <w:t>Scala di competenze</w:t>
            </w:r>
            <w:r w:rsidR="002B0D0E">
              <w:rPr>
                <w:noProof/>
                <w:webHidden/>
              </w:rPr>
              <w:tab/>
            </w:r>
            <w:r w:rsidR="002B0D0E">
              <w:rPr>
                <w:noProof/>
                <w:webHidden/>
              </w:rPr>
              <w:fldChar w:fldCharType="begin"/>
            </w:r>
            <w:r w:rsidR="002B0D0E">
              <w:rPr>
                <w:noProof/>
                <w:webHidden/>
              </w:rPr>
              <w:instrText xml:space="preserve"> PAGEREF _Toc508985237 \h </w:instrText>
            </w:r>
            <w:r w:rsidR="002B0D0E">
              <w:rPr>
                <w:noProof/>
                <w:webHidden/>
              </w:rPr>
            </w:r>
            <w:r w:rsidR="002B0D0E">
              <w:rPr>
                <w:noProof/>
                <w:webHidden/>
              </w:rPr>
              <w:fldChar w:fldCharType="separate"/>
            </w:r>
            <w:r w:rsidR="002B0D0E">
              <w:rPr>
                <w:noProof/>
                <w:webHidden/>
              </w:rPr>
              <w:t>7</w:t>
            </w:r>
            <w:r w:rsidR="002B0D0E">
              <w:rPr>
                <w:noProof/>
                <w:webHidden/>
              </w:rPr>
              <w:fldChar w:fldCharType="end"/>
            </w:r>
          </w:hyperlink>
        </w:p>
        <w:p w:rsidR="002B0D0E" w:rsidRDefault="006F3D9F">
          <w:pPr>
            <w:pStyle w:val="TOC1"/>
            <w:tabs>
              <w:tab w:val="left" w:pos="440"/>
              <w:tab w:val="right" w:leader="dot" w:pos="12950"/>
            </w:tabs>
            <w:rPr>
              <w:rFonts w:eastAsiaTheme="minorEastAsia"/>
              <w:noProof/>
              <w:lang w:val="en-GB" w:eastAsia="en-GB" w:bidi="ar-SA"/>
            </w:rPr>
          </w:pPr>
          <w:hyperlink w:anchor="_Toc508985238" w:history="1">
            <w:r w:rsidR="002B0D0E" w:rsidRPr="00C1370B">
              <w:rPr>
                <w:rStyle w:val="Hyperlink"/>
                <w:noProof/>
              </w:rPr>
              <w:t>4.</w:t>
            </w:r>
            <w:r w:rsidR="002B0D0E">
              <w:rPr>
                <w:rFonts w:eastAsiaTheme="minorEastAsia"/>
                <w:noProof/>
                <w:lang w:val="en-GB" w:eastAsia="en-GB" w:bidi="ar-SA"/>
              </w:rPr>
              <w:tab/>
            </w:r>
            <w:r w:rsidR="002B0D0E" w:rsidRPr="00C1370B">
              <w:rPr>
                <w:rStyle w:val="Hyperlink"/>
                <w:noProof/>
              </w:rPr>
              <w:t>Competenze operative</w:t>
            </w:r>
            <w:r w:rsidR="002B0D0E">
              <w:rPr>
                <w:noProof/>
                <w:webHidden/>
              </w:rPr>
              <w:tab/>
            </w:r>
            <w:r w:rsidR="002B0D0E">
              <w:rPr>
                <w:noProof/>
                <w:webHidden/>
              </w:rPr>
              <w:fldChar w:fldCharType="begin"/>
            </w:r>
            <w:r w:rsidR="002B0D0E">
              <w:rPr>
                <w:noProof/>
                <w:webHidden/>
              </w:rPr>
              <w:instrText xml:space="preserve"> PAGEREF _Toc508985238 \h </w:instrText>
            </w:r>
            <w:r w:rsidR="002B0D0E">
              <w:rPr>
                <w:noProof/>
                <w:webHidden/>
              </w:rPr>
            </w:r>
            <w:r w:rsidR="002B0D0E">
              <w:rPr>
                <w:noProof/>
                <w:webHidden/>
              </w:rPr>
              <w:fldChar w:fldCharType="separate"/>
            </w:r>
            <w:r w:rsidR="002B0D0E">
              <w:rPr>
                <w:noProof/>
                <w:webHidden/>
              </w:rPr>
              <w:t>9</w:t>
            </w:r>
            <w:r w:rsidR="002B0D0E">
              <w:rPr>
                <w:noProof/>
                <w:webHidden/>
              </w:rPr>
              <w:fldChar w:fldCharType="end"/>
            </w:r>
          </w:hyperlink>
        </w:p>
        <w:p w:rsidR="002B0D0E" w:rsidRDefault="006F3D9F">
          <w:pPr>
            <w:pStyle w:val="TOC1"/>
            <w:tabs>
              <w:tab w:val="left" w:pos="440"/>
              <w:tab w:val="right" w:leader="dot" w:pos="12950"/>
            </w:tabs>
            <w:rPr>
              <w:rFonts w:eastAsiaTheme="minorEastAsia"/>
              <w:noProof/>
              <w:lang w:val="en-GB" w:eastAsia="en-GB" w:bidi="ar-SA"/>
            </w:rPr>
          </w:pPr>
          <w:hyperlink w:anchor="_Toc508985239" w:history="1">
            <w:r w:rsidR="002B0D0E" w:rsidRPr="00C1370B">
              <w:rPr>
                <w:rStyle w:val="Hyperlink"/>
                <w:noProof/>
              </w:rPr>
              <w:t>5.</w:t>
            </w:r>
            <w:r w:rsidR="002B0D0E">
              <w:rPr>
                <w:rFonts w:eastAsiaTheme="minorEastAsia"/>
                <w:noProof/>
                <w:lang w:val="en-GB" w:eastAsia="en-GB" w:bidi="ar-SA"/>
              </w:rPr>
              <w:tab/>
            </w:r>
            <w:r w:rsidR="002B0D0E" w:rsidRPr="00C1370B">
              <w:rPr>
                <w:rStyle w:val="Hyperlink"/>
                <w:noProof/>
              </w:rPr>
              <w:t>Competenze gestionali</w:t>
            </w:r>
            <w:r w:rsidR="002B0D0E">
              <w:rPr>
                <w:noProof/>
                <w:webHidden/>
              </w:rPr>
              <w:tab/>
            </w:r>
            <w:r w:rsidR="002B0D0E">
              <w:rPr>
                <w:noProof/>
                <w:webHidden/>
              </w:rPr>
              <w:fldChar w:fldCharType="begin"/>
            </w:r>
            <w:r w:rsidR="002B0D0E">
              <w:rPr>
                <w:noProof/>
                <w:webHidden/>
              </w:rPr>
              <w:instrText xml:space="preserve"> PAGEREF _Toc508985239 \h </w:instrText>
            </w:r>
            <w:r w:rsidR="002B0D0E">
              <w:rPr>
                <w:noProof/>
                <w:webHidden/>
              </w:rPr>
            </w:r>
            <w:r w:rsidR="002B0D0E">
              <w:rPr>
                <w:noProof/>
                <w:webHidden/>
              </w:rPr>
              <w:fldChar w:fldCharType="separate"/>
            </w:r>
            <w:r w:rsidR="002B0D0E">
              <w:rPr>
                <w:noProof/>
                <w:webHidden/>
              </w:rPr>
              <w:t>9</w:t>
            </w:r>
            <w:r w:rsidR="002B0D0E">
              <w:rPr>
                <w:noProof/>
                <w:webHidden/>
              </w:rPr>
              <w:fldChar w:fldCharType="end"/>
            </w:r>
          </w:hyperlink>
        </w:p>
        <w:p w:rsidR="002B0D0E" w:rsidRDefault="006F3D9F">
          <w:pPr>
            <w:pStyle w:val="TOC1"/>
            <w:tabs>
              <w:tab w:val="left" w:pos="440"/>
              <w:tab w:val="right" w:leader="dot" w:pos="12950"/>
            </w:tabs>
            <w:rPr>
              <w:rFonts w:eastAsiaTheme="minorEastAsia"/>
              <w:noProof/>
              <w:lang w:val="en-GB" w:eastAsia="en-GB" w:bidi="ar-SA"/>
            </w:rPr>
          </w:pPr>
          <w:hyperlink w:anchor="_Toc508985240" w:history="1">
            <w:r w:rsidR="002B0D0E" w:rsidRPr="00C1370B">
              <w:rPr>
                <w:rStyle w:val="Hyperlink"/>
                <w:noProof/>
              </w:rPr>
              <w:t>6.</w:t>
            </w:r>
            <w:r w:rsidR="002B0D0E">
              <w:rPr>
                <w:rFonts w:eastAsiaTheme="minorEastAsia"/>
                <w:noProof/>
                <w:lang w:val="en-GB" w:eastAsia="en-GB" w:bidi="ar-SA"/>
              </w:rPr>
              <w:tab/>
            </w:r>
            <w:r w:rsidR="002B0D0E" w:rsidRPr="00C1370B">
              <w:rPr>
                <w:rStyle w:val="Hyperlink"/>
                <w:noProof/>
              </w:rPr>
              <w:t>Competenze professionali</w:t>
            </w:r>
            <w:r w:rsidR="002B0D0E">
              <w:rPr>
                <w:noProof/>
                <w:webHidden/>
              </w:rPr>
              <w:tab/>
            </w:r>
            <w:r w:rsidR="002B0D0E">
              <w:rPr>
                <w:noProof/>
                <w:webHidden/>
              </w:rPr>
              <w:fldChar w:fldCharType="begin"/>
            </w:r>
            <w:r w:rsidR="002B0D0E">
              <w:rPr>
                <w:noProof/>
                <w:webHidden/>
              </w:rPr>
              <w:instrText xml:space="preserve"> PAGEREF _Toc508985240 \h </w:instrText>
            </w:r>
            <w:r w:rsidR="002B0D0E">
              <w:rPr>
                <w:noProof/>
                <w:webHidden/>
              </w:rPr>
            </w:r>
            <w:r w:rsidR="002B0D0E">
              <w:rPr>
                <w:noProof/>
                <w:webHidden/>
              </w:rPr>
              <w:fldChar w:fldCharType="separate"/>
            </w:r>
            <w:r w:rsidR="002B0D0E">
              <w:rPr>
                <w:noProof/>
                <w:webHidden/>
              </w:rPr>
              <w:t>14</w:t>
            </w:r>
            <w:r w:rsidR="002B0D0E">
              <w:rPr>
                <w:noProof/>
                <w:webHidden/>
              </w:rPr>
              <w:fldChar w:fldCharType="end"/>
            </w:r>
          </w:hyperlink>
        </w:p>
        <w:p w:rsidR="001B2DD4" w:rsidRPr="00164234"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p>
    <w:p w:rsidR="00CD1306" w:rsidRPr="009A1178" w:rsidRDefault="000C44D2" w:rsidP="009A1178">
      <w:pPr>
        <w:pStyle w:val="Heading1"/>
      </w:pPr>
      <w:bookmarkStart w:id="2" w:name="_Toc494962303"/>
      <w:bookmarkStart w:id="3" w:name="_Toc508985235"/>
      <w:r>
        <w:lastRenderedPageBreak/>
        <w:t>Profili professionali</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41"/>
        <w:gridCol w:w="3774"/>
        <w:gridCol w:w="1543"/>
        <w:gridCol w:w="6621"/>
      </w:tblGrid>
      <w:tr w:rsidR="007A0134" w:rsidRPr="001B2DD4" w:rsidTr="00CA11BA">
        <w:trPr>
          <w:trHeight w:val="467"/>
        </w:trPr>
        <w:tc>
          <w:tcPr>
            <w:tcW w:w="1972" w:type="pct"/>
            <w:gridSpan w:val="2"/>
            <w:shd w:val="clear" w:color="auto" w:fill="1F4E79" w:themeFill="accent1" w:themeFillShade="80"/>
            <w:vAlign w:val="center"/>
          </w:tcPr>
          <w:p w:rsidR="007A0134" w:rsidRPr="001B2DD4"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Inglese</w:t>
            </w:r>
          </w:p>
        </w:tc>
        <w:tc>
          <w:tcPr>
            <w:tcW w:w="3028" w:type="pct"/>
            <w:gridSpan w:val="2"/>
            <w:shd w:val="clear" w:color="auto" w:fill="1F4E79" w:themeFill="accent1" w:themeFillShade="80"/>
            <w:vAlign w:val="center"/>
          </w:tcPr>
          <w:p w:rsidR="007A0134" w:rsidRPr="001B2DD4"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Lingua locale</w:t>
            </w:r>
          </w:p>
        </w:tc>
      </w:tr>
      <w:tr w:rsidR="00CA11BA" w:rsidRPr="001B2DD4" w:rsidTr="00CA11BA">
        <w:trPr>
          <w:trHeight w:val="440"/>
        </w:trPr>
        <w:tc>
          <w:tcPr>
            <w:tcW w:w="572" w:type="pct"/>
            <w:shd w:val="clear" w:color="auto" w:fill="F2F2F2" w:themeFill="background1" w:themeFillShade="F2"/>
            <w:vAlign w:val="center"/>
            <w:hideMark/>
          </w:tcPr>
          <w:p w:rsidR="00CA11BA" w:rsidRPr="001B2DD4" w:rsidRDefault="00CA11BA" w:rsidP="00906C2F">
            <w:pPr>
              <w:spacing w:after="0"/>
              <w:rPr>
                <w:rFonts w:ascii="Verdana" w:hAnsi="Verdana" w:cstheme="minorHAnsi"/>
                <w:sz w:val="20"/>
                <w:szCs w:val="20"/>
              </w:rPr>
            </w:pPr>
            <w:r w:rsidRPr="001B2DD4">
              <w:rPr>
                <w:rFonts w:ascii="Verdana" w:hAnsi="Verdana" w:cstheme="minorHAnsi"/>
                <w:sz w:val="20"/>
                <w:szCs w:val="20"/>
              </w:rPr>
              <w:t xml:space="preserve">Job </w:t>
            </w:r>
            <w:proofErr w:type="spellStart"/>
            <w:r w:rsidRPr="001B2DD4">
              <w:rPr>
                <w:rFonts w:ascii="Verdana" w:hAnsi="Verdana" w:cstheme="minorHAnsi"/>
                <w:sz w:val="20"/>
                <w:szCs w:val="20"/>
              </w:rPr>
              <w:t>Role</w:t>
            </w:r>
            <w:proofErr w:type="spellEnd"/>
          </w:p>
        </w:tc>
        <w:tc>
          <w:tcPr>
            <w:tcW w:w="1400" w:type="pct"/>
            <w:shd w:val="clear" w:color="auto" w:fill="F2F2F2" w:themeFill="background1" w:themeFillShade="F2"/>
            <w:vAlign w:val="center"/>
          </w:tcPr>
          <w:p w:rsidR="00CA11BA" w:rsidRPr="001B2DD4" w:rsidRDefault="00CA11BA" w:rsidP="00906C2F">
            <w:pPr>
              <w:spacing w:after="0"/>
              <w:rPr>
                <w:rFonts w:ascii="Verdana" w:hAnsi="Verdana" w:cstheme="minorHAnsi"/>
                <w:sz w:val="20"/>
                <w:szCs w:val="20"/>
              </w:rPr>
            </w:pPr>
            <w:proofErr w:type="spellStart"/>
            <w:r w:rsidRPr="001B2DD4">
              <w:rPr>
                <w:rFonts w:ascii="Verdana" w:hAnsi="Verdana" w:cstheme="minorHAnsi"/>
                <w:sz w:val="20"/>
                <w:szCs w:val="20"/>
              </w:rPr>
              <w:t>Description</w:t>
            </w:r>
            <w:proofErr w:type="spellEnd"/>
          </w:p>
        </w:tc>
        <w:tc>
          <w:tcPr>
            <w:tcW w:w="572" w:type="pct"/>
            <w:shd w:val="clear" w:color="auto" w:fill="F2F2F2" w:themeFill="background1" w:themeFillShade="F2"/>
            <w:vAlign w:val="center"/>
          </w:tcPr>
          <w:p w:rsidR="00CA11BA" w:rsidRPr="001B2DD4" w:rsidRDefault="00CA11BA" w:rsidP="00906C2F">
            <w:pPr>
              <w:spacing w:after="0"/>
              <w:rPr>
                <w:rFonts w:ascii="Verdana" w:hAnsi="Verdana" w:cstheme="minorHAnsi"/>
                <w:sz w:val="20"/>
                <w:szCs w:val="20"/>
              </w:rPr>
            </w:pPr>
            <w:r>
              <w:rPr>
                <w:rFonts w:ascii="Verdana" w:hAnsi="Verdana" w:cstheme="minorHAnsi"/>
                <w:sz w:val="20"/>
              </w:rPr>
              <w:t>Profilo professionale</w:t>
            </w:r>
          </w:p>
        </w:tc>
        <w:tc>
          <w:tcPr>
            <w:tcW w:w="2455" w:type="pct"/>
            <w:shd w:val="clear" w:color="auto" w:fill="F2F2F2" w:themeFill="background1" w:themeFillShade="F2"/>
            <w:vAlign w:val="center"/>
          </w:tcPr>
          <w:p w:rsidR="00CA11BA" w:rsidRPr="001B2DD4" w:rsidRDefault="00CA11BA" w:rsidP="00906C2F">
            <w:pPr>
              <w:spacing w:after="0"/>
              <w:rPr>
                <w:rFonts w:ascii="Verdana" w:hAnsi="Verdana" w:cstheme="minorHAnsi"/>
                <w:sz w:val="20"/>
                <w:szCs w:val="20"/>
              </w:rPr>
            </w:pPr>
            <w:r>
              <w:rPr>
                <w:rFonts w:ascii="Verdana" w:hAnsi="Verdana" w:cstheme="minorHAnsi"/>
                <w:sz w:val="20"/>
              </w:rPr>
              <w:t>Descrizione</w:t>
            </w:r>
          </w:p>
        </w:tc>
      </w:tr>
      <w:tr w:rsidR="00CA11BA" w:rsidRPr="001B2DD4" w:rsidTr="00CA11BA">
        <w:trPr>
          <w:trHeight w:val="1250"/>
        </w:trPr>
        <w:tc>
          <w:tcPr>
            <w:tcW w:w="572" w:type="pct"/>
            <w:shd w:val="clear" w:color="000000" w:fill="FFFFFF"/>
            <w:vAlign w:val="center"/>
            <w:hideMark/>
          </w:tcPr>
          <w:p w:rsidR="00CA11BA" w:rsidRPr="001B2DD4" w:rsidRDefault="00CA11BA" w:rsidP="00906C2F">
            <w:pPr>
              <w:spacing w:after="0"/>
              <w:rPr>
                <w:rFonts w:ascii="Verdana" w:hAnsi="Verdana" w:cstheme="minorHAnsi"/>
                <w:sz w:val="20"/>
                <w:szCs w:val="20"/>
              </w:rPr>
            </w:pPr>
            <w:proofErr w:type="spellStart"/>
            <w:r w:rsidRPr="001B2DD4">
              <w:rPr>
                <w:rFonts w:ascii="Verdana" w:hAnsi="Verdana" w:cstheme="minorHAnsi"/>
                <w:sz w:val="20"/>
                <w:szCs w:val="20"/>
              </w:rPr>
              <w:t>Decision-making</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level</w:t>
            </w:r>
            <w:proofErr w:type="spellEnd"/>
          </w:p>
        </w:tc>
        <w:tc>
          <w:tcPr>
            <w:tcW w:w="1400"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This is the head of the organization or persons that act on relatively high strategic management levels</w:t>
            </w:r>
          </w:p>
        </w:tc>
        <w:tc>
          <w:tcPr>
            <w:tcW w:w="572" w:type="pct"/>
            <w:shd w:val="clear" w:color="000000" w:fill="FFFFFF"/>
            <w:vAlign w:val="center"/>
          </w:tcPr>
          <w:p w:rsidR="00CA11BA" w:rsidRPr="001B2DD4" w:rsidRDefault="00CA11BA" w:rsidP="00906C2F">
            <w:pPr>
              <w:spacing w:after="0"/>
              <w:rPr>
                <w:rFonts w:ascii="Verdana" w:hAnsi="Verdana" w:cstheme="minorHAnsi"/>
                <w:sz w:val="20"/>
                <w:szCs w:val="20"/>
              </w:rPr>
            </w:pPr>
            <w:r>
              <w:rPr>
                <w:rFonts w:ascii="Verdana" w:hAnsi="Verdana" w:cstheme="minorHAnsi"/>
                <w:sz w:val="20"/>
              </w:rPr>
              <w:t>Livello decisionale</w:t>
            </w:r>
          </w:p>
        </w:tc>
        <w:tc>
          <w:tcPr>
            <w:tcW w:w="2455" w:type="pct"/>
            <w:shd w:val="clear" w:color="000000" w:fill="FFFFFF"/>
            <w:vAlign w:val="center"/>
          </w:tcPr>
          <w:p w:rsidR="00CA11BA" w:rsidRPr="001B2DD4" w:rsidRDefault="00CA11BA" w:rsidP="00906C2F">
            <w:pPr>
              <w:spacing w:after="0"/>
              <w:rPr>
                <w:rFonts w:ascii="Verdana" w:hAnsi="Verdana" w:cstheme="minorHAnsi"/>
                <w:sz w:val="20"/>
                <w:szCs w:val="20"/>
              </w:rPr>
            </w:pPr>
            <w:r>
              <w:rPr>
                <w:rFonts w:ascii="Verdana" w:hAnsi="Verdana" w:cstheme="minorHAnsi"/>
                <w:sz w:val="20"/>
              </w:rPr>
              <w:t xml:space="preserve">Responsabile dell’organizzazione ovvero persone che agiscono a livelli direzionali strategici relativamente </w:t>
            </w:r>
            <w:proofErr w:type="gramStart"/>
            <w:r>
              <w:rPr>
                <w:rFonts w:ascii="Verdana" w:hAnsi="Verdana" w:cstheme="minorHAnsi"/>
                <w:sz w:val="20"/>
              </w:rPr>
              <w:t>elevati</w:t>
            </w:r>
            <w:proofErr w:type="gramEnd"/>
          </w:p>
        </w:tc>
      </w:tr>
      <w:tr w:rsidR="00CA11BA" w:rsidRPr="001B2DD4" w:rsidTr="00CA11BA">
        <w:trPr>
          <w:trHeight w:val="1871"/>
        </w:trPr>
        <w:tc>
          <w:tcPr>
            <w:tcW w:w="572" w:type="pct"/>
            <w:shd w:val="clear" w:color="000000" w:fill="FFFFFF"/>
            <w:vAlign w:val="center"/>
            <w:hideMark/>
          </w:tcPr>
          <w:p w:rsidR="00CA11BA" w:rsidRPr="001B2DD4" w:rsidRDefault="00CA11BA" w:rsidP="00906C2F">
            <w:pPr>
              <w:spacing w:after="0"/>
              <w:rPr>
                <w:rFonts w:ascii="Verdana" w:hAnsi="Verdana" w:cstheme="minorHAnsi"/>
                <w:sz w:val="20"/>
                <w:szCs w:val="20"/>
              </w:rPr>
            </w:pPr>
            <w:proofErr w:type="spellStart"/>
            <w:r w:rsidRPr="001B2DD4">
              <w:rPr>
                <w:rFonts w:ascii="Verdana" w:hAnsi="Verdana" w:cstheme="minorHAnsi"/>
                <w:sz w:val="20"/>
                <w:szCs w:val="20"/>
              </w:rPr>
              <w:t>Supervisory</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level</w:t>
            </w:r>
            <w:proofErr w:type="spellEnd"/>
          </w:p>
        </w:tc>
        <w:tc>
          <w:tcPr>
            <w:tcW w:w="1400"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572" w:type="pct"/>
            <w:shd w:val="clear" w:color="000000" w:fill="FFFFFF"/>
            <w:vAlign w:val="center"/>
          </w:tcPr>
          <w:p w:rsidR="00CA11BA" w:rsidRPr="001B2DD4" w:rsidRDefault="00CA11BA" w:rsidP="00906C2F">
            <w:pPr>
              <w:spacing w:after="0"/>
              <w:rPr>
                <w:rFonts w:ascii="Verdana" w:hAnsi="Verdana" w:cstheme="minorHAnsi"/>
                <w:sz w:val="20"/>
                <w:szCs w:val="20"/>
              </w:rPr>
            </w:pPr>
            <w:r>
              <w:rPr>
                <w:rFonts w:ascii="Verdana" w:hAnsi="Verdana" w:cstheme="minorHAnsi"/>
                <w:sz w:val="20"/>
              </w:rPr>
              <w:t>Livello di supervisione</w:t>
            </w:r>
          </w:p>
        </w:tc>
        <w:tc>
          <w:tcPr>
            <w:tcW w:w="2455" w:type="pct"/>
            <w:shd w:val="clear" w:color="000000" w:fill="FFFFFF"/>
            <w:vAlign w:val="center"/>
          </w:tcPr>
          <w:p w:rsidR="00CA11BA" w:rsidRPr="001B2DD4" w:rsidRDefault="00CA11BA" w:rsidP="00906C2F">
            <w:pPr>
              <w:spacing w:after="0"/>
              <w:rPr>
                <w:rFonts w:ascii="Verdana" w:hAnsi="Verdana" w:cstheme="minorHAnsi"/>
                <w:sz w:val="20"/>
                <w:szCs w:val="20"/>
              </w:rPr>
            </w:pPr>
            <w:r>
              <w:rPr>
                <w:rFonts w:ascii="Verdana" w:hAnsi="Verdana" w:cstheme="minorHAnsi"/>
                <w:sz w:val="20"/>
              </w:rPr>
              <w:t xml:space="preserve">Figure direttive di livello intermedio, responsabili di un gruppo </w:t>
            </w:r>
            <w:proofErr w:type="gramStart"/>
            <w:r>
              <w:rPr>
                <w:rFonts w:ascii="Verdana" w:hAnsi="Verdana" w:cstheme="minorHAnsi"/>
                <w:sz w:val="20"/>
              </w:rPr>
              <w:t xml:space="preserve">di </w:t>
            </w:r>
            <w:proofErr w:type="gramEnd"/>
            <w:r>
              <w:rPr>
                <w:rFonts w:ascii="Verdana" w:hAnsi="Verdana" w:cstheme="minorHAnsi"/>
                <w:sz w:val="20"/>
              </w:rPr>
              <w:t>individui e non direttamente coinvolti nell’attuazione operativa del programma, ad esempio responsabili di unità organizzative.</w:t>
            </w:r>
          </w:p>
        </w:tc>
      </w:tr>
      <w:tr w:rsidR="00CA11BA" w:rsidRPr="001B2DD4" w:rsidTr="00CA11BA">
        <w:trPr>
          <w:trHeight w:val="1439"/>
        </w:trPr>
        <w:tc>
          <w:tcPr>
            <w:tcW w:w="572" w:type="pct"/>
            <w:shd w:val="clear" w:color="000000" w:fill="FFFFFF"/>
            <w:vAlign w:val="center"/>
            <w:hideMark/>
          </w:tcPr>
          <w:p w:rsidR="00CA11BA" w:rsidRPr="001B2DD4" w:rsidRDefault="00CA11BA" w:rsidP="00906C2F">
            <w:pPr>
              <w:spacing w:after="0"/>
              <w:rPr>
                <w:rFonts w:ascii="Verdana" w:hAnsi="Verdana" w:cstheme="minorHAnsi"/>
                <w:sz w:val="20"/>
                <w:szCs w:val="20"/>
              </w:rPr>
            </w:pPr>
            <w:proofErr w:type="spellStart"/>
            <w:r w:rsidRPr="001B2DD4">
              <w:rPr>
                <w:rFonts w:ascii="Verdana" w:hAnsi="Verdana" w:cstheme="minorHAnsi"/>
                <w:sz w:val="20"/>
                <w:szCs w:val="20"/>
              </w:rPr>
              <w:t>Operational</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level</w:t>
            </w:r>
            <w:proofErr w:type="spellEnd"/>
          </w:p>
        </w:tc>
        <w:tc>
          <w:tcPr>
            <w:tcW w:w="1400"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These are the experts that are directly working on the different tasks and sub-tasks within the organization</w:t>
            </w:r>
          </w:p>
        </w:tc>
        <w:tc>
          <w:tcPr>
            <w:tcW w:w="572" w:type="pct"/>
            <w:shd w:val="clear" w:color="000000" w:fill="FFFFFF"/>
            <w:vAlign w:val="center"/>
          </w:tcPr>
          <w:p w:rsidR="00CA11BA" w:rsidRPr="001B2DD4" w:rsidRDefault="00CA11BA" w:rsidP="00906C2F">
            <w:pPr>
              <w:spacing w:after="0"/>
              <w:rPr>
                <w:rFonts w:ascii="Verdana" w:hAnsi="Verdana" w:cstheme="minorHAnsi"/>
                <w:sz w:val="20"/>
                <w:szCs w:val="20"/>
              </w:rPr>
            </w:pPr>
            <w:r>
              <w:rPr>
                <w:rFonts w:ascii="Verdana" w:hAnsi="Verdana" w:cstheme="minorHAnsi"/>
                <w:sz w:val="20"/>
              </w:rPr>
              <w:t>Livello operativo</w:t>
            </w:r>
          </w:p>
        </w:tc>
        <w:tc>
          <w:tcPr>
            <w:tcW w:w="2455" w:type="pct"/>
            <w:shd w:val="clear" w:color="000000" w:fill="FFFFFF"/>
            <w:vAlign w:val="center"/>
          </w:tcPr>
          <w:p w:rsidR="00CA11BA" w:rsidRPr="001B2DD4" w:rsidRDefault="00CA11BA" w:rsidP="00906C2F">
            <w:pPr>
              <w:spacing w:after="0"/>
              <w:rPr>
                <w:rFonts w:ascii="Verdana" w:hAnsi="Verdana" w:cstheme="minorHAnsi"/>
                <w:sz w:val="20"/>
                <w:szCs w:val="20"/>
              </w:rPr>
            </w:pPr>
            <w:r>
              <w:rPr>
                <w:rFonts w:ascii="Verdana" w:hAnsi="Verdana" w:cstheme="minorHAnsi"/>
                <w:sz w:val="20"/>
              </w:rPr>
              <w:t>Esperti che lavorano direttamente sui diversi compiti principali e secondari all’interno dell’</w:t>
            </w:r>
            <w:proofErr w:type="gramStart"/>
            <w:r>
              <w:rPr>
                <w:rFonts w:ascii="Verdana" w:hAnsi="Verdana" w:cstheme="minorHAnsi"/>
                <w:sz w:val="20"/>
              </w:rPr>
              <w:t>organizzazione</w:t>
            </w:r>
            <w:proofErr w:type="gramEnd"/>
          </w:p>
        </w:tc>
      </w:tr>
    </w:tbl>
    <w:p w:rsidR="003928BC" w:rsidRPr="001B2DD4" w:rsidRDefault="003928BC">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CF6967" w:rsidRPr="001B2DD4" w:rsidRDefault="000C44D2" w:rsidP="009A1178">
      <w:pPr>
        <w:pStyle w:val="Heading1"/>
      </w:pPr>
      <w:bookmarkStart w:id="4" w:name="_Toc494962304"/>
      <w:bookmarkStart w:id="5" w:name="_Toc508985236"/>
      <w:r>
        <w:lastRenderedPageBreak/>
        <w:t>Compiti principali e compiti secondari</w:t>
      </w:r>
      <w:bookmarkEnd w:id="4"/>
      <w:bookmarkEnd w:id="5"/>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5"/>
        <w:gridCol w:w="3201"/>
        <w:gridCol w:w="3935"/>
        <w:gridCol w:w="3469"/>
      </w:tblGrid>
      <w:tr w:rsidR="004635E5" w:rsidRPr="0058429F" w:rsidTr="001C3AFA">
        <w:trPr>
          <w:trHeight w:val="354"/>
          <w:tblHeader/>
        </w:trPr>
        <w:tc>
          <w:tcPr>
            <w:tcW w:w="2187" w:type="pct"/>
            <w:gridSpan w:val="2"/>
            <w:shd w:val="clear" w:color="auto" w:fill="44546A" w:themeFill="text2"/>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Inglese</w:t>
            </w:r>
          </w:p>
        </w:tc>
        <w:tc>
          <w:tcPr>
            <w:tcW w:w="2813" w:type="pct"/>
            <w:gridSpan w:val="2"/>
            <w:shd w:val="clear" w:color="auto" w:fill="44546A" w:themeFill="text2"/>
            <w:vAlign w:val="center"/>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Lingua locale</w:t>
            </w:r>
          </w:p>
        </w:tc>
      </w:tr>
      <w:tr w:rsidR="00CA11BA" w:rsidRPr="0058429F" w:rsidTr="00670D9E">
        <w:trPr>
          <w:trHeight w:val="354"/>
          <w:tblHeader/>
        </w:trPr>
        <w:tc>
          <w:tcPr>
            <w:tcW w:w="971" w:type="pct"/>
            <w:shd w:val="clear" w:color="auto" w:fill="F2F2F2" w:themeFill="background1" w:themeFillShade="F2"/>
          </w:tcPr>
          <w:p w:rsidR="00CA11BA" w:rsidRPr="0058429F" w:rsidRDefault="00CA11BA" w:rsidP="00906C2F">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Task</w:t>
            </w:r>
          </w:p>
        </w:tc>
        <w:tc>
          <w:tcPr>
            <w:tcW w:w="1216" w:type="pct"/>
            <w:shd w:val="clear" w:color="auto" w:fill="F2F2F2" w:themeFill="background1" w:themeFillShade="F2"/>
            <w:vAlign w:val="center"/>
          </w:tcPr>
          <w:p w:rsidR="00CA11BA" w:rsidRPr="0058429F" w:rsidRDefault="00CA11BA" w:rsidP="00906C2F">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Sub-task</w:t>
            </w:r>
          </w:p>
        </w:tc>
        <w:tc>
          <w:tcPr>
            <w:tcW w:w="1495" w:type="pct"/>
            <w:shd w:val="clear" w:color="auto" w:fill="F2F2F2" w:themeFill="background1" w:themeFillShade="F2"/>
          </w:tcPr>
          <w:p w:rsidR="00CA11BA" w:rsidRPr="0058429F" w:rsidRDefault="00CA11BA" w:rsidP="00906C2F">
            <w:pPr>
              <w:spacing w:after="0" w:line="240" w:lineRule="auto"/>
              <w:jc w:val="center"/>
              <w:rPr>
                <w:rFonts w:ascii="Verdana" w:eastAsia="Times New Roman" w:hAnsi="Verdana" w:cstheme="minorHAnsi"/>
                <w:b/>
                <w:bCs/>
                <w:sz w:val="20"/>
                <w:szCs w:val="20"/>
              </w:rPr>
            </w:pPr>
            <w:r>
              <w:rPr>
                <w:rFonts w:ascii="Verdana" w:hAnsi="Verdana" w:cstheme="minorHAnsi"/>
                <w:b/>
                <w:sz w:val="20"/>
              </w:rPr>
              <w:t>Compito</w:t>
            </w:r>
          </w:p>
        </w:tc>
        <w:tc>
          <w:tcPr>
            <w:tcW w:w="1318" w:type="pct"/>
            <w:shd w:val="clear" w:color="auto" w:fill="F2F2F2" w:themeFill="background1" w:themeFillShade="F2"/>
            <w:vAlign w:val="center"/>
          </w:tcPr>
          <w:p w:rsidR="00CA11BA" w:rsidRPr="0058429F" w:rsidRDefault="00CA11BA" w:rsidP="00906C2F">
            <w:pPr>
              <w:spacing w:after="0" w:line="240" w:lineRule="auto"/>
              <w:jc w:val="center"/>
              <w:rPr>
                <w:rFonts w:ascii="Verdana" w:eastAsia="Times New Roman" w:hAnsi="Verdana" w:cstheme="minorHAnsi"/>
                <w:b/>
                <w:bCs/>
                <w:sz w:val="20"/>
                <w:szCs w:val="20"/>
              </w:rPr>
            </w:pPr>
            <w:r>
              <w:rPr>
                <w:rFonts w:ascii="Verdana" w:hAnsi="Verdana" w:cstheme="minorHAnsi"/>
                <w:b/>
                <w:sz w:val="20"/>
              </w:rPr>
              <w:t>Compito secondario</w:t>
            </w:r>
          </w:p>
        </w:tc>
      </w:tr>
      <w:tr w:rsidR="00CA11BA" w:rsidRPr="0058429F" w:rsidTr="00670D9E">
        <w:trPr>
          <w:trHeight w:val="354"/>
        </w:trPr>
        <w:tc>
          <w:tcPr>
            <w:tcW w:w="971" w:type="pct"/>
            <w:shd w:val="clear" w:color="000000" w:fill="FFFFFF"/>
          </w:tcPr>
          <w:p w:rsidR="00CA11BA" w:rsidRPr="0058429F" w:rsidRDefault="00CA11BA" w:rsidP="00906C2F">
            <w:pPr>
              <w:spacing w:after="0"/>
              <w:rPr>
                <w:rFonts w:ascii="Verdana" w:hAnsi="Verdana" w:cstheme="minorHAnsi"/>
                <w:sz w:val="20"/>
                <w:szCs w:val="20"/>
              </w:rPr>
            </w:pPr>
            <w:r>
              <w:rPr>
                <w:rFonts w:ascii="Verdana" w:hAnsi="Verdana" w:cstheme="minorHAnsi"/>
                <w:sz w:val="20"/>
                <w:szCs w:val="20"/>
              </w:rPr>
              <w:t xml:space="preserve">1. </w:t>
            </w:r>
            <w:proofErr w:type="spellStart"/>
            <w:r w:rsidRPr="002E682F">
              <w:rPr>
                <w:rFonts w:ascii="Verdana" w:hAnsi="Verdana" w:cstheme="minorHAnsi"/>
                <w:sz w:val="20"/>
                <w:szCs w:val="20"/>
              </w:rPr>
              <w:t>Payments</w:t>
            </w:r>
            <w:proofErr w:type="spellEnd"/>
            <w:r w:rsidRPr="002E682F">
              <w:rPr>
                <w:rFonts w:ascii="Verdana" w:hAnsi="Verdana" w:cstheme="minorHAnsi"/>
                <w:sz w:val="20"/>
                <w:szCs w:val="20"/>
              </w:rPr>
              <w:t xml:space="preserve"> and accounts management</w:t>
            </w:r>
          </w:p>
        </w:tc>
        <w:tc>
          <w:tcPr>
            <w:tcW w:w="1216" w:type="pct"/>
            <w:shd w:val="clear" w:color="000000" w:fill="FFFFFF"/>
          </w:tcPr>
          <w:p w:rsidR="00CA11BA" w:rsidRPr="00CA11BA" w:rsidRDefault="00CA11BA" w:rsidP="00906C2F">
            <w:pPr>
              <w:rPr>
                <w:rFonts w:ascii="Verdana" w:hAnsi="Verdana" w:cstheme="minorHAnsi"/>
                <w:sz w:val="20"/>
                <w:szCs w:val="20"/>
                <w:lang w:val="en-GB"/>
              </w:rPr>
            </w:pPr>
            <w:r w:rsidRPr="00CA11BA">
              <w:rPr>
                <w:rFonts w:ascii="Verdana" w:hAnsi="Verdana" w:cstheme="minorHAnsi"/>
                <w:sz w:val="20"/>
                <w:szCs w:val="20"/>
                <w:lang w:val="en-GB"/>
              </w:rPr>
              <w:t>1. Developing and updating procedures and tools</w:t>
            </w:r>
          </w:p>
        </w:tc>
        <w:tc>
          <w:tcPr>
            <w:tcW w:w="1495" w:type="pct"/>
            <w:shd w:val="clear" w:color="000000" w:fill="FFFFFF"/>
          </w:tcPr>
          <w:p w:rsidR="00CA11BA" w:rsidRPr="0058429F" w:rsidRDefault="00CA11BA" w:rsidP="00906C2F">
            <w:pPr>
              <w:spacing w:after="0"/>
              <w:rPr>
                <w:rFonts w:ascii="Verdana" w:hAnsi="Verdana" w:cstheme="minorHAnsi"/>
                <w:sz w:val="20"/>
                <w:szCs w:val="20"/>
              </w:rPr>
            </w:pPr>
            <w:r>
              <w:rPr>
                <w:rFonts w:ascii="Verdana" w:hAnsi="Verdana" w:cstheme="minorHAnsi"/>
                <w:sz w:val="20"/>
              </w:rPr>
              <w:t>1. Gestione pagamenti e conti</w:t>
            </w:r>
          </w:p>
        </w:tc>
        <w:tc>
          <w:tcPr>
            <w:tcW w:w="1318" w:type="pct"/>
            <w:shd w:val="clear" w:color="000000" w:fill="FFFFFF"/>
          </w:tcPr>
          <w:p w:rsidR="00CA11BA" w:rsidRPr="004F27EE" w:rsidRDefault="00CA11BA" w:rsidP="00906C2F">
            <w:pPr>
              <w:rPr>
                <w:rFonts w:ascii="Verdana" w:hAnsi="Verdana" w:cstheme="minorHAnsi"/>
                <w:sz w:val="20"/>
                <w:szCs w:val="20"/>
              </w:rPr>
            </w:pPr>
            <w:r>
              <w:rPr>
                <w:rFonts w:ascii="Verdana" w:hAnsi="Verdana" w:cstheme="minorHAnsi"/>
                <w:sz w:val="20"/>
              </w:rPr>
              <w:t>1. Sviluppo e aggiornamento di procedure e strumenti</w:t>
            </w:r>
          </w:p>
        </w:tc>
      </w:tr>
      <w:tr w:rsidR="00CA11BA" w:rsidRPr="0058429F" w:rsidTr="00670D9E">
        <w:trPr>
          <w:trHeight w:val="354"/>
        </w:trPr>
        <w:tc>
          <w:tcPr>
            <w:tcW w:w="971" w:type="pct"/>
            <w:shd w:val="clear" w:color="000000" w:fill="FFFFFF"/>
          </w:tcPr>
          <w:p w:rsidR="00CA11BA" w:rsidRPr="0058429F" w:rsidRDefault="00CA11BA" w:rsidP="00906C2F">
            <w:pPr>
              <w:spacing w:after="0"/>
              <w:rPr>
                <w:rFonts w:ascii="Verdana" w:hAnsi="Verdana" w:cstheme="minorHAnsi"/>
                <w:sz w:val="20"/>
                <w:szCs w:val="20"/>
              </w:rPr>
            </w:pPr>
          </w:p>
        </w:tc>
        <w:tc>
          <w:tcPr>
            <w:tcW w:w="1216" w:type="pct"/>
            <w:shd w:val="clear" w:color="000000" w:fill="FFFFFF"/>
          </w:tcPr>
          <w:p w:rsidR="00CA11BA" w:rsidRPr="00CA11BA" w:rsidRDefault="00CA11BA" w:rsidP="00906C2F">
            <w:pPr>
              <w:rPr>
                <w:rFonts w:ascii="Verdana" w:hAnsi="Verdana" w:cstheme="minorHAnsi"/>
                <w:sz w:val="20"/>
                <w:szCs w:val="20"/>
                <w:lang w:val="en-GB"/>
              </w:rPr>
            </w:pPr>
            <w:r w:rsidRPr="00CA11BA">
              <w:rPr>
                <w:rFonts w:ascii="Verdana" w:hAnsi="Verdana" w:cstheme="minorHAnsi"/>
                <w:sz w:val="20"/>
                <w:szCs w:val="20"/>
                <w:lang w:val="en-GB"/>
              </w:rPr>
              <w:t>2. Management of the accounts (amounts received from the EC, amounts recoverable and withdrawn)</w:t>
            </w:r>
          </w:p>
        </w:tc>
        <w:tc>
          <w:tcPr>
            <w:tcW w:w="1495" w:type="pct"/>
            <w:shd w:val="clear" w:color="000000" w:fill="FFFFFF"/>
          </w:tcPr>
          <w:p w:rsidR="00CA11BA" w:rsidRPr="00CA11BA" w:rsidRDefault="00CA11BA" w:rsidP="00906C2F">
            <w:pPr>
              <w:spacing w:after="0"/>
              <w:rPr>
                <w:rFonts w:ascii="Verdana" w:hAnsi="Verdana" w:cstheme="minorHAnsi"/>
                <w:sz w:val="20"/>
                <w:szCs w:val="20"/>
                <w:lang w:val="en-GB"/>
              </w:rPr>
            </w:pPr>
          </w:p>
        </w:tc>
        <w:tc>
          <w:tcPr>
            <w:tcW w:w="1318" w:type="pct"/>
            <w:shd w:val="clear" w:color="000000" w:fill="FFFFFF"/>
          </w:tcPr>
          <w:p w:rsidR="00CA11BA" w:rsidRPr="004F27EE" w:rsidRDefault="00CA11BA" w:rsidP="00906C2F">
            <w:pPr>
              <w:rPr>
                <w:rFonts w:ascii="Verdana" w:hAnsi="Verdana" w:cstheme="minorHAnsi"/>
                <w:sz w:val="20"/>
                <w:szCs w:val="20"/>
              </w:rPr>
            </w:pPr>
            <w:r>
              <w:rPr>
                <w:rFonts w:ascii="Verdana" w:hAnsi="Verdana" w:cstheme="minorHAnsi"/>
                <w:sz w:val="20"/>
              </w:rPr>
              <w:t xml:space="preserve">2. Gestione dei conti (importi ricevuti dalla CE, </w:t>
            </w:r>
            <w:proofErr w:type="gramStart"/>
            <w:r>
              <w:rPr>
                <w:rFonts w:ascii="Verdana" w:hAnsi="Verdana" w:cstheme="minorHAnsi"/>
                <w:sz w:val="20"/>
              </w:rPr>
              <w:t>importi</w:t>
            </w:r>
            <w:proofErr w:type="gramEnd"/>
            <w:r>
              <w:rPr>
                <w:rFonts w:ascii="Verdana" w:hAnsi="Verdana" w:cstheme="minorHAnsi"/>
                <w:sz w:val="20"/>
              </w:rPr>
              <w:t xml:space="preserve"> recuperabili e ritirati)</w:t>
            </w:r>
          </w:p>
        </w:tc>
      </w:tr>
      <w:tr w:rsidR="00CA11BA" w:rsidRPr="0058429F" w:rsidTr="00670D9E">
        <w:trPr>
          <w:trHeight w:val="354"/>
        </w:trPr>
        <w:tc>
          <w:tcPr>
            <w:tcW w:w="971" w:type="pct"/>
            <w:shd w:val="clear" w:color="000000" w:fill="FFFFFF"/>
          </w:tcPr>
          <w:p w:rsidR="00CA11BA" w:rsidRPr="0058429F" w:rsidRDefault="00CA11BA" w:rsidP="00906C2F">
            <w:pPr>
              <w:spacing w:after="0"/>
              <w:rPr>
                <w:rFonts w:ascii="Verdana" w:hAnsi="Verdana" w:cstheme="minorHAnsi"/>
                <w:sz w:val="20"/>
                <w:szCs w:val="20"/>
              </w:rPr>
            </w:pPr>
          </w:p>
        </w:tc>
        <w:tc>
          <w:tcPr>
            <w:tcW w:w="1216" w:type="pct"/>
            <w:shd w:val="clear" w:color="000000" w:fill="FFFFFF"/>
          </w:tcPr>
          <w:p w:rsidR="00CA11BA" w:rsidRPr="00CA11BA" w:rsidRDefault="00CA11BA" w:rsidP="00906C2F">
            <w:pPr>
              <w:rPr>
                <w:rFonts w:ascii="Verdana" w:hAnsi="Verdana" w:cstheme="minorHAnsi"/>
                <w:sz w:val="20"/>
                <w:szCs w:val="20"/>
                <w:lang w:val="en-GB"/>
              </w:rPr>
            </w:pPr>
            <w:r w:rsidRPr="00CA11BA">
              <w:rPr>
                <w:rFonts w:ascii="Verdana" w:hAnsi="Verdana" w:cstheme="minorHAnsi"/>
                <w:sz w:val="20"/>
                <w:szCs w:val="20"/>
                <w:lang w:val="en-GB"/>
              </w:rPr>
              <w:t>3. Certification of completeness, accuracy, veracity of accounts and the eligibility of expenditure</w:t>
            </w:r>
          </w:p>
        </w:tc>
        <w:tc>
          <w:tcPr>
            <w:tcW w:w="1495" w:type="pct"/>
            <w:shd w:val="clear" w:color="000000" w:fill="FFFFFF"/>
          </w:tcPr>
          <w:p w:rsidR="00CA11BA" w:rsidRPr="00CA11BA" w:rsidRDefault="00CA11BA" w:rsidP="00906C2F">
            <w:pPr>
              <w:spacing w:after="0"/>
              <w:rPr>
                <w:rFonts w:ascii="Verdana" w:hAnsi="Verdana" w:cstheme="minorHAnsi"/>
                <w:sz w:val="20"/>
                <w:szCs w:val="20"/>
                <w:lang w:val="en-GB"/>
              </w:rPr>
            </w:pPr>
          </w:p>
        </w:tc>
        <w:tc>
          <w:tcPr>
            <w:tcW w:w="1318" w:type="pct"/>
            <w:shd w:val="clear" w:color="000000" w:fill="FFFFFF"/>
          </w:tcPr>
          <w:p w:rsidR="00CA11BA" w:rsidRPr="004F27EE" w:rsidRDefault="00CA11BA" w:rsidP="00906C2F">
            <w:pPr>
              <w:rPr>
                <w:rFonts w:ascii="Verdana" w:hAnsi="Verdana" w:cstheme="minorHAnsi"/>
                <w:sz w:val="20"/>
                <w:szCs w:val="20"/>
              </w:rPr>
            </w:pPr>
            <w:r>
              <w:rPr>
                <w:rFonts w:ascii="Verdana" w:hAnsi="Verdana" w:cstheme="minorHAnsi"/>
                <w:sz w:val="20"/>
              </w:rPr>
              <w:t>3. Certificazione di completezza, accuratezza, veridicità dei conti e dell’ammissibilità delle spese</w:t>
            </w:r>
          </w:p>
        </w:tc>
      </w:tr>
      <w:tr w:rsidR="00CA11BA" w:rsidRPr="0058429F" w:rsidTr="00670D9E">
        <w:trPr>
          <w:trHeight w:val="354"/>
        </w:trPr>
        <w:tc>
          <w:tcPr>
            <w:tcW w:w="971" w:type="pct"/>
            <w:shd w:val="clear" w:color="000000" w:fill="FFFFFF"/>
          </w:tcPr>
          <w:p w:rsidR="00CA11BA" w:rsidRPr="0058429F" w:rsidRDefault="00CA11BA" w:rsidP="00906C2F">
            <w:pPr>
              <w:spacing w:after="0"/>
              <w:rPr>
                <w:rFonts w:ascii="Verdana" w:hAnsi="Verdana" w:cstheme="minorHAnsi"/>
                <w:sz w:val="20"/>
                <w:szCs w:val="20"/>
              </w:rPr>
            </w:pPr>
          </w:p>
        </w:tc>
        <w:tc>
          <w:tcPr>
            <w:tcW w:w="1216" w:type="pct"/>
            <w:shd w:val="clear" w:color="000000" w:fill="FFFFFF"/>
          </w:tcPr>
          <w:p w:rsidR="00CA11BA" w:rsidRPr="00CA11BA" w:rsidRDefault="00CA11BA" w:rsidP="00906C2F">
            <w:pPr>
              <w:rPr>
                <w:rFonts w:ascii="Verdana" w:hAnsi="Verdana" w:cstheme="minorHAnsi"/>
                <w:sz w:val="20"/>
                <w:szCs w:val="20"/>
                <w:lang w:val="en-GB"/>
              </w:rPr>
            </w:pPr>
            <w:r w:rsidRPr="00CA11BA">
              <w:rPr>
                <w:rFonts w:ascii="Verdana" w:hAnsi="Verdana" w:cstheme="minorHAnsi"/>
                <w:sz w:val="20"/>
                <w:szCs w:val="20"/>
                <w:lang w:val="en-GB"/>
              </w:rPr>
              <w:t>4. Drawing up and submitting payment applications to the EC after receiving and taking into account information from verifications and audits</w:t>
            </w:r>
          </w:p>
        </w:tc>
        <w:tc>
          <w:tcPr>
            <w:tcW w:w="1495" w:type="pct"/>
            <w:shd w:val="clear" w:color="000000" w:fill="FFFFFF"/>
          </w:tcPr>
          <w:p w:rsidR="00CA11BA" w:rsidRPr="00CA11BA" w:rsidRDefault="00CA11BA" w:rsidP="00906C2F">
            <w:pPr>
              <w:spacing w:after="0"/>
              <w:rPr>
                <w:rFonts w:ascii="Verdana" w:hAnsi="Verdana" w:cstheme="minorHAnsi"/>
                <w:sz w:val="20"/>
                <w:szCs w:val="20"/>
                <w:lang w:val="en-GB"/>
              </w:rPr>
            </w:pPr>
          </w:p>
        </w:tc>
        <w:tc>
          <w:tcPr>
            <w:tcW w:w="1318" w:type="pct"/>
            <w:shd w:val="clear" w:color="000000" w:fill="FFFFFF"/>
          </w:tcPr>
          <w:p w:rsidR="00CA11BA" w:rsidRPr="004F27EE" w:rsidRDefault="00CA11BA" w:rsidP="00906C2F">
            <w:pPr>
              <w:rPr>
                <w:rFonts w:ascii="Verdana" w:hAnsi="Verdana" w:cstheme="minorHAnsi"/>
                <w:sz w:val="20"/>
                <w:szCs w:val="20"/>
              </w:rPr>
            </w:pPr>
            <w:r>
              <w:rPr>
                <w:rFonts w:ascii="Verdana" w:hAnsi="Verdana" w:cstheme="minorHAnsi"/>
                <w:sz w:val="20"/>
              </w:rPr>
              <w:t>4. Redazione e trasmissione di domande di pagamento alla CE dopo aver ricevuto e considerato le informazioni provenienti da verifiche e audit</w:t>
            </w:r>
          </w:p>
        </w:tc>
      </w:tr>
      <w:tr w:rsidR="00CA11BA" w:rsidRPr="0058429F" w:rsidTr="00670D9E">
        <w:trPr>
          <w:trHeight w:val="354"/>
        </w:trPr>
        <w:tc>
          <w:tcPr>
            <w:tcW w:w="971" w:type="pct"/>
            <w:shd w:val="clear" w:color="000000" w:fill="FFFFFF"/>
          </w:tcPr>
          <w:p w:rsidR="00CA11BA" w:rsidRPr="0058429F" w:rsidRDefault="00CA11BA" w:rsidP="00906C2F">
            <w:pPr>
              <w:spacing w:after="0"/>
              <w:rPr>
                <w:rFonts w:ascii="Verdana" w:hAnsi="Verdana" w:cstheme="minorHAnsi"/>
                <w:sz w:val="20"/>
                <w:szCs w:val="20"/>
              </w:rPr>
            </w:pPr>
          </w:p>
        </w:tc>
        <w:tc>
          <w:tcPr>
            <w:tcW w:w="1216" w:type="pct"/>
            <w:shd w:val="clear" w:color="000000" w:fill="FFFFFF"/>
          </w:tcPr>
          <w:p w:rsidR="00CA11BA" w:rsidRPr="00CA11BA" w:rsidRDefault="00CA11BA" w:rsidP="00906C2F">
            <w:pPr>
              <w:rPr>
                <w:rFonts w:ascii="Verdana" w:hAnsi="Verdana" w:cstheme="minorHAnsi"/>
                <w:sz w:val="20"/>
                <w:szCs w:val="20"/>
                <w:lang w:val="en-GB"/>
              </w:rPr>
            </w:pPr>
            <w:r w:rsidRPr="00CA11BA">
              <w:rPr>
                <w:rFonts w:ascii="Verdana" w:hAnsi="Verdana" w:cstheme="minorHAnsi"/>
                <w:sz w:val="20"/>
                <w:szCs w:val="20"/>
                <w:lang w:val="en-GB"/>
              </w:rPr>
              <w:t>5. Procurement of goods and services under Technical Assistance</w:t>
            </w:r>
          </w:p>
        </w:tc>
        <w:tc>
          <w:tcPr>
            <w:tcW w:w="1495" w:type="pct"/>
            <w:shd w:val="clear" w:color="000000" w:fill="FFFFFF"/>
          </w:tcPr>
          <w:p w:rsidR="00CA11BA" w:rsidRPr="00CA11BA" w:rsidRDefault="00CA11BA" w:rsidP="00906C2F">
            <w:pPr>
              <w:spacing w:after="0"/>
              <w:rPr>
                <w:rFonts w:ascii="Verdana" w:hAnsi="Verdana" w:cstheme="minorHAnsi"/>
                <w:sz w:val="20"/>
                <w:szCs w:val="20"/>
                <w:lang w:val="en-GB"/>
              </w:rPr>
            </w:pPr>
          </w:p>
        </w:tc>
        <w:tc>
          <w:tcPr>
            <w:tcW w:w="1318" w:type="pct"/>
            <w:shd w:val="clear" w:color="000000" w:fill="FFFFFF"/>
          </w:tcPr>
          <w:p w:rsidR="00CA11BA" w:rsidRPr="004F27EE" w:rsidRDefault="00CA11BA" w:rsidP="00906C2F">
            <w:pPr>
              <w:rPr>
                <w:rFonts w:ascii="Verdana" w:hAnsi="Verdana" w:cstheme="minorHAnsi"/>
                <w:sz w:val="20"/>
                <w:szCs w:val="20"/>
              </w:rPr>
            </w:pPr>
            <w:r>
              <w:rPr>
                <w:rFonts w:ascii="Verdana" w:hAnsi="Verdana" w:cstheme="minorHAnsi"/>
                <w:sz w:val="20"/>
              </w:rPr>
              <w:t>5. Acquisto di beni e servizi nell’ambito dell’assistenza tecnica</w:t>
            </w:r>
          </w:p>
        </w:tc>
      </w:tr>
      <w:tr w:rsidR="00CA11BA" w:rsidRPr="0058429F" w:rsidTr="00670D9E">
        <w:trPr>
          <w:trHeight w:val="354"/>
        </w:trPr>
        <w:tc>
          <w:tcPr>
            <w:tcW w:w="971" w:type="pct"/>
            <w:shd w:val="clear" w:color="000000" w:fill="FFFFFF"/>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2. Supervision of Intermediate Bodies (IBs)</w:t>
            </w:r>
          </w:p>
        </w:tc>
        <w:tc>
          <w:tcPr>
            <w:tcW w:w="1216"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2.1. Supporting IBs in setting-up the management and control system</w:t>
            </w:r>
          </w:p>
        </w:tc>
        <w:tc>
          <w:tcPr>
            <w:tcW w:w="1495" w:type="pct"/>
            <w:shd w:val="clear" w:color="000000" w:fill="FFFFFF"/>
          </w:tcPr>
          <w:p w:rsidR="00CA11BA" w:rsidRPr="0058429F" w:rsidRDefault="00CA11BA" w:rsidP="00906C2F">
            <w:pPr>
              <w:spacing w:after="0"/>
              <w:rPr>
                <w:rFonts w:ascii="Verdana" w:hAnsi="Verdana" w:cstheme="minorHAnsi"/>
                <w:sz w:val="20"/>
                <w:szCs w:val="20"/>
              </w:rPr>
            </w:pPr>
            <w:r>
              <w:rPr>
                <w:rFonts w:ascii="Verdana" w:hAnsi="Verdana" w:cstheme="minorHAnsi"/>
                <w:sz w:val="20"/>
              </w:rPr>
              <w:t>2. Supervisione degli organismi intermedi</w:t>
            </w:r>
          </w:p>
        </w:tc>
        <w:tc>
          <w:tcPr>
            <w:tcW w:w="1318"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2.1. Sostegno agli organismi intermedi nell’impostazione del sistema di gestione e di controllo</w:t>
            </w:r>
          </w:p>
        </w:tc>
      </w:tr>
      <w:tr w:rsidR="00CA11BA" w:rsidRPr="0058429F" w:rsidTr="00670D9E">
        <w:trPr>
          <w:trHeight w:val="354"/>
        </w:trPr>
        <w:tc>
          <w:tcPr>
            <w:tcW w:w="971" w:type="pct"/>
            <w:shd w:val="clear" w:color="000000" w:fill="FFFFFF"/>
          </w:tcPr>
          <w:p w:rsidR="00CA11BA" w:rsidRPr="0058429F" w:rsidRDefault="00CA11BA" w:rsidP="00906C2F">
            <w:pPr>
              <w:spacing w:after="0"/>
              <w:rPr>
                <w:rFonts w:ascii="Verdana" w:hAnsi="Verdana" w:cstheme="minorHAnsi"/>
                <w:sz w:val="20"/>
                <w:szCs w:val="20"/>
              </w:rPr>
            </w:pPr>
          </w:p>
        </w:tc>
        <w:tc>
          <w:tcPr>
            <w:tcW w:w="1216"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2.2. Supporting IBs in setting-up the management and control system</w:t>
            </w:r>
          </w:p>
        </w:tc>
        <w:tc>
          <w:tcPr>
            <w:tcW w:w="1495" w:type="pct"/>
            <w:shd w:val="clear" w:color="000000" w:fill="FFFFFF"/>
          </w:tcPr>
          <w:p w:rsidR="00CA11BA" w:rsidRPr="00CA11BA" w:rsidRDefault="00CA11BA" w:rsidP="00906C2F">
            <w:pPr>
              <w:spacing w:after="0"/>
              <w:rPr>
                <w:rFonts w:ascii="Verdana" w:hAnsi="Verdana" w:cstheme="minorHAnsi"/>
                <w:sz w:val="20"/>
                <w:szCs w:val="20"/>
                <w:lang w:val="en-GB"/>
              </w:rPr>
            </w:pPr>
          </w:p>
        </w:tc>
        <w:tc>
          <w:tcPr>
            <w:tcW w:w="1318"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2.2. Sostegno agli organismi intermedi nell’impostazione del sistema di gestione e di controllo</w:t>
            </w:r>
          </w:p>
        </w:tc>
      </w:tr>
      <w:tr w:rsidR="00CA11BA" w:rsidRPr="0058429F" w:rsidTr="00670D9E">
        <w:trPr>
          <w:trHeight w:val="354"/>
        </w:trPr>
        <w:tc>
          <w:tcPr>
            <w:tcW w:w="971" w:type="pct"/>
            <w:shd w:val="clear" w:color="000000" w:fill="FFFFFF"/>
          </w:tcPr>
          <w:p w:rsidR="00CA11BA" w:rsidRPr="0058429F" w:rsidRDefault="00CA11BA" w:rsidP="00906C2F">
            <w:pPr>
              <w:spacing w:after="0"/>
              <w:rPr>
                <w:rFonts w:ascii="Verdana" w:hAnsi="Verdana" w:cstheme="minorHAnsi"/>
                <w:sz w:val="20"/>
                <w:szCs w:val="20"/>
              </w:rPr>
            </w:pPr>
          </w:p>
        </w:tc>
        <w:tc>
          <w:tcPr>
            <w:tcW w:w="1216"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2.3. Planning of the audits  of IBs</w:t>
            </w:r>
          </w:p>
        </w:tc>
        <w:tc>
          <w:tcPr>
            <w:tcW w:w="1495" w:type="pct"/>
            <w:shd w:val="clear" w:color="000000" w:fill="FFFFFF"/>
          </w:tcPr>
          <w:p w:rsidR="00CA11BA" w:rsidRPr="00CA11BA" w:rsidRDefault="00CA11BA" w:rsidP="00906C2F">
            <w:pPr>
              <w:spacing w:after="0"/>
              <w:rPr>
                <w:rFonts w:ascii="Verdana" w:hAnsi="Verdana" w:cstheme="minorHAnsi"/>
                <w:sz w:val="20"/>
                <w:szCs w:val="20"/>
                <w:lang w:val="en-GB"/>
              </w:rPr>
            </w:pPr>
          </w:p>
        </w:tc>
        <w:tc>
          <w:tcPr>
            <w:tcW w:w="1318"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2.3. Pianificazione degli audit degli organismi intermedi</w:t>
            </w:r>
          </w:p>
        </w:tc>
      </w:tr>
      <w:tr w:rsidR="00CA11BA" w:rsidRPr="0058429F" w:rsidTr="002766CA">
        <w:trPr>
          <w:trHeight w:val="354"/>
        </w:trPr>
        <w:tc>
          <w:tcPr>
            <w:tcW w:w="971" w:type="pct"/>
            <w:shd w:val="clear" w:color="000000" w:fill="FFFFFF"/>
          </w:tcPr>
          <w:p w:rsidR="00CA11BA" w:rsidRPr="0058429F" w:rsidRDefault="00CA11BA" w:rsidP="004635E5">
            <w:pPr>
              <w:spacing w:after="0"/>
              <w:rPr>
                <w:rFonts w:ascii="Verdana" w:hAnsi="Verdana" w:cstheme="minorHAnsi"/>
                <w:sz w:val="20"/>
                <w:szCs w:val="20"/>
              </w:rPr>
            </w:pPr>
          </w:p>
        </w:tc>
        <w:tc>
          <w:tcPr>
            <w:tcW w:w="1216"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2.4. Audit of the management and control system of IBs</w:t>
            </w:r>
          </w:p>
        </w:tc>
        <w:tc>
          <w:tcPr>
            <w:tcW w:w="1495" w:type="pct"/>
            <w:shd w:val="clear" w:color="000000" w:fill="FFFFFF"/>
          </w:tcPr>
          <w:p w:rsidR="00CA11BA" w:rsidRPr="00CA11BA" w:rsidRDefault="00CA11BA" w:rsidP="00906C2F">
            <w:pPr>
              <w:spacing w:after="0"/>
              <w:rPr>
                <w:rFonts w:ascii="Verdana" w:hAnsi="Verdana" w:cstheme="minorHAnsi"/>
                <w:sz w:val="20"/>
                <w:szCs w:val="20"/>
                <w:lang w:val="en-GB"/>
              </w:rPr>
            </w:pPr>
          </w:p>
        </w:tc>
        <w:tc>
          <w:tcPr>
            <w:tcW w:w="1318"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2.4. Audit del sistema di gestione e controllo degli organismi intermedi</w:t>
            </w:r>
          </w:p>
        </w:tc>
      </w:tr>
      <w:tr w:rsidR="00CA11BA" w:rsidRPr="0058429F" w:rsidTr="002766CA">
        <w:trPr>
          <w:trHeight w:val="354"/>
        </w:trPr>
        <w:tc>
          <w:tcPr>
            <w:tcW w:w="971" w:type="pct"/>
            <w:shd w:val="clear" w:color="000000" w:fill="FFFFFF"/>
          </w:tcPr>
          <w:p w:rsidR="00CA11BA" w:rsidRPr="0058429F" w:rsidRDefault="00CA11BA" w:rsidP="004635E5">
            <w:pPr>
              <w:spacing w:after="0"/>
              <w:rPr>
                <w:rFonts w:ascii="Verdana" w:hAnsi="Verdana" w:cstheme="minorHAnsi"/>
                <w:sz w:val="20"/>
                <w:szCs w:val="20"/>
              </w:rPr>
            </w:pPr>
          </w:p>
        </w:tc>
        <w:tc>
          <w:tcPr>
            <w:tcW w:w="1216"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2.5. Regular review of results reported by IBs</w:t>
            </w:r>
          </w:p>
        </w:tc>
        <w:tc>
          <w:tcPr>
            <w:tcW w:w="1495" w:type="pct"/>
            <w:shd w:val="clear" w:color="000000" w:fill="FFFFFF"/>
          </w:tcPr>
          <w:p w:rsidR="00CA11BA" w:rsidRPr="00CA11BA" w:rsidRDefault="00CA11BA" w:rsidP="00906C2F">
            <w:pPr>
              <w:spacing w:after="0"/>
              <w:rPr>
                <w:rFonts w:ascii="Verdana" w:hAnsi="Verdana" w:cstheme="minorHAnsi"/>
                <w:sz w:val="20"/>
                <w:szCs w:val="20"/>
                <w:lang w:val="en-GB"/>
              </w:rPr>
            </w:pPr>
          </w:p>
        </w:tc>
        <w:tc>
          <w:tcPr>
            <w:tcW w:w="1318"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 xml:space="preserve">2.5. </w:t>
            </w:r>
            <w:proofErr w:type="gramStart"/>
            <w:r>
              <w:rPr>
                <w:rFonts w:ascii="Verdana" w:hAnsi="Verdana" w:cstheme="minorHAnsi"/>
                <w:sz w:val="20"/>
              </w:rPr>
              <w:t>Revisione</w:t>
            </w:r>
            <w:proofErr w:type="gramEnd"/>
            <w:r>
              <w:rPr>
                <w:rFonts w:ascii="Verdana" w:hAnsi="Verdana" w:cstheme="minorHAnsi"/>
                <w:sz w:val="20"/>
              </w:rPr>
              <w:t xml:space="preserve"> periodica delle relazioni trasmesse dagli organismi intermedi</w:t>
            </w:r>
          </w:p>
        </w:tc>
      </w:tr>
      <w:tr w:rsidR="00CA11BA" w:rsidRPr="0058429F" w:rsidTr="002766CA">
        <w:trPr>
          <w:trHeight w:val="354"/>
        </w:trPr>
        <w:tc>
          <w:tcPr>
            <w:tcW w:w="971" w:type="pct"/>
            <w:shd w:val="clear" w:color="000000" w:fill="FFFFFF"/>
          </w:tcPr>
          <w:p w:rsidR="00CA11BA" w:rsidRPr="0058429F" w:rsidRDefault="00CA11BA" w:rsidP="004635E5">
            <w:pPr>
              <w:spacing w:after="0"/>
              <w:rPr>
                <w:rFonts w:ascii="Verdana" w:hAnsi="Verdana" w:cstheme="minorHAnsi"/>
                <w:sz w:val="20"/>
                <w:szCs w:val="20"/>
              </w:rPr>
            </w:pPr>
          </w:p>
        </w:tc>
        <w:tc>
          <w:tcPr>
            <w:tcW w:w="1216"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2.6. Review of a sample of operations carried out under the responsibility of the IBs</w:t>
            </w:r>
          </w:p>
        </w:tc>
        <w:tc>
          <w:tcPr>
            <w:tcW w:w="1495" w:type="pct"/>
            <w:shd w:val="clear" w:color="000000" w:fill="FFFFFF"/>
          </w:tcPr>
          <w:p w:rsidR="00CA11BA" w:rsidRPr="00CA11BA" w:rsidRDefault="00CA11BA" w:rsidP="00906C2F">
            <w:pPr>
              <w:spacing w:after="0"/>
              <w:rPr>
                <w:rFonts w:ascii="Verdana" w:hAnsi="Verdana" w:cstheme="minorHAnsi"/>
                <w:sz w:val="20"/>
                <w:szCs w:val="20"/>
                <w:lang w:val="en-GB"/>
              </w:rPr>
            </w:pPr>
          </w:p>
        </w:tc>
        <w:tc>
          <w:tcPr>
            <w:tcW w:w="1318"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 xml:space="preserve">2.6. </w:t>
            </w:r>
            <w:proofErr w:type="gramStart"/>
            <w:r>
              <w:rPr>
                <w:rFonts w:ascii="Verdana" w:hAnsi="Verdana" w:cstheme="minorHAnsi"/>
                <w:sz w:val="20"/>
              </w:rPr>
              <w:t>Revisione</w:t>
            </w:r>
            <w:proofErr w:type="gramEnd"/>
            <w:r>
              <w:rPr>
                <w:rFonts w:ascii="Verdana" w:hAnsi="Verdana" w:cstheme="minorHAnsi"/>
                <w:sz w:val="20"/>
              </w:rPr>
              <w:t xml:space="preserve"> di un campione di operazioni svolte nell’ambito della responsabilità degli organismi intermedi</w:t>
            </w:r>
          </w:p>
        </w:tc>
      </w:tr>
      <w:tr w:rsidR="00CA11BA" w:rsidRPr="0058429F" w:rsidTr="002766CA">
        <w:trPr>
          <w:trHeight w:val="354"/>
        </w:trPr>
        <w:tc>
          <w:tcPr>
            <w:tcW w:w="971" w:type="pct"/>
            <w:shd w:val="clear" w:color="000000" w:fill="FFFFFF"/>
          </w:tcPr>
          <w:p w:rsidR="00CA11BA" w:rsidRPr="0058429F" w:rsidRDefault="00CA11BA" w:rsidP="004635E5">
            <w:pPr>
              <w:spacing w:after="0"/>
              <w:rPr>
                <w:rFonts w:ascii="Verdana" w:hAnsi="Verdana" w:cstheme="minorHAnsi"/>
                <w:sz w:val="20"/>
                <w:szCs w:val="20"/>
              </w:rPr>
            </w:pPr>
          </w:p>
        </w:tc>
        <w:tc>
          <w:tcPr>
            <w:tcW w:w="1216"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2.7. Drafting of procedures and guidelines</w:t>
            </w:r>
          </w:p>
        </w:tc>
        <w:tc>
          <w:tcPr>
            <w:tcW w:w="1495" w:type="pct"/>
            <w:shd w:val="clear" w:color="000000" w:fill="FFFFFF"/>
          </w:tcPr>
          <w:p w:rsidR="00CA11BA" w:rsidRPr="00CA11BA" w:rsidRDefault="00CA11BA" w:rsidP="00906C2F">
            <w:pPr>
              <w:spacing w:after="0"/>
              <w:rPr>
                <w:rFonts w:ascii="Verdana" w:hAnsi="Verdana" w:cstheme="minorHAnsi"/>
                <w:sz w:val="20"/>
                <w:szCs w:val="20"/>
                <w:lang w:val="en-GB"/>
              </w:rPr>
            </w:pPr>
          </w:p>
        </w:tc>
        <w:tc>
          <w:tcPr>
            <w:tcW w:w="1318"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2.7. Redazione di procedure e orientamenti</w:t>
            </w:r>
          </w:p>
        </w:tc>
      </w:tr>
      <w:tr w:rsidR="00CA11BA" w:rsidRPr="0058429F" w:rsidTr="002766CA">
        <w:trPr>
          <w:trHeight w:val="354"/>
        </w:trPr>
        <w:tc>
          <w:tcPr>
            <w:tcW w:w="971" w:type="pct"/>
            <w:shd w:val="clear" w:color="000000" w:fill="FFFFFF"/>
          </w:tcPr>
          <w:p w:rsidR="00CA11BA" w:rsidRPr="0058429F" w:rsidRDefault="00CA11BA" w:rsidP="004635E5">
            <w:pPr>
              <w:spacing w:after="0"/>
              <w:rPr>
                <w:rFonts w:ascii="Verdana" w:hAnsi="Verdana" w:cstheme="minorHAnsi"/>
                <w:sz w:val="20"/>
                <w:szCs w:val="20"/>
              </w:rPr>
            </w:pPr>
          </w:p>
        </w:tc>
        <w:tc>
          <w:tcPr>
            <w:tcW w:w="1216"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2.8. Procurement of goods and services under Technical Assistance</w:t>
            </w:r>
          </w:p>
        </w:tc>
        <w:tc>
          <w:tcPr>
            <w:tcW w:w="1495" w:type="pct"/>
            <w:shd w:val="clear" w:color="000000" w:fill="FFFFFF"/>
          </w:tcPr>
          <w:p w:rsidR="00CA11BA" w:rsidRPr="00CA11BA" w:rsidRDefault="00CA11BA" w:rsidP="00906C2F">
            <w:pPr>
              <w:spacing w:after="0"/>
              <w:rPr>
                <w:rFonts w:ascii="Verdana" w:hAnsi="Verdana" w:cstheme="minorHAnsi"/>
                <w:sz w:val="20"/>
                <w:szCs w:val="20"/>
                <w:lang w:val="en-GB"/>
              </w:rPr>
            </w:pPr>
          </w:p>
        </w:tc>
        <w:tc>
          <w:tcPr>
            <w:tcW w:w="1318"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2.8. Acquisto di beni e servizi nell’ambito dell’assistenza tecnica</w:t>
            </w:r>
          </w:p>
        </w:tc>
      </w:tr>
      <w:tr w:rsidR="00CA11BA" w:rsidRPr="0058429F" w:rsidTr="002766CA">
        <w:trPr>
          <w:trHeight w:val="354"/>
        </w:trPr>
        <w:tc>
          <w:tcPr>
            <w:tcW w:w="971" w:type="pct"/>
            <w:shd w:val="clear" w:color="000000" w:fill="FFFFFF"/>
          </w:tcPr>
          <w:p w:rsidR="00CA11BA" w:rsidRPr="0058429F" w:rsidRDefault="00CA11BA" w:rsidP="004635E5">
            <w:pPr>
              <w:spacing w:after="0"/>
              <w:rPr>
                <w:rFonts w:ascii="Verdana" w:hAnsi="Verdana" w:cstheme="minorHAnsi"/>
                <w:sz w:val="20"/>
                <w:szCs w:val="20"/>
              </w:rPr>
            </w:pPr>
          </w:p>
        </w:tc>
        <w:tc>
          <w:tcPr>
            <w:tcW w:w="1216" w:type="pct"/>
            <w:shd w:val="clear" w:color="000000" w:fill="FFFFFF"/>
            <w:vAlign w:val="center"/>
          </w:tcPr>
          <w:p w:rsidR="00CA11BA" w:rsidRPr="0058429F" w:rsidRDefault="00CA11BA" w:rsidP="00906C2F">
            <w:pPr>
              <w:spacing w:after="0"/>
              <w:rPr>
                <w:rFonts w:ascii="Verdana" w:hAnsi="Verdana" w:cstheme="minorHAnsi"/>
                <w:sz w:val="20"/>
                <w:szCs w:val="20"/>
              </w:rPr>
            </w:pPr>
            <w:r w:rsidRPr="0058429F">
              <w:rPr>
                <w:rFonts w:ascii="Verdana" w:hAnsi="Verdana" w:cstheme="minorHAnsi"/>
                <w:sz w:val="20"/>
                <w:szCs w:val="20"/>
              </w:rPr>
              <w:t xml:space="preserve">2.9 </w:t>
            </w:r>
            <w:proofErr w:type="spellStart"/>
            <w:r w:rsidRPr="0058429F">
              <w:rPr>
                <w:rFonts w:ascii="Verdana" w:hAnsi="Verdana" w:cstheme="minorHAnsi"/>
                <w:sz w:val="20"/>
                <w:szCs w:val="20"/>
              </w:rPr>
              <w:t>Ongoing</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support</w:t>
            </w:r>
            <w:proofErr w:type="spellEnd"/>
            <w:r w:rsidRPr="0058429F">
              <w:rPr>
                <w:rFonts w:ascii="Verdana" w:hAnsi="Verdana" w:cstheme="minorHAnsi"/>
                <w:sz w:val="20"/>
                <w:szCs w:val="20"/>
              </w:rPr>
              <w:t xml:space="preserve"> to </w:t>
            </w:r>
            <w:proofErr w:type="spellStart"/>
            <w:r w:rsidRPr="0058429F">
              <w:rPr>
                <w:rFonts w:ascii="Verdana" w:hAnsi="Verdana" w:cstheme="minorHAnsi"/>
                <w:sz w:val="20"/>
                <w:szCs w:val="20"/>
              </w:rPr>
              <w:t>IBs</w:t>
            </w:r>
            <w:proofErr w:type="spellEnd"/>
          </w:p>
        </w:tc>
        <w:tc>
          <w:tcPr>
            <w:tcW w:w="1495" w:type="pct"/>
            <w:shd w:val="clear" w:color="000000" w:fill="FFFFFF"/>
          </w:tcPr>
          <w:p w:rsidR="00CA11BA" w:rsidRPr="0058429F" w:rsidRDefault="00CA11BA" w:rsidP="00906C2F">
            <w:pPr>
              <w:spacing w:after="0"/>
              <w:rPr>
                <w:rFonts w:ascii="Verdana" w:hAnsi="Verdana" w:cstheme="minorHAnsi"/>
                <w:sz w:val="20"/>
                <w:szCs w:val="20"/>
              </w:rPr>
            </w:pPr>
          </w:p>
        </w:tc>
        <w:tc>
          <w:tcPr>
            <w:tcW w:w="1318"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2.9 Sostegno costante agli organismi intermedi</w:t>
            </w:r>
          </w:p>
        </w:tc>
      </w:tr>
    </w:tbl>
    <w:p w:rsidR="000C44D2" w:rsidRPr="001B2DD4" w:rsidRDefault="000C44D2">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822B80" w:rsidP="009A1178">
      <w:pPr>
        <w:pStyle w:val="Heading1"/>
      </w:pPr>
      <w:bookmarkStart w:id="6" w:name="_Toc494962305"/>
      <w:bookmarkStart w:id="7" w:name="_Toc508985237"/>
      <w:r>
        <w:lastRenderedPageBreak/>
        <w:t>Scala di competenze</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1B2DD4" w:rsidTr="00162980">
        <w:trPr>
          <w:trHeight w:val="377"/>
          <w:tblHeader/>
        </w:trPr>
        <w:tc>
          <w:tcPr>
            <w:tcW w:w="2396" w:type="pct"/>
            <w:gridSpan w:val="2"/>
            <w:shd w:val="clear" w:color="auto" w:fill="44546A" w:themeFill="text2"/>
            <w:vAlign w:val="center"/>
          </w:tcPr>
          <w:p w:rsidR="00162980" w:rsidRPr="001B2DD4"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Inglese</w:t>
            </w:r>
          </w:p>
        </w:tc>
        <w:tc>
          <w:tcPr>
            <w:tcW w:w="2604" w:type="pct"/>
            <w:gridSpan w:val="2"/>
            <w:shd w:val="clear" w:color="auto" w:fill="44546A" w:themeFill="text2"/>
            <w:vAlign w:val="center"/>
          </w:tcPr>
          <w:p w:rsidR="00162980" w:rsidRPr="001B2DD4"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Lingua locale</w:t>
            </w:r>
          </w:p>
        </w:tc>
      </w:tr>
      <w:tr w:rsidR="00CA11BA" w:rsidRPr="001B2DD4" w:rsidTr="006645FC">
        <w:trPr>
          <w:trHeight w:val="332"/>
          <w:tblHeader/>
        </w:trPr>
        <w:tc>
          <w:tcPr>
            <w:tcW w:w="658" w:type="pct"/>
            <w:shd w:val="clear" w:color="auto" w:fill="F2F2F2" w:themeFill="background1" w:themeFillShade="F2"/>
          </w:tcPr>
          <w:p w:rsidR="00CA11BA" w:rsidRPr="001B2DD4" w:rsidRDefault="00CA11BA" w:rsidP="00906C2F">
            <w:pPr>
              <w:spacing w:after="0" w:line="240" w:lineRule="auto"/>
              <w:rPr>
                <w:rFonts w:ascii="Verdana" w:hAnsi="Verdana" w:cstheme="minorHAnsi"/>
                <w:sz w:val="20"/>
                <w:szCs w:val="20"/>
              </w:rPr>
            </w:pPr>
            <w:r w:rsidRPr="001B2DD4">
              <w:rPr>
                <w:rFonts w:ascii="Verdana" w:hAnsi="Verdana" w:cstheme="minorHAnsi"/>
                <w:sz w:val="20"/>
                <w:szCs w:val="20"/>
              </w:rPr>
              <w:t xml:space="preserve">Scale </w:t>
            </w:r>
          </w:p>
        </w:tc>
        <w:tc>
          <w:tcPr>
            <w:tcW w:w="1738" w:type="pct"/>
            <w:shd w:val="clear" w:color="auto" w:fill="F2F2F2" w:themeFill="background1" w:themeFillShade="F2"/>
          </w:tcPr>
          <w:p w:rsidR="00CA11BA" w:rsidRPr="001B2DD4" w:rsidRDefault="00CA11BA" w:rsidP="00906C2F">
            <w:pPr>
              <w:spacing w:after="0" w:line="240" w:lineRule="auto"/>
              <w:rPr>
                <w:rFonts w:ascii="Verdana" w:hAnsi="Verdana" w:cstheme="minorHAnsi"/>
                <w:sz w:val="20"/>
                <w:szCs w:val="20"/>
              </w:rPr>
            </w:pPr>
            <w:proofErr w:type="spellStart"/>
            <w:r w:rsidRPr="001B2DD4">
              <w:rPr>
                <w:rFonts w:ascii="Verdana" w:hAnsi="Verdana" w:cstheme="minorHAnsi"/>
                <w:sz w:val="20"/>
                <w:szCs w:val="20"/>
              </w:rPr>
              <w:t>Description</w:t>
            </w:r>
            <w:proofErr w:type="spellEnd"/>
            <w:r w:rsidRPr="001B2DD4">
              <w:rPr>
                <w:rFonts w:ascii="Verdana" w:hAnsi="Verdana" w:cstheme="minorHAnsi"/>
                <w:sz w:val="20"/>
                <w:szCs w:val="20"/>
              </w:rPr>
              <w:t xml:space="preserve"> </w:t>
            </w:r>
          </w:p>
        </w:tc>
        <w:tc>
          <w:tcPr>
            <w:tcW w:w="590" w:type="pct"/>
            <w:shd w:val="clear" w:color="auto" w:fill="F2F2F2" w:themeFill="background1" w:themeFillShade="F2"/>
          </w:tcPr>
          <w:p w:rsidR="00CA11BA" w:rsidRPr="001B2DD4" w:rsidRDefault="00CA11BA" w:rsidP="00906C2F">
            <w:pPr>
              <w:spacing w:after="0" w:line="240" w:lineRule="auto"/>
              <w:rPr>
                <w:rFonts w:ascii="Verdana" w:hAnsi="Verdana" w:cstheme="minorHAnsi"/>
                <w:sz w:val="20"/>
                <w:szCs w:val="20"/>
              </w:rPr>
            </w:pPr>
            <w:r>
              <w:rPr>
                <w:rFonts w:ascii="Verdana" w:hAnsi="Verdana" w:cstheme="minorHAnsi"/>
                <w:sz w:val="20"/>
              </w:rPr>
              <w:t xml:space="preserve">Scala </w:t>
            </w:r>
          </w:p>
        </w:tc>
        <w:tc>
          <w:tcPr>
            <w:tcW w:w="2014" w:type="pct"/>
            <w:shd w:val="clear" w:color="auto" w:fill="F2F2F2" w:themeFill="background1" w:themeFillShade="F2"/>
          </w:tcPr>
          <w:p w:rsidR="00CA11BA" w:rsidRPr="001B2DD4" w:rsidRDefault="00CA11BA" w:rsidP="00906C2F">
            <w:pPr>
              <w:spacing w:after="0" w:line="240" w:lineRule="auto"/>
              <w:rPr>
                <w:rFonts w:ascii="Verdana" w:hAnsi="Verdana" w:cstheme="minorHAnsi"/>
                <w:sz w:val="20"/>
                <w:szCs w:val="20"/>
              </w:rPr>
            </w:pPr>
            <w:r>
              <w:rPr>
                <w:rFonts w:ascii="Verdana" w:hAnsi="Verdana" w:cstheme="minorHAnsi"/>
                <w:sz w:val="20"/>
              </w:rPr>
              <w:t xml:space="preserve">Descrizione </w:t>
            </w:r>
          </w:p>
        </w:tc>
      </w:tr>
      <w:tr w:rsidR="00CA11BA" w:rsidRPr="001B2DD4" w:rsidTr="006645FC">
        <w:trPr>
          <w:trHeight w:val="566"/>
        </w:trPr>
        <w:tc>
          <w:tcPr>
            <w:tcW w:w="658" w:type="pct"/>
            <w:shd w:val="clear" w:color="000000" w:fill="FFFFFF"/>
          </w:tcPr>
          <w:p w:rsidR="00CA11BA" w:rsidRPr="001B2DD4" w:rsidRDefault="00CA11BA" w:rsidP="00906C2F">
            <w:pPr>
              <w:spacing w:before="60" w:after="120" w:line="240" w:lineRule="auto"/>
              <w:rPr>
                <w:rFonts w:ascii="Verdana" w:hAnsi="Verdana" w:cstheme="minorHAnsi"/>
                <w:sz w:val="20"/>
                <w:szCs w:val="20"/>
              </w:rPr>
            </w:pPr>
            <w:proofErr w:type="gramStart"/>
            <w:r w:rsidRPr="001B2DD4">
              <w:rPr>
                <w:rFonts w:ascii="Verdana" w:hAnsi="Verdana" w:cstheme="minorHAnsi"/>
                <w:sz w:val="20"/>
                <w:szCs w:val="20"/>
              </w:rPr>
              <w:t>N.A.</w:t>
            </w:r>
            <w:proofErr w:type="gramEnd"/>
            <w:r w:rsidRPr="001B2DD4">
              <w:rPr>
                <w:rFonts w:ascii="Verdana" w:hAnsi="Verdana" w:cstheme="minorHAnsi"/>
                <w:sz w:val="20"/>
                <w:szCs w:val="20"/>
              </w:rPr>
              <w:t xml:space="preserve"> - </w:t>
            </w:r>
            <w:proofErr w:type="spellStart"/>
            <w:r w:rsidRPr="001B2DD4">
              <w:rPr>
                <w:rFonts w:ascii="Verdana" w:hAnsi="Verdana" w:cstheme="minorHAnsi"/>
                <w:sz w:val="20"/>
                <w:szCs w:val="20"/>
              </w:rPr>
              <w:t>Not</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Applicable</w:t>
            </w:r>
            <w:proofErr w:type="spellEnd"/>
          </w:p>
        </w:tc>
        <w:tc>
          <w:tcPr>
            <w:tcW w:w="1738" w:type="pct"/>
            <w:shd w:val="clear" w:color="000000" w:fill="FFFFFF"/>
            <w:hideMark/>
          </w:tcPr>
          <w:p w:rsidR="00CA11BA" w:rsidRPr="00CA11BA" w:rsidRDefault="00CA11BA" w:rsidP="00906C2F">
            <w:pPr>
              <w:spacing w:before="60" w:after="120" w:line="240" w:lineRule="auto"/>
              <w:rPr>
                <w:rFonts w:ascii="Verdana" w:hAnsi="Verdana" w:cstheme="minorHAnsi"/>
                <w:sz w:val="20"/>
                <w:szCs w:val="20"/>
                <w:lang w:val="en-GB"/>
              </w:rPr>
            </w:pPr>
            <w:r w:rsidRPr="00CA11BA">
              <w:rPr>
                <w:rFonts w:ascii="Verdana" w:hAnsi="Verdana" w:cstheme="minorHAnsi"/>
                <w:sz w:val="20"/>
                <w:szCs w:val="20"/>
                <w:lang w:val="en-GB"/>
              </w:rPr>
              <w:t xml:space="preserve">The competency is not applicable to the job role. </w:t>
            </w:r>
          </w:p>
        </w:tc>
        <w:tc>
          <w:tcPr>
            <w:tcW w:w="590" w:type="pct"/>
            <w:shd w:val="clear" w:color="000000" w:fill="FFFFFF"/>
          </w:tcPr>
          <w:p w:rsidR="00CA11BA" w:rsidRPr="001B2DD4" w:rsidRDefault="00CA11BA" w:rsidP="00906C2F">
            <w:pPr>
              <w:spacing w:before="60" w:after="120" w:line="240" w:lineRule="auto"/>
              <w:rPr>
                <w:rFonts w:ascii="Verdana" w:hAnsi="Verdana" w:cstheme="minorHAnsi"/>
                <w:sz w:val="20"/>
                <w:szCs w:val="20"/>
              </w:rPr>
            </w:pPr>
            <w:proofErr w:type="gramStart"/>
            <w:r>
              <w:rPr>
                <w:rFonts w:ascii="Verdana" w:hAnsi="Verdana" w:cstheme="minorHAnsi"/>
                <w:sz w:val="20"/>
              </w:rPr>
              <w:t>N.A.</w:t>
            </w:r>
            <w:proofErr w:type="gramEnd"/>
            <w:r>
              <w:rPr>
                <w:rFonts w:ascii="Verdana" w:hAnsi="Verdana" w:cstheme="minorHAnsi"/>
                <w:sz w:val="20"/>
              </w:rPr>
              <w:t xml:space="preserve"> - Non applicabile</w:t>
            </w:r>
          </w:p>
        </w:tc>
        <w:tc>
          <w:tcPr>
            <w:tcW w:w="2014" w:type="pct"/>
            <w:shd w:val="clear" w:color="000000" w:fill="FFFFFF"/>
          </w:tcPr>
          <w:p w:rsidR="00CA11BA" w:rsidRPr="001B2DD4" w:rsidRDefault="00CA11BA" w:rsidP="00906C2F">
            <w:pPr>
              <w:spacing w:before="60" w:after="120" w:line="240" w:lineRule="auto"/>
              <w:rPr>
                <w:rFonts w:ascii="Verdana" w:hAnsi="Verdana" w:cstheme="minorHAnsi"/>
                <w:sz w:val="20"/>
                <w:szCs w:val="20"/>
              </w:rPr>
            </w:pPr>
            <w:r>
              <w:rPr>
                <w:rFonts w:ascii="Verdana" w:hAnsi="Verdana" w:cstheme="minorHAnsi"/>
                <w:sz w:val="20"/>
              </w:rPr>
              <w:t xml:space="preserve">La competenza non è applicabile al profilo professionale. </w:t>
            </w:r>
          </w:p>
        </w:tc>
      </w:tr>
      <w:tr w:rsidR="00CA11BA" w:rsidRPr="001B2DD4" w:rsidTr="006645FC">
        <w:trPr>
          <w:trHeight w:val="908"/>
        </w:trPr>
        <w:tc>
          <w:tcPr>
            <w:tcW w:w="658" w:type="pct"/>
            <w:shd w:val="clear" w:color="000000" w:fill="FFFFFF"/>
          </w:tcPr>
          <w:p w:rsidR="00CA11BA" w:rsidRPr="001B2DD4" w:rsidRDefault="00CA11BA" w:rsidP="00906C2F">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Level 0 – </w:t>
            </w:r>
          </w:p>
          <w:p w:rsidR="00CA11BA" w:rsidRPr="001B2DD4" w:rsidRDefault="00CA11BA" w:rsidP="00906C2F">
            <w:pPr>
              <w:spacing w:before="60" w:after="120" w:line="240" w:lineRule="auto"/>
              <w:rPr>
                <w:rFonts w:ascii="Verdana" w:hAnsi="Verdana" w:cstheme="minorHAnsi"/>
                <w:sz w:val="20"/>
                <w:szCs w:val="20"/>
              </w:rPr>
            </w:pPr>
            <w:proofErr w:type="gramStart"/>
            <w:r w:rsidRPr="001B2DD4">
              <w:rPr>
                <w:rFonts w:ascii="Verdana" w:hAnsi="Verdana" w:cstheme="minorHAnsi"/>
                <w:sz w:val="20"/>
                <w:szCs w:val="20"/>
              </w:rPr>
              <w:t>No</w:t>
            </w:r>
            <w:proofErr w:type="gramEnd"/>
            <w:r w:rsidRPr="001B2DD4">
              <w:rPr>
                <w:rFonts w:ascii="Verdana" w:hAnsi="Verdana" w:cstheme="minorHAnsi"/>
                <w:sz w:val="20"/>
                <w:szCs w:val="20"/>
              </w:rPr>
              <w:t xml:space="preserve"> </w:t>
            </w:r>
            <w:proofErr w:type="spellStart"/>
            <w:r w:rsidRPr="001B2DD4">
              <w:rPr>
                <w:rFonts w:ascii="Verdana" w:hAnsi="Verdana" w:cstheme="minorHAnsi"/>
                <w:sz w:val="20"/>
                <w:szCs w:val="20"/>
              </w:rPr>
              <w:t>knowledge</w:t>
            </w:r>
            <w:proofErr w:type="spellEnd"/>
          </w:p>
        </w:tc>
        <w:tc>
          <w:tcPr>
            <w:tcW w:w="1738" w:type="pct"/>
            <w:shd w:val="clear" w:color="000000" w:fill="FFFFFF"/>
          </w:tcPr>
          <w:p w:rsidR="00CA11BA" w:rsidRPr="00CA11BA" w:rsidRDefault="00CA11BA" w:rsidP="00906C2F">
            <w:pPr>
              <w:spacing w:before="60" w:after="120" w:line="240" w:lineRule="auto"/>
              <w:rPr>
                <w:rFonts w:ascii="Verdana" w:hAnsi="Verdana" w:cstheme="minorHAnsi"/>
                <w:sz w:val="20"/>
                <w:szCs w:val="20"/>
                <w:lang w:val="en-GB"/>
              </w:rPr>
            </w:pPr>
            <w:r w:rsidRPr="00CA11BA">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CA11BA" w:rsidRPr="001B2DD4" w:rsidRDefault="00CA11BA" w:rsidP="00906C2F">
            <w:pPr>
              <w:spacing w:before="60" w:after="120" w:line="240" w:lineRule="auto"/>
              <w:rPr>
                <w:rFonts w:ascii="Verdana" w:hAnsi="Verdana" w:cstheme="minorHAnsi"/>
                <w:sz w:val="20"/>
                <w:szCs w:val="20"/>
              </w:rPr>
            </w:pPr>
            <w:r>
              <w:rPr>
                <w:rFonts w:ascii="Verdana" w:hAnsi="Verdana" w:cstheme="minorHAnsi"/>
                <w:sz w:val="20"/>
              </w:rPr>
              <w:t xml:space="preserve">Livello </w:t>
            </w:r>
            <w:proofErr w:type="gramStart"/>
            <w:r>
              <w:rPr>
                <w:rFonts w:ascii="Verdana" w:hAnsi="Verdana" w:cstheme="minorHAnsi"/>
                <w:sz w:val="20"/>
              </w:rPr>
              <w:t>0</w:t>
            </w:r>
            <w:proofErr w:type="gramEnd"/>
            <w:r>
              <w:rPr>
                <w:rFonts w:ascii="Verdana" w:hAnsi="Verdana" w:cstheme="minorHAnsi"/>
                <w:sz w:val="20"/>
              </w:rPr>
              <w:t xml:space="preserve"> – </w:t>
            </w:r>
          </w:p>
          <w:p w:rsidR="00CA11BA" w:rsidRPr="001B2DD4" w:rsidRDefault="00CA11BA" w:rsidP="00906C2F">
            <w:pPr>
              <w:spacing w:before="60" w:after="120" w:line="240" w:lineRule="auto"/>
              <w:rPr>
                <w:rFonts w:ascii="Verdana" w:hAnsi="Verdana" w:cstheme="minorHAnsi"/>
                <w:sz w:val="20"/>
                <w:szCs w:val="20"/>
              </w:rPr>
            </w:pPr>
            <w:r>
              <w:rPr>
                <w:rFonts w:ascii="Verdana" w:hAnsi="Verdana" w:cstheme="minorHAnsi"/>
                <w:sz w:val="20"/>
              </w:rPr>
              <w:t>Nessuna conoscenza</w:t>
            </w:r>
          </w:p>
        </w:tc>
        <w:tc>
          <w:tcPr>
            <w:tcW w:w="2014" w:type="pct"/>
            <w:shd w:val="clear" w:color="000000" w:fill="FFFFFF"/>
          </w:tcPr>
          <w:p w:rsidR="00CA11BA" w:rsidRPr="001B2DD4" w:rsidRDefault="00CA11BA" w:rsidP="00906C2F">
            <w:pPr>
              <w:spacing w:before="60" w:after="120" w:line="240" w:lineRule="auto"/>
              <w:rPr>
                <w:rFonts w:ascii="Verdana" w:hAnsi="Verdana" w:cstheme="minorHAnsi"/>
                <w:sz w:val="20"/>
                <w:szCs w:val="20"/>
              </w:rPr>
            </w:pPr>
            <w:proofErr w:type="gramStart"/>
            <w:r>
              <w:rPr>
                <w:rFonts w:ascii="Verdana" w:hAnsi="Verdana" w:cstheme="minorHAnsi"/>
                <w:sz w:val="20"/>
              </w:rPr>
              <w:t>Nessuna conoscenza della competenza o nessuna abilità ad applicare la conoscenza in situazioni reali.</w:t>
            </w:r>
            <w:proofErr w:type="gramEnd"/>
          </w:p>
        </w:tc>
      </w:tr>
      <w:tr w:rsidR="00CA11BA" w:rsidRPr="001B2DD4" w:rsidTr="006645FC">
        <w:trPr>
          <w:trHeight w:val="1421"/>
        </w:trPr>
        <w:tc>
          <w:tcPr>
            <w:tcW w:w="658" w:type="pct"/>
            <w:shd w:val="clear" w:color="000000" w:fill="FFFFFF"/>
          </w:tcPr>
          <w:p w:rsidR="00CA11BA" w:rsidRPr="001B2DD4" w:rsidRDefault="00CA11BA" w:rsidP="00906C2F">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Level 1 - </w:t>
            </w:r>
            <w:proofErr w:type="spellStart"/>
            <w:r w:rsidRPr="001B2DD4">
              <w:rPr>
                <w:rFonts w:ascii="Verdana" w:hAnsi="Verdana" w:cstheme="minorHAnsi"/>
                <w:sz w:val="20"/>
                <w:szCs w:val="20"/>
              </w:rPr>
              <w:t>Awareness</w:t>
            </w:r>
            <w:proofErr w:type="spellEnd"/>
          </w:p>
        </w:tc>
        <w:tc>
          <w:tcPr>
            <w:tcW w:w="1738" w:type="pct"/>
            <w:shd w:val="clear" w:color="000000" w:fill="FFFFFF"/>
          </w:tcPr>
          <w:p w:rsidR="00CA11BA" w:rsidRPr="00CA11BA" w:rsidRDefault="00CA11BA" w:rsidP="00906C2F">
            <w:pPr>
              <w:spacing w:before="60" w:after="120" w:line="240" w:lineRule="auto"/>
              <w:rPr>
                <w:rFonts w:ascii="Verdana" w:hAnsi="Verdana" w:cstheme="minorHAnsi"/>
                <w:sz w:val="20"/>
                <w:szCs w:val="20"/>
                <w:lang w:val="en-GB"/>
              </w:rPr>
            </w:pPr>
            <w:r w:rsidRPr="00CA11BA">
              <w:rPr>
                <w:rFonts w:ascii="Verdana" w:hAnsi="Verdana" w:cstheme="minorHAnsi"/>
                <w:sz w:val="20"/>
                <w:szCs w:val="20"/>
                <w:lang w:val="en-GB"/>
              </w:rPr>
              <w:t>Basic knowledge of the competency (e.g. understands general concepts and processes, is familiar with related key terminology).</w:t>
            </w:r>
          </w:p>
          <w:p w:rsidR="00CA11BA" w:rsidRPr="00CA11BA" w:rsidRDefault="00CA11BA" w:rsidP="00906C2F">
            <w:pPr>
              <w:spacing w:before="60" w:after="120" w:line="240" w:lineRule="auto"/>
              <w:rPr>
                <w:rFonts w:ascii="Verdana" w:hAnsi="Verdana" w:cstheme="minorHAnsi"/>
                <w:sz w:val="20"/>
                <w:szCs w:val="20"/>
                <w:lang w:val="en-GB"/>
              </w:rPr>
            </w:pPr>
            <w:r w:rsidRPr="00CA11BA">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CA11BA" w:rsidRPr="001B2DD4" w:rsidRDefault="00CA11BA" w:rsidP="00906C2F">
            <w:pPr>
              <w:spacing w:before="60" w:after="120" w:line="240" w:lineRule="auto"/>
              <w:rPr>
                <w:rFonts w:ascii="Verdana" w:hAnsi="Verdana" w:cstheme="minorHAnsi"/>
                <w:sz w:val="20"/>
                <w:szCs w:val="20"/>
              </w:rPr>
            </w:pPr>
            <w:r>
              <w:rPr>
                <w:rFonts w:ascii="Verdana" w:hAnsi="Verdana" w:cstheme="minorHAnsi"/>
                <w:sz w:val="20"/>
              </w:rPr>
              <w:t>Livello 1 - Consapevolezza</w:t>
            </w:r>
          </w:p>
        </w:tc>
        <w:tc>
          <w:tcPr>
            <w:tcW w:w="2014" w:type="pct"/>
            <w:shd w:val="clear" w:color="000000" w:fill="FFFFFF"/>
          </w:tcPr>
          <w:p w:rsidR="00CA11BA" w:rsidRPr="001B2DD4" w:rsidRDefault="00CA11BA" w:rsidP="00906C2F">
            <w:pPr>
              <w:spacing w:before="60" w:after="120" w:line="240" w:lineRule="auto"/>
              <w:rPr>
                <w:rFonts w:ascii="Verdana" w:hAnsi="Verdana" w:cstheme="minorHAnsi"/>
                <w:sz w:val="20"/>
                <w:szCs w:val="20"/>
              </w:rPr>
            </w:pPr>
            <w:r>
              <w:rPr>
                <w:rFonts w:ascii="Verdana" w:hAnsi="Verdana" w:cstheme="minorHAnsi"/>
                <w:sz w:val="20"/>
              </w:rPr>
              <w:t>Conoscenza di base della competenza (ad es., comprende concetti e processi generali, ha familiarità con la terminologia fondamentale correlata).</w:t>
            </w:r>
          </w:p>
          <w:p w:rsidR="00CA11BA" w:rsidRPr="001B2DD4" w:rsidRDefault="00CA11BA" w:rsidP="00906C2F">
            <w:pPr>
              <w:spacing w:before="60" w:after="120" w:line="240" w:lineRule="auto"/>
              <w:rPr>
                <w:rFonts w:ascii="Verdana" w:hAnsi="Verdana" w:cstheme="minorHAnsi"/>
                <w:sz w:val="20"/>
                <w:szCs w:val="20"/>
              </w:rPr>
            </w:pPr>
            <w:proofErr w:type="gramStart"/>
            <w:r>
              <w:rPr>
                <w:rFonts w:ascii="Verdana" w:hAnsi="Verdana" w:cstheme="minorHAnsi"/>
                <w:sz w:val="20"/>
              </w:rPr>
              <w:t>Abilità a dimostrare tale competenza dopo aver ricevuto istruzioni e orientamenti specifici in merito.</w:t>
            </w:r>
            <w:proofErr w:type="gramEnd"/>
          </w:p>
        </w:tc>
      </w:tr>
      <w:tr w:rsidR="00CA11BA" w:rsidRPr="001B2DD4" w:rsidTr="006645FC">
        <w:trPr>
          <w:trHeight w:val="1103"/>
        </w:trPr>
        <w:tc>
          <w:tcPr>
            <w:tcW w:w="658" w:type="pct"/>
            <w:shd w:val="clear" w:color="000000" w:fill="FFFFFF"/>
          </w:tcPr>
          <w:p w:rsidR="00CA11BA" w:rsidRPr="001B2DD4" w:rsidRDefault="00CA11BA" w:rsidP="00906C2F">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Level 2 - </w:t>
            </w:r>
            <w:proofErr w:type="spellStart"/>
            <w:r w:rsidRPr="001B2DD4">
              <w:rPr>
                <w:rFonts w:ascii="Verdana" w:hAnsi="Verdana" w:cstheme="minorHAnsi"/>
                <w:sz w:val="20"/>
                <w:szCs w:val="20"/>
              </w:rPr>
              <w:t>Trained</w:t>
            </w:r>
            <w:proofErr w:type="spellEnd"/>
          </w:p>
        </w:tc>
        <w:tc>
          <w:tcPr>
            <w:tcW w:w="1738" w:type="pct"/>
            <w:shd w:val="clear" w:color="000000" w:fill="FFFFFF"/>
          </w:tcPr>
          <w:p w:rsidR="00CA11BA" w:rsidRPr="00CA11BA" w:rsidRDefault="00CA11BA" w:rsidP="00906C2F">
            <w:pPr>
              <w:spacing w:before="60" w:after="120" w:line="240" w:lineRule="auto"/>
              <w:rPr>
                <w:rFonts w:ascii="Verdana" w:hAnsi="Verdana" w:cstheme="minorHAnsi"/>
                <w:sz w:val="20"/>
                <w:szCs w:val="20"/>
                <w:lang w:val="en-GB"/>
              </w:rPr>
            </w:pPr>
            <w:r w:rsidRPr="00CA11BA">
              <w:rPr>
                <w:rFonts w:ascii="Verdana" w:hAnsi="Verdana" w:cstheme="minorHAnsi"/>
                <w:sz w:val="20"/>
                <w:szCs w:val="20"/>
                <w:lang w:val="en-GB"/>
              </w:rPr>
              <w:t>Good working knowledge of the competency. Ability to apply that knowledge in daily work.</w:t>
            </w:r>
          </w:p>
          <w:p w:rsidR="00CA11BA" w:rsidRPr="00CA11BA" w:rsidRDefault="00CA11BA" w:rsidP="00906C2F">
            <w:pPr>
              <w:spacing w:before="60" w:after="120" w:line="240" w:lineRule="auto"/>
              <w:rPr>
                <w:rFonts w:ascii="Verdana" w:hAnsi="Verdana" w:cstheme="minorHAnsi"/>
                <w:sz w:val="20"/>
                <w:szCs w:val="20"/>
                <w:lang w:val="en-GB"/>
              </w:rPr>
            </w:pPr>
            <w:r w:rsidRPr="00CA11BA">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CA11BA" w:rsidRPr="001B2DD4" w:rsidRDefault="00CA11BA" w:rsidP="00906C2F">
            <w:pPr>
              <w:spacing w:before="60" w:after="120" w:line="240" w:lineRule="auto"/>
              <w:rPr>
                <w:rFonts w:ascii="Verdana" w:hAnsi="Verdana" w:cstheme="minorHAnsi"/>
                <w:sz w:val="20"/>
                <w:szCs w:val="20"/>
              </w:rPr>
            </w:pPr>
            <w:r>
              <w:rPr>
                <w:rFonts w:ascii="Verdana" w:hAnsi="Verdana" w:cstheme="minorHAnsi"/>
                <w:sz w:val="20"/>
              </w:rPr>
              <w:t>Livello 2 - Formazione</w:t>
            </w:r>
          </w:p>
        </w:tc>
        <w:tc>
          <w:tcPr>
            <w:tcW w:w="2014" w:type="pct"/>
            <w:shd w:val="clear" w:color="000000" w:fill="FFFFFF"/>
          </w:tcPr>
          <w:p w:rsidR="00CA11BA" w:rsidRPr="001B2DD4" w:rsidRDefault="00CA11BA" w:rsidP="00906C2F">
            <w:pPr>
              <w:spacing w:before="60" w:after="120" w:line="240" w:lineRule="auto"/>
              <w:rPr>
                <w:rFonts w:ascii="Verdana" w:hAnsi="Verdana" w:cstheme="minorHAnsi"/>
                <w:sz w:val="20"/>
                <w:szCs w:val="20"/>
              </w:rPr>
            </w:pPr>
            <w:r>
              <w:rPr>
                <w:rFonts w:ascii="Verdana" w:hAnsi="Verdana" w:cstheme="minorHAnsi"/>
                <w:sz w:val="20"/>
              </w:rPr>
              <w:t>Buone conoscenze pratiche della competenza. Abilità ad applicare tali conoscenze nelle attività quotidiane.</w:t>
            </w:r>
          </w:p>
          <w:p w:rsidR="00CA11BA" w:rsidRPr="001B2DD4" w:rsidRDefault="00CA11BA" w:rsidP="00906C2F">
            <w:pPr>
              <w:spacing w:before="60" w:after="120" w:line="240" w:lineRule="auto"/>
              <w:rPr>
                <w:rFonts w:ascii="Verdana" w:hAnsi="Verdana" w:cstheme="minorHAnsi"/>
                <w:sz w:val="20"/>
                <w:szCs w:val="20"/>
              </w:rPr>
            </w:pPr>
            <w:r>
              <w:rPr>
                <w:rFonts w:ascii="Verdana" w:hAnsi="Verdana" w:cstheme="minorHAnsi"/>
                <w:sz w:val="20"/>
              </w:rPr>
              <w:t xml:space="preserve">Abilità a svolgere attività </w:t>
            </w:r>
            <w:proofErr w:type="gramStart"/>
            <w:r>
              <w:rPr>
                <w:rFonts w:ascii="Verdana" w:hAnsi="Verdana" w:cstheme="minorHAnsi"/>
                <w:sz w:val="20"/>
              </w:rPr>
              <w:t>standard relative</w:t>
            </w:r>
            <w:proofErr w:type="gramEnd"/>
            <w:r>
              <w:rPr>
                <w:rFonts w:ascii="Verdana" w:hAnsi="Verdana" w:cstheme="minorHAnsi"/>
                <w:sz w:val="20"/>
              </w:rPr>
              <w:t xml:space="preserve"> alla competenza in oggetto in modo indipendente.</w:t>
            </w:r>
          </w:p>
        </w:tc>
      </w:tr>
      <w:tr w:rsidR="00CA11BA" w:rsidRPr="001B2DD4" w:rsidTr="00A51972">
        <w:trPr>
          <w:trHeight w:val="1103"/>
        </w:trPr>
        <w:tc>
          <w:tcPr>
            <w:tcW w:w="658" w:type="pct"/>
            <w:shd w:val="clear" w:color="000000" w:fill="FFFFFF"/>
            <w:vAlign w:val="center"/>
          </w:tcPr>
          <w:p w:rsidR="00CA11BA" w:rsidRPr="001B2DD4" w:rsidRDefault="00CA11BA" w:rsidP="00906C2F">
            <w:pPr>
              <w:spacing w:before="60" w:after="120" w:line="240" w:lineRule="auto"/>
              <w:rPr>
                <w:rFonts w:ascii="Verdana" w:hAnsi="Verdana" w:cstheme="minorHAnsi"/>
                <w:sz w:val="20"/>
                <w:szCs w:val="20"/>
              </w:rPr>
            </w:pPr>
            <w:r w:rsidRPr="001B2DD4">
              <w:rPr>
                <w:rFonts w:ascii="Verdana" w:hAnsi="Verdana" w:cstheme="minorHAnsi"/>
                <w:sz w:val="20"/>
                <w:szCs w:val="20"/>
              </w:rPr>
              <w:t>Level 3 - Intermediate</w:t>
            </w:r>
          </w:p>
        </w:tc>
        <w:tc>
          <w:tcPr>
            <w:tcW w:w="1738" w:type="pct"/>
            <w:shd w:val="clear" w:color="000000" w:fill="FFFFFF"/>
          </w:tcPr>
          <w:p w:rsidR="00CA11BA" w:rsidRPr="00CA11BA" w:rsidRDefault="00CA11BA" w:rsidP="00906C2F">
            <w:pPr>
              <w:spacing w:before="60" w:after="120" w:line="240" w:lineRule="auto"/>
              <w:rPr>
                <w:rFonts w:ascii="Verdana" w:hAnsi="Verdana" w:cstheme="minorHAnsi"/>
                <w:sz w:val="20"/>
                <w:szCs w:val="20"/>
                <w:lang w:val="en-GB"/>
              </w:rPr>
            </w:pPr>
            <w:r w:rsidRPr="00CA11BA">
              <w:rPr>
                <w:rFonts w:ascii="Verdana" w:hAnsi="Verdana" w:cstheme="minorHAnsi"/>
                <w:sz w:val="20"/>
                <w:szCs w:val="20"/>
                <w:lang w:val="en-GB"/>
              </w:rPr>
              <w:t>Broad and in-depth knowledge and skills with regards to the competency.</w:t>
            </w:r>
            <w:r w:rsidRPr="00CA11BA">
              <w:rPr>
                <w:rFonts w:ascii="Verdana" w:hAnsi="Verdana" w:cstheme="minorHAnsi"/>
                <w:sz w:val="20"/>
                <w:szCs w:val="20"/>
                <w:lang w:val="en-GB"/>
              </w:rPr>
              <w:br/>
              <w:t>Ability to deal with a variety of exceptions and special cases related to the competency in an independent manner.</w:t>
            </w:r>
          </w:p>
          <w:p w:rsidR="00CA11BA" w:rsidRPr="00CA11BA" w:rsidRDefault="00CA11BA" w:rsidP="00906C2F">
            <w:pPr>
              <w:spacing w:before="60" w:after="120" w:line="240" w:lineRule="auto"/>
              <w:rPr>
                <w:rFonts w:ascii="Verdana" w:hAnsi="Verdana" w:cstheme="minorHAnsi"/>
                <w:sz w:val="20"/>
                <w:szCs w:val="20"/>
                <w:lang w:val="en-GB"/>
              </w:rPr>
            </w:pPr>
            <w:r w:rsidRPr="00CA11BA">
              <w:rPr>
                <w:rFonts w:ascii="Verdana" w:hAnsi="Verdana" w:cstheme="minorHAnsi"/>
                <w:sz w:val="20"/>
                <w:szCs w:val="20"/>
                <w:lang w:val="en-GB"/>
              </w:rPr>
              <w:t>Ability to effectively share knowledge and experience with more junior profiles.</w:t>
            </w:r>
            <w:r w:rsidRPr="00CA11BA">
              <w:rPr>
                <w:rFonts w:ascii="Verdana" w:hAnsi="Verdana" w:cstheme="minorHAnsi"/>
                <w:sz w:val="20"/>
                <w:szCs w:val="20"/>
                <w:lang w:val="en-GB"/>
              </w:rPr>
              <w:br/>
              <w:t xml:space="preserve">Confidence in serving as an advisor and is sought out to provide insight in the </w:t>
            </w:r>
            <w:r w:rsidRPr="00CA11BA">
              <w:rPr>
                <w:rFonts w:ascii="Verdana" w:hAnsi="Verdana" w:cstheme="minorHAnsi"/>
                <w:sz w:val="20"/>
                <w:szCs w:val="20"/>
                <w:lang w:val="en-GB"/>
              </w:rPr>
              <w:lastRenderedPageBreak/>
              <w:t>application of this competency.</w:t>
            </w:r>
          </w:p>
          <w:p w:rsidR="00CA11BA" w:rsidRPr="00CA11BA" w:rsidRDefault="00CA11BA" w:rsidP="00906C2F">
            <w:pPr>
              <w:spacing w:before="60" w:after="120" w:line="240" w:lineRule="auto"/>
              <w:rPr>
                <w:rFonts w:ascii="Verdana" w:hAnsi="Verdana" w:cstheme="minorHAnsi"/>
                <w:sz w:val="20"/>
                <w:szCs w:val="20"/>
                <w:lang w:val="en-GB"/>
              </w:rPr>
            </w:pPr>
            <w:r w:rsidRPr="00CA11BA">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CA11BA" w:rsidRPr="001B2DD4" w:rsidRDefault="00CA11BA" w:rsidP="00906C2F">
            <w:pPr>
              <w:spacing w:before="60" w:after="120" w:line="240" w:lineRule="auto"/>
              <w:rPr>
                <w:rFonts w:ascii="Verdana" w:hAnsi="Verdana" w:cstheme="minorHAnsi"/>
                <w:sz w:val="20"/>
                <w:szCs w:val="20"/>
              </w:rPr>
            </w:pPr>
            <w:r>
              <w:rPr>
                <w:rFonts w:ascii="Verdana" w:hAnsi="Verdana" w:cstheme="minorHAnsi"/>
                <w:sz w:val="20"/>
              </w:rPr>
              <w:lastRenderedPageBreak/>
              <w:t>Livello 3 – Intermedio</w:t>
            </w:r>
          </w:p>
        </w:tc>
        <w:tc>
          <w:tcPr>
            <w:tcW w:w="2014" w:type="pct"/>
            <w:shd w:val="clear" w:color="000000" w:fill="FFFFFF"/>
          </w:tcPr>
          <w:p w:rsidR="00CA11BA" w:rsidRPr="001B2DD4" w:rsidRDefault="00CA11BA" w:rsidP="00906C2F">
            <w:pPr>
              <w:spacing w:before="60" w:after="120" w:line="240" w:lineRule="auto"/>
              <w:rPr>
                <w:rFonts w:ascii="Verdana" w:hAnsi="Verdana" w:cstheme="minorHAnsi"/>
                <w:sz w:val="20"/>
                <w:szCs w:val="20"/>
              </w:rPr>
            </w:pPr>
            <w:r>
              <w:rPr>
                <w:rFonts w:ascii="Verdana" w:hAnsi="Verdana" w:cstheme="minorHAnsi"/>
                <w:sz w:val="20"/>
              </w:rPr>
              <w:t xml:space="preserve">Conoscenze e abilità ampie e approfondite </w:t>
            </w:r>
            <w:proofErr w:type="gramStart"/>
            <w:r>
              <w:rPr>
                <w:rFonts w:ascii="Verdana" w:hAnsi="Verdana" w:cstheme="minorHAnsi"/>
                <w:sz w:val="20"/>
              </w:rPr>
              <w:t>relativamente alla</w:t>
            </w:r>
            <w:proofErr w:type="gramEnd"/>
            <w:r>
              <w:rPr>
                <w:rFonts w:ascii="Verdana" w:hAnsi="Verdana" w:cstheme="minorHAnsi"/>
                <w:sz w:val="20"/>
              </w:rPr>
              <w:t xml:space="preserve"> competenza.</w:t>
            </w:r>
            <w:r>
              <w:rPr>
                <w:rFonts w:ascii="Verdana" w:hAnsi="Verdana" w:cstheme="minorHAnsi"/>
                <w:sz w:val="20"/>
                <w:szCs w:val="20"/>
              </w:rPr>
              <w:br/>
            </w:r>
            <w:proofErr w:type="gramStart"/>
            <w:r>
              <w:rPr>
                <w:rFonts w:ascii="Verdana" w:hAnsi="Verdana" w:cstheme="minorHAnsi"/>
                <w:sz w:val="20"/>
              </w:rPr>
              <w:t>Abilità a gestire una vasta gamma di eccezioni e casi speciali legati alla competenza in modo indipendente.</w:t>
            </w:r>
            <w:proofErr w:type="gramEnd"/>
          </w:p>
          <w:p w:rsidR="00CA11BA" w:rsidRPr="001B2DD4" w:rsidRDefault="00CA11BA" w:rsidP="00906C2F">
            <w:pPr>
              <w:spacing w:before="60" w:after="120" w:line="240" w:lineRule="auto"/>
              <w:rPr>
                <w:rFonts w:ascii="Verdana" w:hAnsi="Verdana" w:cstheme="minorHAnsi"/>
                <w:sz w:val="20"/>
                <w:szCs w:val="20"/>
              </w:rPr>
            </w:pPr>
            <w:proofErr w:type="gramStart"/>
            <w:r>
              <w:rPr>
                <w:rFonts w:ascii="Verdana" w:hAnsi="Verdana" w:cstheme="minorHAnsi"/>
                <w:sz w:val="20"/>
              </w:rPr>
              <w:t>Abilità a condividere in modo efficace conoscenze ed esperienza con i profili meno esperti.</w:t>
            </w:r>
            <w:proofErr w:type="gramEnd"/>
            <w:r>
              <w:rPr>
                <w:rFonts w:ascii="Verdana" w:hAnsi="Verdana" w:cstheme="minorHAnsi"/>
                <w:sz w:val="20"/>
                <w:szCs w:val="20"/>
              </w:rPr>
              <w:br/>
            </w:r>
            <w:proofErr w:type="gramStart"/>
            <w:r>
              <w:rPr>
                <w:rFonts w:ascii="Verdana" w:hAnsi="Verdana" w:cstheme="minorHAnsi"/>
                <w:sz w:val="20"/>
              </w:rPr>
              <w:t xml:space="preserve">Dimestichezza nell’attività di consulente e condizione di figura professionale ricercata per </w:t>
            </w:r>
            <w:r>
              <w:rPr>
                <w:rFonts w:ascii="Verdana" w:hAnsi="Verdana" w:cstheme="minorHAnsi"/>
                <w:sz w:val="20"/>
              </w:rPr>
              <w:lastRenderedPageBreak/>
              <w:t xml:space="preserve">fornire indicazioni in merito all’applicazione </w:t>
            </w:r>
            <w:proofErr w:type="gramEnd"/>
            <w:r>
              <w:rPr>
                <w:rFonts w:ascii="Verdana" w:hAnsi="Verdana" w:cstheme="minorHAnsi"/>
                <w:sz w:val="20"/>
              </w:rPr>
              <w:t>della competenza in oggetto.</w:t>
            </w:r>
          </w:p>
          <w:p w:rsidR="00CA11BA" w:rsidRPr="001B2DD4" w:rsidRDefault="00CA11BA" w:rsidP="00906C2F">
            <w:pPr>
              <w:spacing w:before="60" w:after="120" w:line="240" w:lineRule="auto"/>
              <w:rPr>
                <w:rFonts w:ascii="Verdana" w:hAnsi="Verdana" w:cstheme="minorHAnsi"/>
                <w:sz w:val="20"/>
                <w:szCs w:val="20"/>
              </w:rPr>
            </w:pPr>
            <w:proofErr w:type="gramStart"/>
            <w:r>
              <w:rPr>
                <w:rFonts w:ascii="Verdana" w:hAnsi="Verdana" w:cstheme="minorHAnsi"/>
                <w:sz w:val="20"/>
              </w:rPr>
              <w:t xml:space="preserve">Capacità di fornire servizi di </w:t>
            </w:r>
            <w:proofErr w:type="spellStart"/>
            <w:r>
              <w:rPr>
                <w:rFonts w:ascii="Verdana" w:hAnsi="Verdana" w:cstheme="minorHAnsi"/>
                <w:sz w:val="20"/>
              </w:rPr>
              <w:t>coaching</w:t>
            </w:r>
            <w:proofErr w:type="spellEnd"/>
            <w:r>
              <w:rPr>
                <w:rFonts w:ascii="Verdana" w:hAnsi="Verdana" w:cstheme="minorHAnsi"/>
                <w:sz w:val="20"/>
              </w:rPr>
              <w:t xml:space="preserve"> ad altri soggetti nell’applicazione della competenza in questione traducendo sfumature e questioni c</w:t>
            </w:r>
            <w:proofErr w:type="gramEnd"/>
            <w:r>
              <w:rPr>
                <w:rFonts w:ascii="Verdana" w:hAnsi="Verdana" w:cstheme="minorHAnsi"/>
                <w:sz w:val="20"/>
              </w:rPr>
              <w:t>omplesse associate alla competenza in termini facili da comprendere.</w:t>
            </w:r>
          </w:p>
        </w:tc>
      </w:tr>
      <w:tr w:rsidR="00CA11BA" w:rsidRPr="001B2DD4" w:rsidTr="00233E0E">
        <w:trPr>
          <w:trHeight w:val="1103"/>
        </w:trPr>
        <w:tc>
          <w:tcPr>
            <w:tcW w:w="658" w:type="pct"/>
            <w:shd w:val="clear" w:color="000000" w:fill="FFFFFF"/>
            <w:vAlign w:val="center"/>
          </w:tcPr>
          <w:p w:rsidR="00CA11BA" w:rsidRPr="001B2DD4" w:rsidRDefault="00CA11BA" w:rsidP="00906C2F">
            <w:pPr>
              <w:spacing w:before="60" w:after="120" w:line="240" w:lineRule="auto"/>
              <w:rPr>
                <w:rFonts w:ascii="Verdana" w:hAnsi="Verdana" w:cstheme="minorHAnsi"/>
                <w:sz w:val="20"/>
                <w:szCs w:val="20"/>
              </w:rPr>
            </w:pPr>
            <w:r w:rsidRPr="001B2DD4">
              <w:rPr>
                <w:rFonts w:ascii="Verdana" w:hAnsi="Verdana" w:cstheme="minorHAnsi"/>
                <w:sz w:val="20"/>
                <w:szCs w:val="20"/>
              </w:rPr>
              <w:lastRenderedPageBreak/>
              <w:t>Level 4 - Expert</w:t>
            </w:r>
          </w:p>
        </w:tc>
        <w:tc>
          <w:tcPr>
            <w:tcW w:w="1738" w:type="pct"/>
            <w:shd w:val="clear" w:color="000000" w:fill="FFFFFF"/>
          </w:tcPr>
          <w:p w:rsidR="00CA11BA" w:rsidRPr="00CA11BA" w:rsidRDefault="00CA11BA" w:rsidP="00906C2F">
            <w:pPr>
              <w:spacing w:before="60" w:after="120" w:line="240" w:lineRule="auto"/>
              <w:rPr>
                <w:rFonts w:ascii="Verdana" w:hAnsi="Verdana" w:cstheme="minorHAnsi"/>
                <w:sz w:val="20"/>
                <w:szCs w:val="20"/>
                <w:lang w:val="en-GB"/>
              </w:rPr>
            </w:pPr>
            <w:r w:rsidRPr="00CA11BA">
              <w:rPr>
                <w:rFonts w:ascii="Verdana" w:hAnsi="Verdana" w:cstheme="minorHAnsi"/>
                <w:sz w:val="20"/>
                <w:szCs w:val="20"/>
                <w:lang w:val="en-GB"/>
              </w:rPr>
              <w:t>Extensive expert knowledge and skills with regards to the competency.</w:t>
            </w:r>
          </w:p>
          <w:p w:rsidR="00CA11BA" w:rsidRPr="00CA11BA" w:rsidRDefault="00CA11BA" w:rsidP="00906C2F">
            <w:pPr>
              <w:spacing w:before="60" w:after="120" w:line="240" w:lineRule="auto"/>
              <w:rPr>
                <w:rFonts w:ascii="Verdana" w:hAnsi="Verdana" w:cstheme="minorHAnsi"/>
                <w:sz w:val="20"/>
                <w:szCs w:val="20"/>
                <w:lang w:val="en-GB"/>
              </w:rPr>
            </w:pPr>
            <w:r w:rsidRPr="00CA11BA">
              <w:rPr>
                <w:rFonts w:ascii="Verdana" w:hAnsi="Verdana" w:cstheme="minorHAnsi"/>
                <w:sz w:val="20"/>
                <w:szCs w:val="20"/>
                <w:lang w:val="en-GB"/>
              </w:rPr>
              <w:t>Ability to highlight the (dis)advantages of each of the processes related to the competency whilst linking them to the bigger picture.</w:t>
            </w:r>
          </w:p>
          <w:p w:rsidR="00CA11BA" w:rsidRPr="00CA11BA" w:rsidRDefault="00CA11BA" w:rsidP="00906C2F">
            <w:pPr>
              <w:spacing w:before="60" w:after="120" w:line="240" w:lineRule="auto"/>
              <w:rPr>
                <w:rFonts w:ascii="Verdana" w:hAnsi="Verdana" w:cstheme="minorHAnsi"/>
                <w:sz w:val="20"/>
                <w:szCs w:val="20"/>
                <w:lang w:val="en-GB"/>
              </w:rPr>
            </w:pPr>
            <w:r w:rsidRPr="00CA11BA">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CA11BA" w:rsidRPr="00CA11BA" w:rsidRDefault="00CA11BA" w:rsidP="00906C2F">
            <w:pPr>
              <w:spacing w:before="60" w:after="120" w:line="240" w:lineRule="auto"/>
              <w:rPr>
                <w:rFonts w:ascii="Verdana" w:hAnsi="Verdana" w:cstheme="minorHAnsi"/>
                <w:sz w:val="20"/>
                <w:szCs w:val="20"/>
                <w:lang w:val="en-GB"/>
              </w:rPr>
            </w:pPr>
            <w:r w:rsidRPr="00CA11BA">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CA11BA" w:rsidRPr="001B2DD4" w:rsidRDefault="00CA11BA" w:rsidP="00906C2F">
            <w:pPr>
              <w:spacing w:before="60" w:after="120" w:line="240" w:lineRule="auto"/>
              <w:rPr>
                <w:rFonts w:ascii="Verdana" w:hAnsi="Verdana" w:cstheme="minorHAnsi"/>
                <w:sz w:val="20"/>
                <w:szCs w:val="20"/>
              </w:rPr>
            </w:pPr>
            <w:r>
              <w:rPr>
                <w:rFonts w:ascii="Verdana" w:hAnsi="Verdana" w:cstheme="minorHAnsi"/>
                <w:sz w:val="20"/>
              </w:rPr>
              <w:t>Livello 4 - Esperto</w:t>
            </w:r>
          </w:p>
        </w:tc>
        <w:tc>
          <w:tcPr>
            <w:tcW w:w="2014" w:type="pct"/>
            <w:shd w:val="clear" w:color="000000" w:fill="FFFFFF"/>
          </w:tcPr>
          <w:p w:rsidR="00CA11BA" w:rsidRPr="001B2DD4" w:rsidRDefault="00CA11BA" w:rsidP="00906C2F">
            <w:pPr>
              <w:spacing w:before="60" w:after="120" w:line="240" w:lineRule="auto"/>
              <w:rPr>
                <w:rFonts w:ascii="Verdana" w:hAnsi="Verdana" w:cstheme="minorHAnsi"/>
                <w:sz w:val="20"/>
                <w:szCs w:val="20"/>
              </w:rPr>
            </w:pPr>
            <w:r>
              <w:rPr>
                <w:rFonts w:ascii="Verdana" w:hAnsi="Verdana" w:cstheme="minorHAnsi"/>
                <w:sz w:val="20"/>
              </w:rPr>
              <w:t xml:space="preserve">Conoscenze e abilità specifiche </w:t>
            </w:r>
            <w:proofErr w:type="gramStart"/>
            <w:r>
              <w:rPr>
                <w:rFonts w:ascii="Verdana" w:hAnsi="Verdana" w:cstheme="minorHAnsi"/>
                <w:sz w:val="20"/>
              </w:rPr>
              <w:t>approfondite</w:t>
            </w:r>
            <w:proofErr w:type="gramEnd"/>
            <w:r>
              <w:rPr>
                <w:rFonts w:ascii="Verdana" w:hAnsi="Verdana" w:cstheme="minorHAnsi"/>
                <w:sz w:val="20"/>
              </w:rPr>
              <w:t xml:space="preserve"> relativamente alla competenza.</w:t>
            </w:r>
          </w:p>
          <w:p w:rsidR="00CA11BA" w:rsidRPr="001B2DD4" w:rsidRDefault="00CA11BA" w:rsidP="00906C2F">
            <w:pPr>
              <w:spacing w:before="60" w:after="120" w:line="240" w:lineRule="auto"/>
              <w:rPr>
                <w:rFonts w:ascii="Verdana" w:hAnsi="Verdana" w:cstheme="minorHAnsi"/>
                <w:sz w:val="20"/>
                <w:szCs w:val="20"/>
              </w:rPr>
            </w:pPr>
            <w:proofErr w:type="gramStart"/>
            <w:r>
              <w:rPr>
                <w:rFonts w:ascii="Verdana" w:hAnsi="Verdana" w:cstheme="minorHAnsi"/>
                <w:sz w:val="20"/>
              </w:rPr>
              <w:t>Abilità a evidenziare i vantaggi/gli svantaggi di ciascuno dei processi correlati alla competenza, correlandoli al contempo al quadro più am</w:t>
            </w:r>
            <w:proofErr w:type="gramEnd"/>
            <w:r>
              <w:rPr>
                <w:rFonts w:ascii="Verdana" w:hAnsi="Verdana" w:cstheme="minorHAnsi"/>
                <w:sz w:val="20"/>
              </w:rPr>
              <w:t>pio.</w:t>
            </w:r>
          </w:p>
          <w:p w:rsidR="00CA11BA" w:rsidRPr="001B2DD4" w:rsidRDefault="00CA11BA" w:rsidP="00906C2F">
            <w:pPr>
              <w:spacing w:before="60" w:after="120" w:line="240" w:lineRule="auto"/>
              <w:rPr>
                <w:rFonts w:ascii="Verdana" w:hAnsi="Verdana" w:cstheme="minorHAnsi"/>
                <w:sz w:val="20"/>
                <w:szCs w:val="20"/>
              </w:rPr>
            </w:pPr>
            <w:r>
              <w:rPr>
                <w:rFonts w:ascii="Verdana" w:hAnsi="Verdana" w:cstheme="minorHAnsi"/>
                <w:sz w:val="20"/>
              </w:rPr>
              <w:t xml:space="preserve">Abilità a fornire consulenza personalizzata e sostenere tale </w:t>
            </w:r>
            <w:proofErr w:type="gramStart"/>
            <w:r>
              <w:rPr>
                <w:rFonts w:ascii="Verdana" w:hAnsi="Verdana" w:cstheme="minorHAnsi"/>
                <w:sz w:val="20"/>
              </w:rPr>
              <w:t>consulenza</w:t>
            </w:r>
            <w:proofErr w:type="gramEnd"/>
            <w:r>
              <w:rPr>
                <w:rFonts w:ascii="Verdana" w:hAnsi="Verdana" w:cstheme="minorHAnsi"/>
                <w:sz w:val="20"/>
              </w:rPr>
              <w:t xml:space="preserve"> con argomentazioni pertinenti e contestualizzate nel rispondere a richieste interne ed esterne.</w:t>
            </w:r>
          </w:p>
          <w:p w:rsidR="00CA11BA" w:rsidRPr="001B2DD4" w:rsidRDefault="00CA11BA" w:rsidP="00906C2F">
            <w:pPr>
              <w:spacing w:before="60" w:after="120" w:line="240" w:lineRule="auto"/>
              <w:rPr>
                <w:rFonts w:ascii="Verdana" w:hAnsi="Verdana" w:cstheme="minorHAnsi"/>
                <w:sz w:val="20"/>
                <w:szCs w:val="20"/>
              </w:rPr>
            </w:pPr>
            <w:proofErr w:type="gramStart"/>
            <w:r>
              <w:rPr>
                <w:rFonts w:ascii="Verdana" w:hAnsi="Verdana" w:cstheme="minorHAnsi"/>
                <w:sz w:val="20"/>
              </w:rPr>
              <w:t>Considerato dagli altri come un modello capace di guidare o insegnare ad altri nell’ambito specifico della competenza.</w:t>
            </w:r>
            <w:proofErr w:type="gramEnd"/>
          </w:p>
        </w:tc>
      </w:tr>
    </w:tbl>
    <w:p w:rsidR="0044373B" w:rsidRPr="001B2DD4" w:rsidRDefault="0044373B" w:rsidP="0044373B">
      <w:pPr>
        <w:rPr>
          <w:rFonts w:ascii="Verdana" w:hAnsi="Verdana"/>
        </w:rPr>
      </w:pPr>
    </w:p>
    <w:p w:rsidR="0044373B" w:rsidRPr="001B2DD4" w:rsidRDefault="0044373B" w:rsidP="0044373B">
      <w:pPr>
        <w:rPr>
          <w:rFonts w:ascii="Verdana" w:hAnsi="Verdana"/>
        </w:rPr>
      </w:pPr>
    </w:p>
    <w:p w:rsidR="006645FC" w:rsidRPr="001B2DD4" w:rsidRDefault="006645FC" w:rsidP="009A1178">
      <w:pPr>
        <w:pStyle w:val="Heading1"/>
        <w:sectPr w:rsidR="006645FC" w:rsidRPr="001B2DD4" w:rsidSect="00CD1306">
          <w:pgSz w:w="15840" w:h="12240" w:orient="landscape"/>
          <w:pgMar w:top="1440" w:right="1440" w:bottom="1440" w:left="1440" w:header="720" w:footer="720" w:gutter="0"/>
          <w:cols w:space="720"/>
          <w:docGrid w:linePitch="360"/>
        </w:sectPr>
      </w:pPr>
    </w:p>
    <w:p w:rsidR="00CD1306" w:rsidRPr="001B2DD4" w:rsidRDefault="00CD1306" w:rsidP="009A1178">
      <w:pPr>
        <w:pStyle w:val="Heading1"/>
      </w:pPr>
      <w:bookmarkStart w:id="8" w:name="_Toc494962306"/>
      <w:bookmarkStart w:id="9" w:name="_Toc508985238"/>
      <w:r>
        <w:lastRenderedPageBreak/>
        <w:t>Competenze operative</w:t>
      </w:r>
      <w:bookmarkEnd w:id="8"/>
      <w:bookmarkEnd w:id="9"/>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58429F"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Inglese</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Lingua locale</w:t>
            </w:r>
          </w:p>
        </w:tc>
      </w:tr>
      <w:tr w:rsidR="00CA11BA" w:rsidRPr="0058429F" w:rsidTr="001739D8">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CA11BA" w:rsidRPr="0058429F" w:rsidRDefault="00CA11BA" w:rsidP="00CA11BA">
            <w:pPr>
              <w:spacing w:after="0"/>
              <w:rPr>
                <w:rFonts w:ascii="Verdana" w:hAnsi="Verdana"/>
                <w:sz w:val="20"/>
                <w:szCs w:val="20"/>
              </w:rPr>
            </w:pPr>
            <w:r w:rsidRPr="0058429F">
              <w:rPr>
                <w:rFonts w:ascii="Verdana" w:eastAsia="Times New Roman" w:hAnsi="Verdana" w:cs="Times New Roman"/>
                <w:bCs/>
                <w:sz w:val="20"/>
                <w:szCs w:val="20"/>
                <w:lang w:val="en-US" w:bidi="he-IL"/>
              </w:rPr>
              <w:t>Code</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CA11BA" w:rsidRPr="0058429F" w:rsidRDefault="00CA11BA" w:rsidP="00CA11BA">
            <w:pPr>
              <w:spacing w:after="0"/>
              <w:rPr>
                <w:rFonts w:ascii="Verdana" w:hAnsi="Verdana"/>
                <w:sz w:val="20"/>
                <w:szCs w:val="20"/>
              </w:rPr>
            </w:pPr>
            <w:proofErr w:type="spellStart"/>
            <w:r w:rsidRPr="0058429F">
              <w:rPr>
                <w:rFonts w:ascii="Verdana" w:hAnsi="Verdana"/>
                <w:sz w:val="20"/>
                <w:szCs w:val="20"/>
              </w:rPr>
              <w:t>Description</w:t>
            </w:r>
            <w:proofErr w:type="spellEnd"/>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CA11BA" w:rsidRPr="0058429F" w:rsidRDefault="00CA11BA" w:rsidP="00CA11BA">
            <w:pPr>
              <w:spacing w:after="0"/>
              <w:rPr>
                <w:rFonts w:ascii="Verdana" w:hAnsi="Verdana"/>
                <w:sz w:val="20"/>
                <w:szCs w:val="20"/>
              </w:rPr>
            </w:pPr>
            <w:r>
              <w:rPr>
                <w:rFonts w:ascii="Verdana" w:hAnsi="Verdana"/>
                <w:sz w:val="20"/>
              </w:rPr>
              <w:t>Descrizione</w:t>
            </w:r>
          </w:p>
        </w:tc>
      </w:tr>
      <w:tr w:rsidR="00CA11BA" w:rsidRPr="0058429F" w:rsidTr="001739D8">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lang w:val="en-US"/>
              </w:rPr>
            </w:pPr>
            <w:proofErr w:type="gramStart"/>
            <w:r w:rsidRPr="0058429F">
              <w:rPr>
                <w:rFonts w:ascii="Verdana" w:hAnsi="Verdana"/>
                <w:sz w:val="20"/>
                <w:szCs w:val="20"/>
              </w:rPr>
              <w:t>CA.O.C1</w:t>
            </w:r>
            <w:proofErr w:type="gramEnd"/>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CA11BA" w:rsidRPr="00CA11BA" w:rsidRDefault="00CA11BA" w:rsidP="00CA11BA">
            <w:pPr>
              <w:spacing w:after="0"/>
              <w:rPr>
                <w:rFonts w:ascii="Verdana" w:hAnsi="Verdana"/>
                <w:sz w:val="20"/>
                <w:szCs w:val="20"/>
                <w:lang w:val="en-GB"/>
              </w:rPr>
            </w:pPr>
            <w:r w:rsidRPr="00CA11BA">
              <w:rPr>
                <w:rFonts w:ascii="Verdana" w:hAnsi="Verdana"/>
                <w:sz w:val="20"/>
                <w:szCs w:val="20"/>
                <w:lang w:val="en-GB"/>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r>
              <w:rPr>
                <w:rFonts w:ascii="Verdana" w:hAnsi="Verdana"/>
                <w:sz w:val="20"/>
              </w:rPr>
              <w:t>Standard, procedure e metodologie di audit</w:t>
            </w:r>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CA.O.C2</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spellStart"/>
            <w:r w:rsidRPr="0058429F">
              <w:rPr>
                <w:rFonts w:ascii="Verdana" w:hAnsi="Verdana"/>
                <w:sz w:val="20"/>
                <w:szCs w:val="20"/>
              </w:rPr>
              <w:t>Eligibility</w:t>
            </w:r>
            <w:proofErr w:type="spellEnd"/>
            <w:r w:rsidRPr="0058429F">
              <w:rPr>
                <w:rFonts w:ascii="Verdana" w:hAnsi="Verdana"/>
                <w:sz w:val="20"/>
                <w:szCs w:val="20"/>
              </w:rPr>
              <w:t xml:space="preserve"> of </w:t>
            </w:r>
            <w:proofErr w:type="spellStart"/>
            <w:r w:rsidRPr="0058429F">
              <w:rPr>
                <w:rFonts w:ascii="Verdana" w:hAnsi="Verdana"/>
                <w:sz w:val="20"/>
                <w:szCs w:val="20"/>
              </w:rPr>
              <w:t>expenditure</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r>
              <w:rPr>
                <w:rFonts w:ascii="Verdana" w:hAnsi="Verdana"/>
                <w:sz w:val="20"/>
              </w:rPr>
              <w:t>Ammissibilità delle spese</w:t>
            </w:r>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CA.O.C3</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CA11BA" w:rsidRDefault="00CA11BA" w:rsidP="00CA11BA">
            <w:pPr>
              <w:spacing w:after="0"/>
              <w:rPr>
                <w:rFonts w:ascii="Verdana" w:hAnsi="Verdana"/>
                <w:sz w:val="20"/>
                <w:szCs w:val="20"/>
                <w:lang w:val="en-GB"/>
              </w:rPr>
            </w:pPr>
            <w:r w:rsidRPr="00CA11BA">
              <w:rPr>
                <w:rFonts w:ascii="Verdana" w:hAnsi="Verdana"/>
                <w:sz w:val="20"/>
                <w:szCs w:val="20"/>
                <w:lang w:val="en-GB"/>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proofErr w:type="gramStart"/>
            <w:r>
              <w:rPr>
                <w:rFonts w:ascii="Verdana" w:hAnsi="Verdana"/>
                <w:sz w:val="20"/>
              </w:rPr>
              <w:t>Gestione del rischio di frode (comprese misure di prevenzione, rilevamento e mitigazione)</w:t>
            </w:r>
            <w:proofErr w:type="gramEnd"/>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CA.O.C4</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spellStart"/>
            <w:r w:rsidRPr="0058429F">
              <w:rPr>
                <w:rFonts w:ascii="Verdana" w:hAnsi="Verdana"/>
                <w:sz w:val="20"/>
                <w:szCs w:val="20"/>
              </w:rPr>
              <w:t>Simplified</w:t>
            </w:r>
            <w:proofErr w:type="spellEnd"/>
            <w:r w:rsidRPr="0058429F">
              <w:rPr>
                <w:rFonts w:ascii="Verdana" w:hAnsi="Verdana"/>
                <w:sz w:val="20"/>
                <w:szCs w:val="20"/>
              </w:rPr>
              <w:t xml:space="preserve"> </w:t>
            </w:r>
            <w:proofErr w:type="spellStart"/>
            <w:r w:rsidRPr="0058429F">
              <w:rPr>
                <w:rFonts w:ascii="Verdana" w:hAnsi="Verdana"/>
                <w:sz w:val="20"/>
                <w:szCs w:val="20"/>
              </w:rPr>
              <w:t>Cost</w:t>
            </w:r>
            <w:proofErr w:type="spellEnd"/>
            <w:r w:rsidRPr="0058429F">
              <w:rPr>
                <w:rFonts w:ascii="Verdana" w:hAnsi="Verdana"/>
                <w:sz w:val="20"/>
                <w:szCs w:val="20"/>
              </w:rPr>
              <w:t xml:space="preserve"> </w:t>
            </w:r>
            <w:proofErr w:type="spellStart"/>
            <w:r w:rsidRPr="0058429F">
              <w:rPr>
                <w:rFonts w:ascii="Verdana" w:hAnsi="Verdana"/>
                <w:sz w:val="20"/>
                <w:szCs w:val="20"/>
              </w:rPr>
              <w:t>Options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proofErr w:type="gramStart"/>
            <w:r>
              <w:rPr>
                <w:rFonts w:ascii="Verdana" w:hAnsi="Verdana"/>
                <w:sz w:val="20"/>
              </w:rPr>
              <w:t>Opzioni</w:t>
            </w:r>
            <w:proofErr w:type="gramEnd"/>
            <w:r>
              <w:rPr>
                <w:rFonts w:ascii="Verdana" w:hAnsi="Verdana"/>
                <w:sz w:val="20"/>
              </w:rPr>
              <w:t xml:space="preserve"> di costo semplificate</w:t>
            </w:r>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CA.O.C5</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CA11BA" w:rsidRDefault="00CA11BA" w:rsidP="00CA11BA">
            <w:pPr>
              <w:spacing w:after="0"/>
              <w:rPr>
                <w:rFonts w:ascii="Verdana" w:hAnsi="Verdana"/>
                <w:sz w:val="20"/>
                <w:szCs w:val="20"/>
                <w:lang w:val="en-GB"/>
              </w:rPr>
            </w:pPr>
            <w:r w:rsidRPr="00CA11BA">
              <w:rPr>
                <w:rFonts w:ascii="Verdana" w:hAnsi="Verdana"/>
                <w:sz w:val="20"/>
                <w:szCs w:val="20"/>
                <w:lang w:val="en-GB"/>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r>
              <w:rPr>
                <w:rFonts w:ascii="Verdana" w:hAnsi="Verdana"/>
                <w:sz w:val="20"/>
              </w:rPr>
              <w:t>Strumenti finanziari pertinenti per la funzione</w:t>
            </w:r>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CA.O.C6</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spellStart"/>
            <w:r w:rsidRPr="0058429F">
              <w:rPr>
                <w:rFonts w:ascii="Verdana" w:hAnsi="Verdana"/>
                <w:sz w:val="20"/>
                <w:szCs w:val="20"/>
              </w:rPr>
              <w:t>Horizontal</w:t>
            </w:r>
            <w:proofErr w:type="spellEnd"/>
            <w:r w:rsidRPr="0058429F">
              <w:rPr>
                <w:rFonts w:ascii="Verdana" w:hAnsi="Verdana"/>
                <w:sz w:val="20"/>
                <w:szCs w:val="20"/>
              </w:rPr>
              <w:t xml:space="preserve"> </w:t>
            </w:r>
            <w:proofErr w:type="spellStart"/>
            <w:r w:rsidRPr="0058429F">
              <w:rPr>
                <w:rFonts w:ascii="Verdana" w:hAnsi="Verdana"/>
                <w:sz w:val="20"/>
                <w:szCs w:val="20"/>
              </w:rPr>
              <w:t>issues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r>
              <w:rPr>
                <w:rFonts w:ascii="Verdana" w:hAnsi="Verdana"/>
                <w:sz w:val="20"/>
              </w:rPr>
              <w:t>Questioni orizzontali</w:t>
            </w:r>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CA.O.C7</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r w:rsidRPr="0058429F">
              <w:rPr>
                <w:rFonts w:ascii="Verdana" w:hAnsi="Verdana"/>
                <w:sz w:val="20"/>
                <w:szCs w:val="20"/>
              </w:rPr>
              <w:t xml:space="preserve">Public </w:t>
            </w:r>
            <w:proofErr w:type="spellStart"/>
            <w:r w:rsidRPr="0058429F">
              <w:rPr>
                <w:rFonts w:ascii="Verdana" w:hAnsi="Verdana"/>
                <w:sz w:val="20"/>
                <w:szCs w:val="20"/>
              </w:rPr>
              <w:t>procurement</w:t>
            </w:r>
            <w:proofErr w:type="spellEnd"/>
            <w:r w:rsidRPr="0058429F">
              <w:rPr>
                <w:rFonts w:ascii="Verdana" w:hAnsi="Verdana"/>
                <w:sz w:val="20"/>
                <w:szCs w:val="20"/>
              </w:rPr>
              <w:t xml:space="preserve"> </w:t>
            </w:r>
            <w:proofErr w:type="spellStart"/>
            <w:r w:rsidRPr="0058429F">
              <w:rPr>
                <w:rFonts w:ascii="Verdana" w:hAnsi="Verdana"/>
                <w:sz w:val="20"/>
                <w:szCs w:val="20"/>
              </w:rPr>
              <w:t>rules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r>
              <w:rPr>
                <w:rFonts w:ascii="Verdana" w:hAnsi="Verdana"/>
                <w:sz w:val="20"/>
              </w:rPr>
              <w:t>Norme in materia di appalti pubblici</w:t>
            </w:r>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CA.O.C8</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r w:rsidRPr="0058429F">
              <w:rPr>
                <w:rFonts w:ascii="Verdana" w:hAnsi="Verdana"/>
                <w:sz w:val="20"/>
                <w:szCs w:val="20"/>
              </w:rPr>
              <w:t xml:space="preserve">State </w:t>
            </w:r>
            <w:proofErr w:type="spellStart"/>
            <w:r w:rsidRPr="0058429F">
              <w:rPr>
                <w:rFonts w:ascii="Verdana" w:hAnsi="Verdana"/>
                <w:sz w:val="20"/>
                <w:szCs w:val="20"/>
              </w:rPr>
              <w:t>Aid</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r>
              <w:rPr>
                <w:rFonts w:ascii="Verdana" w:hAnsi="Verdana"/>
                <w:sz w:val="20"/>
              </w:rPr>
              <w:t>Aiuti di Stato</w:t>
            </w:r>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CA.O.C9</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CA11BA" w:rsidRDefault="00CA11BA" w:rsidP="00CA11BA">
            <w:pPr>
              <w:spacing w:after="0"/>
              <w:rPr>
                <w:rFonts w:ascii="Verdana" w:hAnsi="Verdana"/>
                <w:sz w:val="20"/>
                <w:szCs w:val="20"/>
                <w:lang w:val="en-GB"/>
              </w:rPr>
            </w:pPr>
            <w:r w:rsidRPr="00CA11BA">
              <w:rPr>
                <w:rFonts w:ascii="Verdana" w:hAnsi="Verdana"/>
                <w:sz w:val="20"/>
                <w:szCs w:val="20"/>
                <w:lang w:val="en-GB"/>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r>
              <w:rPr>
                <w:rFonts w:ascii="Verdana" w:hAnsi="Verdana"/>
                <w:sz w:val="20"/>
              </w:rPr>
              <w:t>Standard, procedure e metodologie di audit</w:t>
            </w:r>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CA.O.C10</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r w:rsidRPr="0058429F">
              <w:rPr>
                <w:rFonts w:ascii="Verdana" w:hAnsi="Verdana"/>
                <w:sz w:val="20"/>
                <w:szCs w:val="20"/>
              </w:rPr>
              <w:t xml:space="preserve">IT Audit </w:t>
            </w:r>
            <w:proofErr w:type="spellStart"/>
            <w:r w:rsidRPr="0058429F">
              <w:rPr>
                <w:rFonts w:ascii="Verdana" w:hAnsi="Verdana"/>
                <w:sz w:val="20"/>
                <w:szCs w:val="20"/>
              </w:rPr>
              <w:t>standards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r>
              <w:rPr>
                <w:rFonts w:ascii="Verdana" w:hAnsi="Verdana"/>
                <w:sz w:val="20"/>
              </w:rPr>
              <w:t>Standard IT di audit</w:t>
            </w:r>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CA.O.C11</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spellStart"/>
            <w:r w:rsidRPr="0058429F">
              <w:rPr>
                <w:rFonts w:ascii="Verdana" w:hAnsi="Verdana"/>
                <w:sz w:val="20"/>
                <w:szCs w:val="20"/>
              </w:rPr>
              <w:t>Sampling</w:t>
            </w:r>
            <w:proofErr w:type="spellEnd"/>
            <w:r w:rsidRPr="0058429F">
              <w:rPr>
                <w:rFonts w:ascii="Verdana" w:hAnsi="Verdana"/>
                <w:sz w:val="20"/>
                <w:szCs w:val="20"/>
              </w:rPr>
              <w:t xml:space="preserve"> and </w:t>
            </w:r>
            <w:proofErr w:type="spellStart"/>
            <w:r w:rsidRPr="0058429F">
              <w:rPr>
                <w:rFonts w:ascii="Verdana" w:hAnsi="Verdana"/>
                <w:sz w:val="20"/>
                <w:szCs w:val="20"/>
              </w:rPr>
              <w:t>extrapolation</w:t>
            </w:r>
            <w:proofErr w:type="spellEnd"/>
            <w:r w:rsidRPr="0058429F">
              <w:rPr>
                <w:rFonts w:ascii="Verdana" w:hAnsi="Verdana"/>
                <w:sz w:val="20"/>
                <w:szCs w:val="20"/>
              </w:rPr>
              <w:t xml:space="preserve"> </w:t>
            </w:r>
            <w:proofErr w:type="spellStart"/>
            <w:r w:rsidRPr="0058429F">
              <w:rPr>
                <w:rFonts w:ascii="Verdana" w:hAnsi="Verdana"/>
                <w:sz w:val="20"/>
                <w:szCs w:val="20"/>
              </w:rPr>
              <w:t>methods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r>
              <w:rPr>
                <w:rFonts w:ascii="Verdana" w:hAnsi="Verdana"/>
                <w:sz w:val="20"/>
              </w:rPr>
              <w:t>Metodi di campionamento ed estrapolazione</w:t>
            </w:r>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CA.O.C12</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CA11BA" w:rsidRDefault="00CA11BA" w:rsidP="00CA11BA">
            <w:pPr>
              <w:spacing w:after="0"/>
              <w:rPr>
                <w:rFonts w:ascii="Verdana" w:hAnsi="Verdana"/>
                <w:sz w:val="20"/>
                <w:szCs w:val="20"/>
                <w:lang w:val="en-GB"/>
              </w:rPr>
            </w:pPr>
            <w:r w:rsidRPr="00CA11BA">
              <w:rPr>
                <w:rFonts w:ascii="Verdana" w:hAnsi="Verdana"/>
                <w:sz w:val="20"/>
                <w:szCs w:val="20"/>
                <w:lang w:val="en-GB"/>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r>
              <w:rPr>
                <w:rFonts w:ascii="Verdana" w:hAnsi="Verdana"/>
                <w:sz w:val="20"/>
              </w:rPr>
              <w:t>Deficit di finanziamento e aumento delle entrate</w:t>
            </w:r>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CA.O.C13</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r w:rsidRPr="0058429F">
              <w:rPr>
                <w:rFonts w:ascii="Verdana" w:hAnsi="Verdana"/>
                <w:sz w:val="20"/>
                <w:szCs w:val="20"/>
              </w:rPr>
              <w:t xml:space="preserve">Major </w:t>
            </w:r>
            <w:proofErr w:type="spellStart"/>
            <w:r w:rsidRPr="0058429F">
              <w:rPr>
                <w:rFonts w:ascii="Verdana" w:hAnsi="Verdana"/>
                <w:sz w:val="20"/>
                <w:szCs w:val="20"/>
              </w:rPr>
              <w:t>projects</w:t>
            </w:r>
            <w:proofErr w:type="spellEnd"/>
            <w:r w:rsidRPr="0058429F">
              <w:rPr>
                <w:rFonts w:ascii="Verdana" w:hAnsi="Verdana"/>
                <w:sz w:val="20"/>
                <w:szCs w:val="20"/>
              </w:rPr>
              <w:t xml:space="preserve"> </w:t>
            </w:r>
            <w:proofErr w:type="spellStart"/>
            <w:r w:rsidRPr="0058429F">
              <w:rPr>
                <w:rFonts w:ascii="Verdana" w:hAnsi="Verdana"/>
                <w:sz w:val="20"/>
                <w:szCs w:val="20"/>
              </w:rPr>
              <w:t>procedures</w:t>
            </w:r>
            <w:proofErr w:type="spellEnd"/>
            <w:r w:rsidRPr="0058429F">
              <w:rPr>
                <w:rFonts w:ascii="Verdana" w:hAnsi="Verdana"/>
                <w:sz w:val="20"/>
                <w:szCs w:val="20"/>
              </w:rPr>
              <w:t xml:space="preserve"> / </w:t>
            </w:r>
            <w:proofErr w:type="spellStart"/>
            <w:r w:rsidRPr="0058429F">
              <w:rPr>
                <w:rFonts w:ascii="Verdana" w:hAnsi="Verdana"/>
                <w:sz w:val="20"/>
                <w:szCs w:val="20"/>
              </w:rPr>
              <w:t>legislation</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r>
              <w:rPr>
                <w:rFonts w:ascii="Verdana" w:hAnsi="Verdana"/>
                <w:sz w:val="20"/>
              </w:rPr>
              <w:t>Procedure / legislazione in materia di grandi progetti</w:t>
            </w:r>
          </w:p>
        </w:tc>
      </w:tr>
      <w:tr w:rsidR="00CA11BA" w:rsidRPr="0058429F" w:rsidTr="001739D8">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CA.O.C14</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CA11BA" w:rsidRDefault="00CA11BA" w:rsidP="00CA11BA">
            <w:pPr>
              <w:spacing w:after="0"/>
              <w:rPr>
                <w:rFonts w:ascii="Verdana" w:hAnsi="Verdana"/>
                <w:sz w:val="20"/>
                <w:szCs w:val="20"/>
                <w:lang w:val="en-GB"/>
              </w:rPr>
            </w:pPr>
            <w:r w:rsidRPr="00CA11BA">
              <w:rPr>
                <w:rFonts w:ascii="Verdana" w:hAnsi="Verdana"/>
                <w:sz w:val="20"/>
                <w:szCs w:val="20"/>
                <w:lang w:val="en-GB"/>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proofErr w:type="gramStart"/>
            <w:r>
              <w:rPr>
                <w:rFonts w:ascii="Verdana" w:hAnsi="Verdana"/>
                <w:sz w:val="20"/>
              </w:rPr>
              <w:t>Aspetti territoriali, quali investimenti territoriali integrati (ITI), sviluppo locale di tipo partecipativo (CLLD), sviluppo urbano sosteni</w:t>
            </w:r>
            <w:proofErr w:type="gramEnd"/>
            <w:r>
              <w:rPr>
                <w:rFonts w:ascii="Verdana" w:hAnsi="Verdana"/>
                <w:sz w:val="20"/>
              </w:rPr>
              <w:t>bile, strategie macro/regionali e pianificazione della cooperazione interregionale</w:t>
            </w:r>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CA.O.C15</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CA11BA" w:rsidRDefault="00CA11BA" w:rsidP="00CA11BA">
            <w:pPr>
              <w:spacing w:after="0"/>
              <w:rPr>
                <w:rFonts w:ascii="Verdana" w:hAnsi="Verdana"/>
                <w:sz w:val="20"/>
                <w:szCs w:val="20"/>
                <w:lang w:val="en-GB"/>
              </w:rPr>
            </w:pPr>
            <w:r w:rsidRPr="00CA11BA">
              <w:rPr>
                <w:rFonts w:ascii="Verdana" w:hAnsi="Verdana"/>
                <w:sz w:val="20"/>
                <w:szCs w:val="20"/>
                <w:lang w:val="en-GB"/>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proofErr w:type="gramStart"/>
            <w:r>
              <w:rPr>
                <w:rFonts w:ascii="Verdana" w:hAnsi="Verdana"/>
                <w:sz w:val="20"/>
              </w:rPr>
              <w:t>Procedure amministrative per l’acquisto di beni e servizi dall’assistenza tecnica</w:t>
            </w:r>
            <w:proofErr w:type="gramEnd"/>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CA.O.C16</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r w:rsidRPr="0058429F">
              <w:rPr>
                <w:rFonts w:ascii="Verdana" w:hAnsi="Verdana"/>
                <w:sz w:val="20"/>
                <w:szCs w:val="20"/>
              </w:rPr>
              <w:t xml:space="preserve">Input, output, </w:t>
            </w:r>
            <w:proofErr w:type="spellStart"/>
            <w:r w:rsidRPr="0058429F">
              <w:rPr>
                <w:rFonts w:ascii="Verdana" w:hAnsi="Verdana"/>
                <w:sz w:val="20"/>
                <w:szCs w:val="20"/>
              </w:rPr>
              <w:t>results</w:t>
            </w:r>
            <w:proofErr w:type="spellEnd"/>
            <w:r w:rsidRPr="0058429F">
              <w:rPr>
                <w:rFonts w:ascii="Verdana" w:hAnsi="Verdana"/>
                <w:sz w:val="20"/>
                <w:szCs w:val="20"/>
              </w:rPr>
              <w:t xml:space="preserve"> </w:t>
            </w:r>
            <w:proofErr w:type="spellStart"/>
            <w:r w:rsidRPr="0058429F">
              <w:rPr>
                <w:rFonts w:ascii="Verdana" w:hAnsi="Verdana"/>
                <w:sz w:val="20"/>
                <w:szCs w:val="20"/>
              </w:rPr>
              <w:t>indicators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r>
              <w:rPr>
                <w:rFonts w:ascii="Verdana" w:hAnsi="Verdana"/>
                <w:sz w:val="20"/>
              </w:rPr>
              <w:t xml:space="preserve">Indicatori </w:t>
            </w:r>
            <w:proofErr w:type="gramStart"/>
            <w:r>
              <w:rPr>
                <w:rFonts w:ascii="Verdana" w:hAnsi="Verdana"/>
                <w:sz w:val="20"/>
              </w:rPr>
              <w:t xml:space="preserve">di </w:t>
            </w:r>
            <w:proofErr w:type="gramEnd"/>
            <w:r>
              <w:rPr>
                <w:rFonts w:ascii="Verdana" w:hAnsi="Verdana"/>
                <w:sz w:val="20"/>
              </w:rPr>
              <w:t>input, output e risultato</w:t>
            </w:r>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CA.O.C17</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r w:rsidRPr="0058429F">
              <w:rPr>
                <w:rFonts w:ascii="Verdana" w:hAnsi="Verdana"/>
                <w:sz w:val="20"/>
                <w:szCs w:val="20"/>
              </w:rPr>
              <w:t xml:space="preserve">Incentive </w:t>
            </w:r>
            <w:proofErr w:type="spellStart"/>
            <w:r w:rsidRPr="0058429F">
              <w:rPr>
                <w:rFonts w:ascii="Verdana" w:hAnsi="Verdana"/>
                <w:sz w:val="20"/>
                <w:szCs w:val="20"/>
              </w:rPr>
              <w:t>effect</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r>
              <w:rPr>
                <w:rFonts w:ascii="Verdana" w:hAnsi="Verdana"/>
                <w:sz w:val="20"/>
              </w:rPr>
              <w:t xml:space="preserve">Effetto </w:t>
            </w:r>
            <w:proofErr w:type="gramStart"/>
            <w:r>
              <w:rPr>
                <w:rFonts w:ascii="Verdana" w:hAnsi="Verdana"/>
                <w:sz w:val="20"/>
              </w:rPr>
              <w:t xml:space="preserve">di </w:t>
            </w:r>
            <w:proofErr w:type="gramEnd"/>
            <w:r>
              <w:rPr>
                <w:rFonts w:ascii="Verdana" w:hAnsi="Verdana"/>
                <w:sz w:val="20"/>
              </w:rPr>
              <w:t>incentivazione</w:t>
            </w:r>
          </w:p>
        </w:tc>
      </w:tr>
      <w:tr w:rsidR="00CA11BA" w:rsidRPr="0058429F" w:rsidTr="001739D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gramStart"/>
            <w:r w:rsidRPr="0058429F">
              <w:rPr>
                <w:rFonts w:ascii="Verdana" w:hAnsi="Verdana"/>
                <w:sz w:val="20"/>
                <w:szCs w:val="20"/>
              </w:rPr>
              <w:t>CA.O.C18</w:t>
            </w:r>
            <w:proofErr w:type="gramEnd"/>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A11BA" w:rsidRPr="0058429F" w:rsidRDefault="00CA11BA" w:rsidP="00CA11BA">
            <w:pPr>
              <w:spacing w:after="0"/>
              <w:rPr>
                <w:rFonts w:ascii="Verdana" w:hAnsi="Verdana"/>
                <w:sz w:val="20"/>
                <w:szCs w:val="20"/>
              </w:rPr>
            </w:pPr>
            <w:proofErr w:type="spellStart"/>
            <w:r w:rsidRPr="0058429F">
              <w:rPr>
                <w:rFonts w:ascii="Verdana" w:hAnsi="Verdana"/>
                <w:sz w:val="20"/>
                <w:szCs w:val="20"/>
              </w:rPr>
              <w:t>Programme</w:t>
            </w:r>
            <w:proofErr w:type="spellEnd"/>
            <w:r w:rsidRPr="0058429F">
              <w:rPr>
                <w:rFonts w:ascii="Verdana" w:hAnsi="Verdana"/>
                <w:sz w:val="20"/>
                <w:szCs w:val="20"/>
              </w:rPr>
              <w:t xml:space="preserve"> management and Project </w:t>
            </w:r>
            <w:proofErr w:type="spellStart"/>
            <w:r w:rsidRPr="0058429F">
              <w:rPr>
                <w:rFonts w:ascii="Verdana" w:hAnsi="Verdana"/>
                <w:sz w:val="20"/>
                <w:szCs w:val="20"/>
              </w:rPr>
              <w:t>Cycle</w:t>
            </w:r>
            <w:proofErr w:type="spellEnd"/>
            <w:r w:rsidRPr="0058429F">
              <w:rPr>
                <w:rFonts w:ascii="Verdana" w:hAnsi="Verdana"/>
                <w:sz w:val="20"/>
                <w:szCs w:val="20"/>
              </w:rPr>
              <w:t xml:space="preserve"> </w:t>
            </w:r>
            <w:proofErr w:type="gramStart"/>
            <w:r w:rsidRPr="0058429F">
              <w:rPr>
                <w:rFonts w:ascii="Verdana" w:hAnsi="Verdana"/>
                <w:sz w:val="20"/>
                <w:szCs w:val="20"/>
              </w:rPr>
              <w:t>management</w:t>
            </w:r>
            <w:proofErr w:type="gramEnd"/>
          </w:p>
        </w:tc>
        <w:tc>
          <w:tcPr>
            <w:tcW w:w="5900" w:type="dxa"/>
            <w:tcBorders>
              <w:top w:val="nil"/>
              <w:left w:val="nil"/>
              <w:bottom w:val="single" w:sz="4" w:space="0" w:color="808080"/>
              <w:right w:val="single" w:sz="4" w:space="0" w:color="808080"/>
            </w:tcBorders>
            <w:shd w:val="clear" w:color="auto" w:fill="FFFFFF" w:themeFill="background1"/>
            <w:vAlign w:val="center"/>
          </w:tcPr>
          <w:p w:rsidR="00CA11BA" w:rsidRPr="0058429F" w:rsidRDefault="00CA11BA" w:rsidP="00CA11BA">
            <w:pPr>
              <w:spacing w:after="0"/>
              <w:rPr>
                <w:rFonts w:ascii="Verdana" w:hAnsi="Verdana"/>
                <w:sz w:val="20"/>
                <w:szCs w:val="20"/>
              </w:rPr>
            </w:pPr>
            <w:r>
              <w:rPr>
                <w:rFonts w:ascii="Verdana" w:hAnsi="Verdana"/>
                <w:sz w:val="20"/>
              </w:rPr>
              <w:t xml:space="preserve">Gestione del programma e </w:t>
            </w:r>
            <w:proofErr w:type="gramStart"/>
            <w:r>
              <w:rPr>
                <w:rFonts w:ascii="Verdana" w:hAnsi="Verdana"/>
                <w:sz w:val="20"/>
              </w:rPr>
              <w:t>gestione</w:t>
            </w:r>
            <w:proofErr w:type="gramEnd"/>
            <w:r>
              <w:rPr>
                <w:rFonts w:ascii="Verdana" w:hAnsi="Verdana"/>
                <w:sz w:val="20"/>
              </w:rPr>
              <w:t xml:space="preserve"> del ciclo di progetto</w:t>
            </w:r>
          </w:p>
        </w:tc>
      </w:tr>
    </w:tbl>
    <w:p w:rsidR="000E47BD" w:rsidRPr="001B2DD4" w:rsidRDefault="000E47BD" w:rsidP="009A1178">
      <w:pPr>
        <w:pStyle w:val="Heading1"/>
      </w:pPr>
      <w:bookmarkStart w:id="10" w:name="_Toc494962307"/>
      <w:bookmarkStart w:id="11" w:name="_Toc508985239"/>
      <w:r>
        <w:t xml:space="preserve">Competenze </w:t>
      </w:r>
      <w:proofErr w:type="gramStart"/>
      <w:r>
        <w:t>gestionali</w:t>
      </w:r>
      <w:bookmarkEnd w:id="10"/>
      <w:bookmarkEnd w:id="11"/>
      <w:proofErr w:type="gram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58429F" w:rsidTr="001C3AFA">
        <w:trPr>
          <w:trHeight w:val="485"/>
          <w:tblHeader/>
        </w:trPr>
        <w:tc>
          <w:tcPr>
            <w:tcW w:w="386" w:type="pct"/>
            <w:shd w:val="clear" w:color="auto" w:fill="1F3864" w:themeFill="accent5" w:themeFillShade="80"/>
          </w:tcPr>
          <w:p w:rsidR="003F0065" w:rsidRPr="0058429F" w:rsidRDefault="003F0065" w:rsidP="00AD2B31">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Inglese</w:t>
            </w:r>
          </w:p>
        </w:tc>
        <w:tc>
          <w:tcPr>
            <w:tcW w:w="2396" w:type="pct"/>
            <w:gridSpan w:val="2"/>
            <w:shd w:val="clear" w:color="auto" w:fill="1F3864" w:themeFill="accent5" w:themeFillShade="80"/>
            <w:vAlign w:val="center"/>
          </w:tcPr>
          <w:p w:rsidR="003F0065" w:rsidRPr="0058429F"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Lingua locale</w:t>
            </w:r>
          </w:p>
        </w:tc>
      </w:tr>
      <w:tr w:rsidR="00CA11BA" w:rsidRPr="0058429F" w:rsidTr="00DD18C4">
        <w:trPr>
          <w:trHeight w:val="255"/>
          <w:tblHeader/>
        </w:trPr>
        <w:tc>
          <w:tcPr>
            <w:tcW w:w="386" w:type="pct"/>
            <w:shd w:val="clear" w:color="auto" w:fill="EDEDED" w:themeFill="accent3" w:themeFillTint="33"/>
          </w:tcPr>
          <w:p w:rsidR="00CA11BA" w:rsidRPr="0058429F" w:rsidRDefault="00CA11BA" w:rsidP="00906C2F">
            <w:pPr>
              <w:spacing w:after="0" w:line="240" w:lineRule="auto"/>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Code</w:t>
            </w:r>
          </w:p>
        </w:tc>
        <w:tc>
          <w:tcPr>
            <w:tcW w:w="793" w:type="pct"/>
            <w:shd w:val="clear" w:color="auto" w:fill="EDEDED" w:themeFill="accent3" w:themeFillTint="33"/>
            <w:noWrap/>
            <w:vAlign w:val="center"/>
            <w:hideMark/>
          </w:tcPr>
          <w:p w:rsidR="00CA11BA" w:rsidRPr="0058429F" w:rsidRDefault="00CA11BA" w:rsidP="00906C2F">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Competency</w:t>
            </w:r>
          </w:p>
        </w:tc>
        <w:tc>
          <w:tcPr>
            <w:tcW w:w="1425" w:type="pct"/>
            <w:shd w:val="clear" w:color="auto" w:fill="EDEDED" w:themeFill="accent3" w:themeFillTint="33"/>
            <w:noWrap/>
            <w:vAlign w:val="center"/>
            <w:hideMark/>
          </w:tcPr>
          <w:p w:rsidR="00CA11BA" w:rsidRPr="0058429F" w:rsidRDefault="00CA11BA" w:rsidP="00906C2F">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Description</w:t>
            </w:r>
          </w:p>
        </w:tc>
        <w:tc>
          <w:tcPr>
            <w:tcW w:w="799" w:type="pct"/>
            <w:shd w:val="clear" w:color="auto" w:fill="EDEDED" w:themeFill="accent3" w:themeFillTint="33"/>
            <w:vAlign w:val="center"/>
          </w:tcPr>
          <w:p w:rsidR="00CA11BA" w:rsidRPr="0058429F" w:rsidRDefault="00CA11BA" w:rsidP="00906C2F">
            <w:pPr>
              <w:spacing w:after="0" w:line="240" w:lineRule="auto"/>
              <w:jc w:val="center"/>
              <w:rPr>
                <w:rFonts w:ascii="Verdana" w:eastAsia="Times New Roman" w:hAnsi="Verdana" w:cstheme="minorHAnsi"/>
                <w:bCs/>
                <w:sz w:val="20"/>
                <w:szCs w:val="20"/>
              </w:rPr>
            </w:pPr>
            <w:r>
              <w:rPr>
                <w:rFonts w:ascii="Verdana" w:hAnsi="Verdana" w:cstheme="minorHAnsi"/>
                <w:sz w:val="20"/>
              </w:rPr>
              <w:t>Competenza</w:t>
            </w:r>
          </w:p>
        </w:tc>
        <w:tc>
          <w:tcPr>
            <w:tcW w:w="1597" w:type="pct"/>
            <w:shd w:val="clear" w:color="auto" w:fill="EDEDED" w:themeFill="accent3" w:themeFillTint="33"/>
            <w:vAlign w:val="center"/>
          </w:tcPr>
          <w:p w:rsidR="00CA11BA" w:rsidRPr="0058429F" w:rsidRDefault="00CA11BA" w:rsidP="00906C2F">
            <w:pPr>
              <w:spacing w:after="0" w:line="240" w:lineRule="auto"/>
              <w:jc w:val="center"/>
              <w:rPr>
                <w:rFonts w:ascii="Verdana" w:eastAsia="Times New Roman" w:hAnsi="Verdana" w:cstheme="minorHAnsi"/>
                <w:bCs/>
                <w:sz w:val="20"/>
                <w:szCs w:val="20"/>
              </w:rPr>
            </w:pPr>
            <w:r>
              <w:rPr>
                <w:rFonts w:ascii="Verdana" w:hAnsi="Verdana" w:cstheme="minorHAnsi"/>
                <w:sz w:val="20"/>
              </w:rPr>
              <w:t>Descrizione</w:t>
            </w:r>
          </w:p>
        </w:tc>
      </w:tr>
      <w:tr w:rsidR="00CA11BA" w:rsidRPr="0058429F" w:rsidTr="001C3AFA">
        <w:trPr>
          <w:trHeight w:val="579"/>
        </w:trPr>
        <w:tc>
          <w:tcPr>
            <w:tcW w:w="386" w:type="pct"/>
            <w:shd w:val="clear" w:color="000000" w:fill="FFFFFF"/>
            <w:vAlign w:val="center"/>
          </w:tcPr>
          <w:p w:rsidR="00CA11BA" w:rsidRPr="0058429F" w:rsidRDefault="00CA11BA" w:rsidP="00906C2F">
            <w:pPr>
              <w:spacing w:after="0"/>
              <w:rPr>
                <w:rFonts w:ascii="Verdana" w:hAnsi="Verdana" w:cstheme="minorHAnsi"/>
                <w:sz w:val="20"/>
                <w:szCs w:val="20"/>
              </w:rPr>
            </w:pPr>
            <w:proofErr w:type="gramStart"/>
            <w:r w:rsidRPr="0058429F">
              <w:rPr>
                <w:rFonts w:ascii="Verdana" w:hAnsi="Verdana" w:cstheme="minorHAnsi"/>
                <w:sz w:val="20"/>
                <w:szCs w:val="20"/>
              </w:rPr>
              <w:lastRenderedPageBreak/>
              <w:t>M.C1</w:t>
            </w:r>
            <w:proofErr w:type="gramEnd"/>
          </w:p>
        </w:tc>
        <w:tc>
          <w:tcPr>
            <w:tcW w:w="793" w:type="pct"/>
            <w:shd w:val="clear" w:color="000000" w:fill="FFFFFF"/>
            <w:vAlign w:val="center"/>
            <w:hideMark/>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Developing others and people management</w:t>
            </w:r>
          </w:p>
        </w:tc>
        <w:tc>
          <w:tcPr>
            <w:tcW w:w="1425" w:type="pct"/>
            <w:shd w:val="clear" w:color="000000" w:fill="FFFFFF"/>
            <w:vAlign w:val="center"/>
            <w:hideMark/>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Preparazione di altri membri del personale e gestione delle persone</w:t>
            </w:r>
          </w:p>
        </w:tc>
        <w:tc>
          <w:tcPr>
            <w:tcW w:w="1597"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 xml:space="preserve">Dimostrare abilità nel fornire orientamenti tempestivi, chiari e specifici, riscontro e sostegno ad altri nell’individuare esigenze e opportunità di sviluppo e formazione, nello sviluppare le conoscenze, competenze e abilità necessarie allo svolgimento dei compiti assegnati o alla risoluzione di problemi, </w:t>
            </w:r>
            <w:proofErr w:type="gramStart"/>
            <w:r>
              <w:rPr>
                <w:rFonts w:ascii="Verdana" w:hAnsi="Verdana" w:cstheme="minorHAnsi"/>
                <w:sz w:val="20"/>
              </w:rPr>
              <w:t>nonché</w:t>
            </w:r>
            <w:proofErr w:type="gramEnd"/>
            <w:r>
              <w:rPr>
                <w:rFonts w:ascii="Verdana" w:hAnsi="Verdana" w:cstheme="minorHAnsi"/>
                <w:sz w:val="20"/>
              </w:rPr>
              <w:t xml:space="preserve"> nel dimostrare la capacità di gestire le attività lavorative del personale, il loro sviluppo e i loro risultati al fine di massimizzare l’efficienza delle risorse umane.</w:t>
            </w:r>
          </w:p>
        </w:tc>
      </w:tr>
      <w:tr w:rsidR="00CA11BA" w:rsidRPr="0058429F" w:rsidTr="001C3AFA">
        <w:trPr>
          <w:trHeight w:val="765"/>
        </w:trPr>
        <w:tc>
          <w:tcPr>
            <w:tcW w:w="386" w:type="pct"/>
            <w:shd w:val="clear" w:color="000000" w:fill="FFFFFF"/>
            <w:vAlign w:val="center"/>
          </w:tcPr>
          <w:p w:rsidR="00CA11BA" w:rsidRPr="0058429F" w:rsidRDefault="00CA11BA" w:rsidP="00906C2F">
            <w:pPr>
              <w:spacing w:after="0"/>
              <w:rPr>
                <w:rFonts w:ascii="Verdana" w:hAnsi="Verdana" w:cstheme="minorHAnsi"/>
                <w:sz w:val="20"/>
                <w:szCs w:val="20"/>
              </w:rPr>
            </w:pPr>
            <w:proofErr w:type="gramStart"/>
            <w:r w:rsidRPr="0058429F">
              <w:rPr>
                <w:rFonts w:ascii="Verdana" w:hAnsi="Verdana" w:cstheme="minorHAnsi"/>
                <w:sz w:val="20"/>
                <w:szCs w:val="20"/>
              </w:rPr>
              <w:t>M.C2</w:t>
            </w:r>
            <w:proofErr w:type="gramEnd"/>
          </w:p>
        </w:tc>
        <w:tc>
          <w:tcPr>
            <w:tcW w:w="793" w:type="pct"/>
            <w:shd w:val="clear" w:color="000000" w:fill="FFFFFF"/>
            <w:vAlign w:val="center"/>
            <w:hideMark/>
          </w:tcPr>
          <w:p w:rsidR="00CA11BA" w:rsidRPr="0058429F" w:rsidRDefault="00CA11BA" w:rsidP="00906C2F">
            <w:pPr>
              <w:spacing w:after="0"/>
              <w:rPr>
                <w:rFonts w:ascii="Verdana" w:hAnsi="Verdana" w:cstheme="minorHAnsi"/>
                <w:sz w:val="20"/>
                <w:szCs w:val="20"/>
              </w:rPr>
            </w:pPr>
            <w:proofErr w:type="spellStart"/>
            <w:r w:rsidRPr="0058429F">
              <w:rPr>
                <w:rFonts w:ascii="Verdana" w:hAnsi="Verdana" w:cstheme="minorHAnsi"/>
                <w:sz w:val="20"/>
                <w:szCs w:val="20"/>
              </w:rPr>
              <w:t>Decision</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making</w:t>
            </w:r>
            <w:proofErr w:type="spellEnd"/>
          </w:p>
        </w:tc>
        <w:tc>
          <w:tcPr>
            <w:tcW w:w="1425" w:type="pct"/>
            <w:shd w:val="clear" w:color="000000" w:fill="FFFFFF"/>
            <w:vAlign w:val="center"/>
            <w:hideMark/>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Livello decisionale</w:t>
            </w:r>
          </w:p>
        </w:tc>
        <w:tc>
          <w:tcPr>
            <w:tcW w:w="1597" w:type="pct"/>
            <w:shd w:val="clear" w:color="000000" w:fill="FFFFFF"/>
            <w:vAlign w:val="center"/>
          </w:tcPr>
          <w:p w:rsidR="00CA11BA" w:rsidRPr="0058429F" w:rsidRDefault="00CA11BA" w:rsidP="00906C2F">
            <w:pPr>
              <w:spacing w:after="0"/>
              <w:rPr>
                <w:rFonts w:ascii="Verdana" w:hAnsi="Verdana" w:cstheme="minorHAnsi"/>
                <w:sz w:val="20"/>
                <w:szCs w:val="20"/>
              </w:rPr>
            </w:pPr>
            <w:proofErr w:type="gramStart"/>
            <w:r>
              <w:rPr>
                <w:rFonts w:ascii="Verdana" w:hAnsi="Verdana" w:cstheme="minorHAnsi"/>
                <w:sz w:val="20"/>
              </w:rPr>
              <w:t>Dimostrare abilità nell’applicare approcci efficaci per trarre conclusioni o sviluppare soluzioni e adottare interventi tempestivi, in linea</w:t>
            </w:r>
            <w:proofErr w:type="gramEnd"/>
            <w:r>
              <w:rPr>
                <w:rFonts w:ascii="Verdana" w:hAnsi="Verdana" w:cstheme="minorHAnsi"/>
                <w:sz w:val="20"/>
              </w:rPr>
              <w:t xml:space="preserve"> con i dati e i fatti disponibili ottenuti da diverse fonti, limiti e conseguenze potenziali.</w:t>
            </w:r>
          </w:p>
        </w:tc>
      </w:tr>
      <w:tr w:rsidR="00CA11BA" w:rsidRPr="0058429F" w:rsidTr="001C3AFA">
        <w:trPr>
          <w:trHeight w:val="1020"/>
        </w:trPr>
        <w:tc>
          <w:tcPr>
            <w:tcW w:w="386" w:type="pct"/>
            <w:shd w:val="clear" w:color="000000" w:fill="FFFFFF"/>
            <w:vAlign w:val="center"/>
          </w:tcPr>
          <w:p w:rsidR="00CA11BA" w:rsidRPr="0058429F" w:rsidRDefault="00CA11BA" w:rsidP="00906C2F">
            <w:pPr>
              <w:spacing w:after="0"/>
              <w:rPr>
                <w:rFonts w:ascii="Verdana" w:hAnsi="Verdana" w:cstheme="minorHAnsi"/>
                <w:sz w:val="20"/>
                <w:szCs w:val="20"/>
              </w:rPr>
            </w:pPr>
            <w:proofErr w:type="gramStart"/>
            <w:r w:rsidRPr="0058429F">
              <w:rPr>
                <w:rFonts w:ascii="Verdana" w:hAnsi="Verdana" w:cstheme="minorHAnsi"/>
                <w:sz w:val="20"/>
                <w:szCs w:val="20"/>
              </w:rPr>
              <w:t>M.C3</w:t>
            </w:r>
            <w:proofErr w:type="gramEnd"/>
          </w:p>
        </w:tc>
        <w:tc>
          <w:tcPr>
            <w:tcW w:w="793" w:type="pct"/>
            <w:shd w:val="clear" w:color="000000" w:fill="FFFFFF"/>
            <w:vAlign w:val="center"/>
            <w:hideMark/>
          </w:tcPr>
          <w:p w:rsidR="00CA11BA" w:rsidRPr="0058429F" w:rsidRDefault="00CA11BA" w:rsidP="00906C2F">
            <w:pPr>
              <w:spacing w:after="0"/>
              <w:rPr>
                <w:rFonts w:ascii="Verdana" w:hAnsi="Verdana" w:cstheme="minorHAnsi"/>
                <w:sz w:val="20"/>
                <w:szCs w:val="20"/>
              </w:rPr>
            </w:pPr>
            <w:proofErr w:type="spellStart"/>
            <w:r w:rsidRPr="0058429F">
              <w:rPr>
                <w:rFonts w:ascii="Verdana" w:hAnsi="Verdana" w:cstheme="minorHAnsi"/>
                <w:sz w:val="20"/>
                <w:szCs w:val="20"/>
              </w:rPr>
              <w:t>Delegation</w:t>
            </w:r>
            <w:proofErr w:type="spellEnd"/>
          </w:p>
        </w:tc>
        <w:tc>
          <w:tcPr>
            <w:tcW w:w="1425" w:type="pct"/>
            <w:shd w:val="clear" w:color="000000" w:fill="FFFFFF"/>
            <w:vAlign w:val="center"/>
            <w:hideMark/>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9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Delega</w:t>
            </w:r>
          </w:p>
        </w:tc>
        <w:tc>
          <w:tcPr>
            <w:tcW w:w="1597" w:type="pct"/>
            <w:shd w:val="clear" w:color="000000" w:fill="FFFFFF"/>
            <w:vAlign w:val="center"/>
          </w:tcPr>
          <w:p w:rsidR="00CA11BA" w:rsidRPr="0058429F" w:rsidRDefault="00CA11BA" w:rsidP="00906C2F">
            <w:pPr>
              <w:spacing w:after="0"/>
              <w:rPr>
                <w:rFonts w:ascii="Verdana" w:hAnsi="Verdana" w:cstheme="minorHAnsi"/>
                <w:sz w:val="20"/>
                <w:szCs w:val="20"/>
              </w:rPr>
            </w:pPr>
            <w:proofErr w:type="gramStart"/>
            <w:r>
              <w:rPr>
                <w:rFonts w:ascii="Verdana" w:hAnsi="Verdana" w:cstheme="minorHAnsi"/>
                <w:sz w:val="20"/>
              </w:rPr>
              <w:t>Dimostrare abilità nell’assegnare responsabilità decisionali e/o legate a uno specifico compito ad altri, per garantire una comunicazione ch</w:t>
            </w:r>
            <w:proofErr w:type="gramEnd"/>
            <w:r>
              <w:rPr>
                <w:rFonts w:ascii="Verdana" w:hAnsi="Verdana" w:cstheme="minorHAnsi"/>
                <w:sz w:val="20"/>
              </w:rPr>
              <w:t>iara in merito all’assegnazione e al completamento delle responsabilità, e nel fornire sostegno adeguato in modo da massimizzare l’efficacia dell’organizzazione e dei singoli.</w:t>
            </w:r>
          </w:p>
        </w:tc>
      </w:tr>
      <w:tr w:rsidR="00CA11BA" w:rsidRPr="0058429F" w:rsidTr="001C3AFA">
        <w:trPr>
          <w:trHeight w:val="765"/>
        </w:trPr>
        <w:tc>
          <w:tcPr>
            <w:tcW w:w="386" w:type="pct"/>
            <w:shd w:val="clear" w:color="000000" w:fill="FFFFFF"/>
            <w:vAlign w:val="center"/>
          </w:tcPr>
          <w:p w:rsidR="00CA11BA" w:rsidRPr="0058429F" w:rsidRDefault="00CA11BA" w:rsidP="00B579F3">
            <w:pPr>
              <w:spacing w:after="0"/>
              <w:rPr>
                <w:rFonts w:ascii="Verdana" w:hAnsi="Verdana" w:cstheme="minorHAnsi"/>
                <w:sz w:val="20"/>
                <w:szCs w:val="20"/>
              </w:rPr>
            </w:pPr>
            <w:proofErr w:type="gramStart"/>
            <w:r>
              <w:rPr>
                <w:rFonts w:ascii="Verdana" w:hAnsi="Verdana" w:cstheme="minorHAnsi"/>
                <w:sz w:val="20"/>
              </w:rPr>
              <w:lastRenderedPageBreak/>
              <w:t>M.C4</w:t>
            </w:r>
            <w:proofErr w:type="gramEnd"/>
          </w:p>
        </w:tc>
        <w:tc>
          <w:tcPr>
            <w:tcW w:w="793" w:type="pct"/>
            <w:shd w:val="clear" w:color="000000" w:fill="FFFFFF"/>
            <w:vAlign w:val="center"/>
            <w:hideMark/>
          </w:tcPr>
          <w:p w:rsidR="00CA11BA" w:rsidRPr="0058429F" w:rsidRDefault="00CA11BA" w:rsidP="00906C2F">
            <w:pPr>
              <w:spacing w:after="0"/>
              <w:rPr>
                <w:rFonts w:ascii="Verdana" w:hAnsi="Verdana" w:cstheme="minorHAnsi"/>
                <w:sz w:val="20"/>
                <w:szCs w:val="20"/>
              </w:rPr>
            </w:pPr>
            <w:proofErr w:type="spellStart"/>
            <w:r w:rsidRPr="0058429F">
              <w:rPr>
                <w:rFonts w:ascii="Verdana" w:hAnsi="Verdana" w:cstheme="minorHAnsi"/>
                <w:sz w:val="20"/>
                <w:szCs w:val="20"/>
              </w:rPr>
              <w:t>Facilitation</w:t>
            </w:r>
            <w:proofErr w:type="spellEnd"/>
            <w:r w:rsidRPr="0058429F">
              <w:rPr>
                <w:rFonts w:ascii="Verdana" w:hAnsi="Verdana" w:cstheme="minorHAnsi"/>
                <w:sz w:val="20"/>
                <w:szCs w:val="20"/>
              </w:rPr>
              <w:t xml:space="preserve"> and </w:t>
            </w:r>
            <w:proofErr w:type="spellStart"/>
            <w:r w:rsidRPr="0058429F">
              <w:rPr>
                <w:rFonts w:ascii="Verdana" w:hAnsi="Verdana" w:cstheme="minorHAnsi"/>
                <w:sz w:val="20"/>
                <w:szCs w:val="20"/>
              </w:rPr>
              <w:t>communication</w:t>
            </w:r>
            <w:proofErr w:type="spellEnd"/>
          </w:p>
        </w:tc>
        <w:tc>
          <w:tcPr>
            <w:tcW w:w="1425" w:type="pct"/>
            <w:shd w:val="clear" w:color="000000" w:fill="FFFFFF"/>
            <w:vAlign w:val="center"/>
            <w:hideMark/>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Facilitazione e comunicazione</w:t>
            </w:r>
          </w:p>
        </w:tc>
        <w:tc>
          <w:tcPr>
            <w:tcW w:w="1597"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Dimostrare abilità nel generare partecipazione e creatività negli altri, usare le capacità del gruppo affinché raggiunga il consenso, risolvere i problemi in modo efficace, realizzare compiti e obiettivi comuni.</w:t>
            </w:r>
          </w:p>
        </w:tc>
      </w:tr>
      <w:tr w:rsidR="00CA11BA" w:rsidRPr="0058429F" w:rsidTr="001C3AFA">
        <w:trPr>
          <w:trHeight w:val="765"/>
        </w:trPr>
        <w:tc>
          <w:tcPr>
            <w:tcW w:w="386" w:type="pct"/>
            <w:shd w:val="clear" w:color="000000" w:fill="FFFFFF"/>
            <w:vAlign w:val="center"/>
          </w:tcPr>
          <w:p w:rsidR="00CA11BA" w:rsidRPr="0058429F" w:rsidRDefault="00CA11BA" w:rsidP="00B579F3">
            <w:pPr>
              <w:spacing w:after="0"/>
              <w:rPr>
                <w:rFonts w:ascii="Verdana" w:hAnsi="Verdana" w:cstheme="minorHAnsi"/>
                <w:sz w:val="20"/>
                <w:szCs w:val="20"/>
              </w:rPr>
            </w:pPr>
            <w:proofErr w:type="gramStart"/>
            <w:r>
              <w:rPr>
                <w:rFonts w:ascii="Verdana" w:hAnsi="Verdana" w:cstheme="minorHAnsi"/>
                <w:sz w:val="20"/>
              </w:rPr>
              <w:t>M.C5</w:t>
            </w:r>
            <w:proofErr w:type="gramEnd"/>
          </w:p>
        </w:tc>
        <w:tc>
          <w:tcPr>
            <w:tcW w:w="793" w:type="pct"/>
            <w:shd w:val="clear" w:color="000000" w:fill="FFFFFF"/>
            <w:vAlign w:val="center"/>
            <w:hideMark/>
          </w:tcPr>
          <w:p w:rsidR="00CA11BA" w:rsidRPr="0058429F" w:rsidRDefault="00CA11BA" w:rsidP="00906C2F">
            <w:pPr>
              <w:spacing w:after="0"/>
              <w:rPr>
                <w:rFonts w:ascii="Verdana" w:hAnsi="Verdana" w:cstheme="minorHAnsi"/>
                <w:sz w:val="20"/>
                <w:szCs w:val="20"/>
              </w:rPr>
            </w:pPr>
            <w:bookmarkStart w:id="12" w:name="RANGE!B8"/>
            <w:r w:rsidRPr="0058429F">
              <w:rPr>
                <w:rFonts w:ascii="Verdana" w:hAnsi="Verdana" w:cstheme="minorHAnsi"/>
                <w:sz w:val="20"/>
                <w:szCs w:val="20"/>
              </w:rPr>
              <w:t>Leadership</w:t>
            </w:r>
            <w:bookmarkEnd w:id="12"/>
          </w:p>
        </w:tc>
        <w:tc>
          <w:tcPr>
            <w:tcW w:w="1425" w:type="pct"/>
            <w:shd w:val="clear" w:color="000000" w:fill="FFFFFF"/>
            <w:vAlign w:val="center"/>
            <w:hideMark/>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Leadership</w:t>
            </w:r>
          </w:p>
        </w:tc>
        <w:tc>
          <w:tcPr>
            <w:tcW w:w="1597" w:type="pct"/>
            <w:shd w:val="clear" w:color="000000" w:fill="FFFFFF"/>
            <w:vAlign w:val="center"/>
          </w:tcPr>
          <w:p w:rsidR="00CA11BA" w:rsidRPr="0058429F" w:rsidRDefault="00CA11BA" w:rsidP="00906C2F">
            <w:pPr>
              <w:spacing w:after="0"/>
              <w:rPr>
                <w:rFonts w:ascii="Verdana" w:hAnsi="Verdana" w:cstheme="minorHAnsi"/>
                <w:sz w:val="20"/>
                <w:szCs w:val="20"/>
              </w:rPr>
            </w:pPr>
            <w:proofErr w:type="gramStart"/>
            <w:r>
              <w:rPr>
                <w:rFonts w:ascii="Verdana" w:hAnsi="Verdana" w:cstheme="minorHAnsi"/>
                <w:sz w:val="20"/>
              </w:rPr>
              <w:t>Dimostrare abilità nello stimolare e ispirare le persone ad agire per il raggiungimento della visione futura dell’istituzione, nel presentar</w:t>
            </w:r>
            <w:proofErr w:type="gramEnd"/>
            <w:r>
              <w:rPr>
                <w:rFonts w:ascii="Verdana" w:hAnsi="Verdana" w:cstheme="minorHAnsi"/>
                <w:sz w:val="20"/>
              </w:rPr>
              <w:t>e finalità e obiettivi in modo chiaro, nel creare un senso di orientamento e scopo per il personale e nell’avere un effetto catalizzatore per le azioni.</w:t>
            </w:r>
          </w:p>
        </w:tc>
      </w:tr>
      <w:tr w:rsidR="00CA11BA" w:rsidRPr="0058429F" w:rsidTr="001C3AFA">
        <w:trPr>
          <w:trHeight w:val="765"/>
        </w:trPr>
        <w:tc>
          <w:tcPr>
            <w:tcW w:w="386" w:type="pct"/>
            <w:shd w:val="clear" w:color="000000" w:fill="FFFFFF"/>
            <w:vAlign w:val="center"/>
          </w:tcPr>
          <w:p w:rsidR="00CA11BA" w:rsidRPr="0058429F" w:rsidRDefault="00CA11BA" w:rsidP="00B579F3">
            <w:pPr>
              <w:spacing w:after="0"/>
              <w:rPr>
                <w:rFonts w:ascii="Verdana" w:hAnsi="Verdana" w:cstheme="minorHAnsi"/>
                <w:sz w:val="20"/>
                <w:szCs w:val="20"/>
              </w:rPr>
            </w:pPr>
            <w:proofErr w:type="gramStart"/>
            <w:r>
              <w:rPr>
                <w:rFonts w:ascii="Verdana" w:hAnsi="Verdana" w:cstheme="minorHAnsi"/>
                <w:sz w:val="20"/>
              </w:rPr>
              <w:t>M.C6</w:t>
            </w:r>
            <w:proofErr w:type="gramEnd"/>
          </w:p>
        </w:tc>
        <w:tc>
          <w:tcPr>
            <w:tcW w:w="793" w:type="pct"/>
            <w:shd w:val="clear" w:color="000000" w:fill="FFFFFF"/>
            <w:vAlign w:val="center"/>
            <w:hideMark/>
          </w:tcPr>
          <w:p w:rsidR="00CA11BA" w:rsidRPr="0058429F" w:rsidRDefault="00CA11BA" w:rsidP="00906C2F">
            <w:pPr>
              <w:spacing w:after="0"/>
              <w:rPr>
                <w:rFonts w:ascii="Verdana" w:hAnsi="Verdana" w:cstheme="minorHAnsi"/>
                <w:sz w:val="20"/>
                <w:szCs w:val="20"/>
              </w:rPr>
            </w:pPr>
            <w:r w:rsidRPr="0058429F">
              <w:rPr>
                <w:rFonts w:ascii="Verdana" w:hAnsi="Verdana" w:cstheme="minorHAnsi"/>
                <w:sz w:val="20"/>
                <w:szCs w:val="20"/>
              </w:rPr>
              <w:t>Multi-</w:t>
            </w:r>
            <w:proofErr w:type="spellStart"/>
            <w:r w:rsidRPr="0058429F">
              <w:rPr>
                <w:rFonts w:ascii="Verdana" w:hAnsi="Verdana" w:cstheme="minorHAnsi"/>
                <w:sz w:val="20"/>
                <w:szCs w:val="20"/>
              </w:rPr>
              <w:t>level</w:t>
            </w:r>
            <w:proofErr w:type="spellEnd"/>
            <w:r w:rsidRPr="0058429F">
              <w:rPr>
                <w:rFonts w:ascii="Verdana" w:hAnsi="Verdana" w:cstheme="minorHAnsi"/>
                <w:sz w:val="20"/>
                <w:szCs w:val="20"/>
              </w:rPr>
              <w:t xml:space="preserve"> stakeholder management</w:t>
            </w:r>
          </w:p>
        </w:tc>
        <w:tc>
          <w:tcPr>
            <w:tcW w:w="1425" w:type="pct"/>
            <w:shd w:val="clear" w:color="000000" w:fill="FFFFFF"/>
            <w:vAlign w:val="center"/>
            <w:hideMark/>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9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Gestione multilivello delle parti interessate</w:t>
            </w:r>
          </w:p>
        </w:tc>
        <w:tc>
          <w:tcPr>
            <w:tcW w:w="1597"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 xml:space="preserve">Dimostrare abilità nel comprendere le finalità e gli obiettivi dei vari soggetti interessati, nel garantire una cooperazione efficiente </w:t>
            </w:r>
            <w:proofErr w:type="gramStart"/>
            <w:r>
              <w:rPr>
                <w:rFonts w:ascii="Verdana" w:hAnsi="Verdana" w:cstheme="minorHAnsi"/>
                <w:sz w:val="20"/>
              </w:rPr>
              <w:t>nonché</w:t>
            </w:r>
            <w:proofErr w:type="gramEnd"/>
            <w:r>
              <w:rPr>
                <w:rFonts w:ascii="Verdana" w:hAnsi="Verdana" w:cstheme="minorHAnsi"/>
                <w:sz w:val="20"/>
              </w:rPr>
              <w:t xml:space="preserve"> il coinvolgimento dei soggetti interessati (anche attraverso un atteggiamento di apertura e stimolando lo scambio di buone pratiche tra diversi Stati membri).  </w:t>
            </w:r>
          </w:p>
        </w:tc>
      </w:tr>
      <w:tr w:rsidR="00CA11BA" w:rsidRPr="0058429F" w:rsidTr="001C3AFA">
        <w:trPr>
          <w:trHeight w:val="765"/>
        </w:trPr>
        <w:tc>
          <w:tcPr>
            <w:tcW w:w="386" w:type="pct"/>
            <w:shd w:val="clear" w:color="000000" w:fill="FFFFFF"/>
            <w:vAlign w:val="center"/>
          </w:tcPr>
          <w:p w:rsidR="00CA11BA" w:rsidRPr="0058429F" w:rsidRDefault="00CA11BA" w:rsidP="00B579F3">
            <w:pPr>
              <w:spacing w:after="0"/>
              <w:rPr>
                <w:rFonts w:ascii="Verdana" w:hAnsi="Verdana" w:cstheme="minorHAnsi"/>
                <w:sz w:val="20"/>
                <w:szCs w:val="20"/>
              </w:rPr>
            </w:pPr>
            <w:proofErr w:type="gramStart"/>
            <w:r>
              <w:rPr>
                <w:rFonts w:ascii="Verdana" w:hAnsi="Verdana" w:cstheme="minorHAnsi"/>
                <w:sz w:val="20"/>
              </w:rPr>
              <w:t>M.C7</w:t>
            </w:r>
            <w:proofErr w:type="gramEnd"/>
          </w:p>
        </w:tc>
        <w:tc>
          <w:tcPr>
            <w:tcW w:w="793" w:type="pct"/>
            <w:shd w:val="clear" w:color="000000" w:fill="FFFFFF"/>
            <w:vAlign w:val="center"/>
            <w:hideMark/>
          </w:tcPr>
          <w:p w:rsidR="00CA11BA" w:rsidRPr="0058429F" w:rsidRDefault="00CA11BA" w:rsidP="00906C2F">
            <w:pPr>
              <w:spacing w:after="0"/>
              <w:rPr>
                <w:rFonts w:ascii="Verdana" w:hAnsi="Verdana" w:cstheme="minorHAnsi"/>
                <w:sz w:val="20"/>
                <w:szCs w:val="20"/>
              </w:rPr>
            </w:pPr>
            <w:proofErr w:type="spellStart"/>
            <w:r w:rsidRPr="0058429F">
              <w:rPr>
                <w:rFonts w:ascii="Verdana" w:hAnsi="Verdana" w:cstheme="minorHAnsi"/>
                <w:sz w:val="20"/>
                <w:szCs w:val="20"/>
              </w:rPr>
              <w:t>Negotiating</w:t>
            </w:r>
            <w:proofErr w:type="spellEnd"/>
          </w:p>
        </w:tc>
        <w:tc>
          <w:tcPr>
            <w:tcW w:w="1425" w:type="pct"/>
            <w:shd w:val="clear" w:color="000000" w:fill="FFFFFF"/>
            <w:vAlign w:val="center"/>
            <w:hideMark/>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79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Negoziazione</w:t>
            </w:r>
          </w:p>
        </w:tc>
        <w:tc>
          <w:tcPr>
            <w:tcW w:w="1597"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 xml:space="preserve">Dimostrare abilità nell’esaminare in modo efficace (vale a dire, facilitando la discussione, ponendo domande, rispondendo </w:t>
            </w:r>
            <w:proofErr w:type="gramStart"/>
            <w:r>
              <w:rPr>
                <w:rFonts w:ascii="Verdana" w:hAnsi="Verdana" w:cstheme="minorHAnsi"/>
                <w:sz w:val="20"/>
              </w:rPr>
              <w:t>ad</w:t>
            </w:r>
            <w:proofErr w:type="gramEnd"/>
            <w:r>
              <w:rPr>
                <w:rFonts w:ascii="Verdana" w:hAnsi="Verdana" w:cstheme="minorHAnsi"/>
                <w:sz w:val="20"/>
              </w:rPr>
              <w:t xml:space="preserve"> obiezioni, ecc.) alternative e posizioni di altri soggetti per il raggiungimento di risultati unanimemente accettati (ovvero, individuando una soluzione ottimale </w:t>
            </w:r>
            <w:r>
              <w:rPr>
                <w:rFonts w:ascii="Verdana" w:hAnsi="Verdana" w:cstheme="minorHAnsi"/>
                <w:sz w:val="20"/>
              </w:rPr>
              <w:lastRenderedPageBreak/>
              <w:t>per tutte le parti interessate).</w:t>
            </w:r>
          </w:p>
        </w:tc>
      </w:tr>
      <w:tr w:rsidR="00CA11BA" w:rsidRPr="0058429F" w:rsidTr="00906C2F">
        <w:trPr>
          <w:trHeight w:val="510"/>
        </w:trPr>
        <w:tc>
          <w:tcPr>
            <w:tcW w:w="386" w:type="pct"/>
            <w:shd w:val="clear" w:color="000000" w:fill="FFFFFF"/>
            <w:vAlign w:val="center"/>
          </w:tcPr>
          <w:p w:rsidR="00CA11BA" w:rsidRPr="0058429F" w:rsidRDefault="00CA11BA" w:rsidP="00906C2F">
            <w:pPr>
              <w:spacing w:after="0"/>
              <w:rPr>
                <w:rFonts w:ascii="Verdana" w:hAnsi="Verdana" w:cstheme="minorHAnsi"/>
                <w:sz w:val="20"/>
                <w:szCs w:val="20"/>
              </w:rPr>
            </w:pPr>
            <w:proofErr w:type="gramStart"/>
            <w:r w:rsidRPr="0058429F">
              <w:rPr>
                <w:rFonts w:ascii="Verdana" w:hAnsi="Verdana" w:cstheme="minorHAnsi"/>
                <w:sz w:val="20"/>
                <w:szCs w:val="20"/>
              </w:rPr>
              <w:lastRenderedPageBreak/>
              <w:t>M.C8</w:t>
            </w:r>
            <w:proofErr w:type="gramEnd"/>
          </w:p>
        </w:tc>
        <w:tc>
          <w:tcPr>
            <w:tcW w:w="793" w:type="pct"/>
            <w:shd w:val="clear" w:color="000000" w:fill="FFFFFF"/>
            <w:vAlign w:val="center"/>
            <w:hideMark/>
          </w:tcPr>
          <w:p w:rsidR="00CA11BA" w:rsidRPr="0058429F" w:rsidRDefault="00CA11BA" w:rsidP="00906C2F">
            <w:pPr>
              <w:spacing w:after="0"/>
              <w:rPr>
                <w:rFonts w:ascii="Verdana" w:hAnsi="Verdana" w:cstheme="minorHAnsi"/>
                <w:sz w:val="20"/>
                <w:szCs w:val="20"/>
              </w:rPr>
            </w:pPr>
            <w:proofErr w:type="spellStart"/>
            <w:r w:rsidRPr="00CA11BA">
              <w:rPr>
                <w:rFonts w:ascii="Verdana" w:hAnsi="Verdana" w:cstheme="minorHAnsi"/>
                <w:sz w:val="20"/>
                <w:szCs w:val="20"/>
              </w:rPr>
              <w:t>Result</w:t>
            </w:r>
            <w:proofErr w:type="spellEnd"/>
            <w:r w:rsidRPr="00CA11BA">
              <w:rPr>
                <w:rFonts w:ascii="Verdana" w:hAnsi="Verdana" w:cstheme="minorHAnsi"/>
                <w:sz w:val="20"/>
                <w:szCs w:val="20"/>
              </w:rPr>
              <w:t xml:space="preserve"> </w:t>
            </w:r>
            <w:proofErr w:type="spellStart"/>
            <w:r w:rsidRPr="00CA11BA">
              <w:rPr>
                <w:rFonts w:ascii="Verdana" w:hAnsi="Verdana" w:cstheme="minorHAnsi"/>
                <w:sz w:val="20"/>
                <w:szCs w:val="20"/>
              </w:rPr>
              <w:t>orientation</w:t>
            </w:r>
            <w:proofErr w:type="spellEnd"/>
          </w:p>
        </w:tc>
        <w:tc>
          <w:tcPr>
            <w:tcW w:w="1425" w:type="pct"/>
            <w:shd w:val="clear" w:color="000000" w:fill="FFFFFF"/>
            <w:vAlign w:val="center"/>
            <w:hideMark/>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799" w:type="pct"/>
            <w:shd w:val="clear" w:color="000000" w:fill="FFFFFF"/>
            <w:vAlign w:val="center"/>
          </w:tcPr>
          <w:p w:rsidR="00CA11BA" w:rsidRPr="0058429F" w:rsidRDefault="00CA11BA" w:rsidP="00906C2F">
            <w:pPr>
              <w:spacing w:after="0"/>
              <w:rPr>
                <w:rFonts w:ascii="Verdana" w:hAnsi="Verdana" w:cstheme="minorHAnsi"/>
                <w:sz w:val="20"/>
                <w:szCs w:val="20"/>
              </w:rPr>
            </w:pPr>
            <w:r w:rsidRPr="00CA11BA">
              <w:rPr>
                <w:rFonts w:ascii="Verdana" w:hAnsi="Verdana" w:cstheme="minorHAnsi"/>
                <w:sz w:val="20"/>
                <w:szCs w:val="20"/>
              </w:rPr>
              <w:t>Orientamento ai risultati</w:t>
            </w:r>
          </w:p>
        </w:tc>
        <w:tc>
          <w:tcPr>
            <w:tcW w:w="1597" w:type="pct"/>
            <w:shd w:val="clear" w:color="000000" w:fill="FFFFFF"/>
            <w:vAlign w:val="center"/>
          </w:tcPr>
          <w:p w:rsidR="00CA11BA" w:rsidRPr="0058429F" w:rsidRDefault="00CA11BA" w:rsidP="00906C2F">
            <w:pPr>
              <w:spacing w:after="0"/>
              <w:rPr>
                <w:rFonts w:ascii="Verdana" w:hAnsi="Verdana" w:cstheme="minorHAnsi"/>
                <w:sz w:val="20"/>
                <w:szCs w:val="20"/>
              </w:rPr>
            </w:pPr>
            <w:proofErr w:type="gramStart"/>
            <w:r w:rsidRPr="00CA11BA">
              <w:rPr>
                <w:rFonts w:ascii="Verdana" w:hAnsi="Verdana" w:cstheme="minorHAnsi"/>
                <w:sz w:val="20"/>
                <w:szCs w:val="20"/>
              </w:rPr>
              <w:t>Dimostrare abilità nel fissare obiettivi ambiziosi, mantenere concentrazione e perseveranza e raggiungere costantemente obiettivi o produrre</w:t>
            </w:r>
            <w:proofErr w:type="gramEnd"/>
            <w:r w:rsidRPr="00CA11BA">
              <w:rPr>
                <w:rFonts w:ascii="Verdana" w:hAnsi="Verdana" w:cstheme="minorHAnsi"/>
                <w:sz w:val="20"/>
                <w:szCs w:val="20"/>
              </w:rPr>
              <w:t xml:space="preserve"> i risultati richiesti anche in caso di difficoltà.</w:t>
            </w:r>
          </w:p>
        </w:tc>
      </w:tr>
      <w:tr w:rsidR="00CA11BA" w:rsidRPr="0058429F" w:rsidTr="001C3AFA">
        <w:trPr>
          <w:trHeight w:val="510"/>
        </w:trPr>
        <w:tc>
          <w:tcPr>
            <w:tcW w:w="386" w:type="pct"/>
            <w:shd w:val="clear" w:color="000000" w:fill="FFFFFF"/>
            <w:vAlign w:val="center"/>
          </w:tcPr>
          <w:p w:rsidR="00CA11BA" w:rsidRPr="0058429F" w:rsidRDefault="00CA11BA" w:rsidP="00B579F3">
            <w:pPr>
              <w:spacing w:after="0"/>
              <w:rPr>
                <w:rFonts w:ascii="Verdana" w:hAnsi="Verdana" w:cstheme="minorHAnsi"/>
                <w:sz w:val="20"/>
                <w:szCs w:val="20"/>
              </w:rPr>
            </w:pPr>
            <w:proofErr w:type="gramStart"/>
            <w:r>
              <w:rPr>
                <w:rFonts w:ascii="Verdana" w:hAnsi="Verdana" w:cstheme="minorHAnsi"/>
                <w:sz w:val="20"/>
              </w:rPr>
              <w:t>M.C9</w:t>
            </w:r>
            <w:proofErr w:type="gramEnd"/>
          </w:p>
        </w:tc>
        <w:tc>
          <w:tcPr>
            <w:tcW w:w="793" w:type="pct"/>
            <w:shd w:val="clear" w:color="000000" w:fill="FFFFFF"/>
            <w:vAlign w:val="center"/>
            <w:hideMark/>
          </w:tcPr>
          <w:p w:rsidR="00CA11BA" w:rsidRPr="0058429F" w:rsidRDefault="00CA11BA" w:rsidP="00906C2F">
            <w:pPr>
              <w:spacing w:after="0"/>
              <w:rPr>
                <w:rFonts w:ascii="Verdana" w:hAnsi="Verdana" w:cstheme="minorHAnsi"/>
                <w:sz w:val="20"/>
                <w:szCs w:val="20"/>
              </w:rPr>
            </w:pPr>
            <w:r w:rsidRPr="0058429F">
              <w:rPr>
                <w:rFonts w:ascii="Verdana" w:hAnsi="Verdana" w:cstheme="minorHAnsi"/>
                <w:sz w:val="20"/>
                <w:szCs w:val="20"/>
              </w:rPr>
              <w:t>Strategic management</w:t>
            </w:r>
          </w:p>
        </w:tc>
        <w:tc>
          <w:tcPr>
            <w:tcW w:w="1425" w:type="pct"/>
            <w:shd w:val="clear" w:color="000000" w:fill="FFFFFF"/>
            <w:vAlign w:val="center"/>
            <w:hideMark/>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Gestione strategica</w:t>
            </w:r>
          </w:p>
        </w:tc>
        <w:tc>
          <w:tcPr>
            <w:tcW w:w="1597" w:type="pct"/>
            <w:shd w:val="clear" w:color="000000" w:fill="FFFFFF"/>
            <w:vAlign w:val="center"/>
          </w:tcPr>
          <w:p w:rsidR="00CA11BA" w:rsidRPr="0058429F" w:rsidRDefault="00CA11BA" w:rsidP="00906C2F">
            <w:pPr>
              <w:spacing w:after="0"/>
              <w:rPr>
                <w:rFonts w:ascii="Verdana" w:hAnsi="Verdana" w:cstheme="minorHAnsi"/>
                <w:sz w:val="20"/>
                <w:szCs w:val="20"/>
              </w:rPr>
            </w:pPr>
            <w:proofErr w:type="gramStart"/>
            <w:r>
              <w:rPr>
                <w:rFonts w:ascii="Verdana" w:hAnsi="Verdana" w:cstheme="minorHAnsi"/>
                <w:sz w:val="20"/>
              </w:rPr>
              <w:t>Dimostrare abilità nel prendere decisioni e adottare azioni volte allo sviluppo e all’attuazione di strategie in linea con l’orientamento st</w:t>
            </w:r>
            <w:proofErr w:type="gramEnd"/>
            <w:r>
              <w:rPr>
                <w:rFonts w:ascii="Verdana" w:hAnsi="Verdana" w:cstheme="minorHAnsi"/>
                <w:sz w:val="20"/>
              </w:rPr>
              <w:t>rategico dell’organizzazione e il raggiungimento degli obiettivi.</w:t>
            </w:r>
          </w:p>
        </w:tc>
      </w:tr>
      <w:tr w:rsidR="00CA11BA" w:rsidRPr="0058429F" w:rsidTr="001C3AFA">
        <w:trPr>
          <w:trHeight w:val="765"/>
        </w:trPr>
        <w:tc>
          <w:tcPr>
            <w:tcW w:w="386" w:type="pct"/>
            <w:shd w:val="clear" w:color="000000" w:fill="FFFFFF"/>
            <w:vAlign w:val="center"/>
          </w:tcPr>
          <w:p w:rsidR="00CA11BA" w:rsidRPr="0058429F" w:rsidRDefault="00CA11BA" w:rsidP="00B579F3">
            <w:pPr>
              <w:spacing w:after="0"/>
              <w:rPr>
                <w:rFonts w:ascii="Verdana" w:hAnsi="Verdana" w:cstheme="minorHAnsi"/>
                <w:sz w:val="20"/>
                <w:szCs w:val="20"/>
              </w:rPr>
            </w:pPr>
            <w:proofErr w:type="gramStart"/>
            <w:r>
              <w:rPr>
                <w:rFonts w:ascii="Verdana" w:hAnsi="Verdana" w:cstheme="minorHAnsi"/>
                <w:sz w:val="20"/>
              </w:rPr>
              <w:t>M.C10</w:t>
            </w:r>
            <w:proofErr w:type="gramEnd"/>
          </w:p>
        </w:tc>
        <w:tc>
          <w:tcPr>
            <w:tcW w:w="793" w:type="pct"/>
            <w:shd w:val="clear" w:color="000000" w:fill="FFFFFF"/>
            <w:vAlign w:val="center"/>
            <w:hideMark/>
          </w:tcPr>
          <w:p w:rsidR="00CA11BA" w:rsidRPr="0058429F" w:rsidRDefault="00CA11BA" w:rsidP="00906C2F">
            <w:pPr>
              <w:spacing w:after="0"/>
              <w:rPr>
                <w:rFonts w:ascii="Verdana" w:hAnsi="Verdana" w:cstheme="minorHAnsi"/>
                <w:sz w:val="20"/>
                <w:szCs w:val="20"/>
              </w:rPr>
            </w:pPr>
            <w:proofErr w:type="spellStart"/>
            <w:r w:rsidRPr="0058429F">
              <w:rPr>
                <w:rFonts w:ascii="Verdana" w:hAnsi="Verdana" w:cstheme="minorHAnsi"/>
                <w:sz w:val="20"/>
                <w:szCs w:val="20"/>
              </w:rPr>
              <w:t>Risk</w:t>
            </w:r>
            <w:proofErr w:type="spellEnd"/>
            <w:r w:rsidRPr="0058429F">
              <w:rPr>
                <w:rFonts w:ascii="Verdana" w:hAnsi="Verdana" w:cstheme="minorHAnsi"/>
                <w:sz w:val="20"/>
                <w:szCs w:val="20"/>
              </w:rPr>
              <w:t xml:space="preserve"> management</w:t>
            </w:r>
          </w:p>
        </w:tc>
        <w:tc>
          <w:tcPr>
            <w:tcW w:w="1425" w:type="pct"/>
            <w:shd w:val="clear" w:color="000000" w:fill="FFFFFF"/>
            <w:vAlign w:val="center"/>
            <w:hideMark/>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 xml:space="preserve">Demonstrating ability to identify, analyse, assess and prioritize risks and to minimize, </w:t>
            </w:r>
            <w:proofErr w:type="gramStart"/>
            <w:r w:rsidRPr="00CA11BA">
              <w:rPr>
                <w:rFonts w:ascii="Verdana" w:hAnsi="Verdana" w:cstheme="minorHAnsi"/>
                <w:sz w:val="20"/>
                <w:szCs w:val="20"/>
                <w:lang w:val="en-GB"/>
              </w:rPr>
              <w:t>monitor</w:t>
            </w:r>
            <w:proofErr w:type="gramEnd"/>
            <w:r w:rsidRPr="00CA11BA">
              <w:rPr>
                <w:rFonts w:ascii="Verdana" w:hAnsi="Verdana" w:cstheme="minorHAnsi"/>
                <w:sz w:val="20"/>
                <w:szCs w:val="20"/>
                <w:lang w:val="en-GB"/>
              </w:rPr>
              <w:t>, and control the probability and/or impact of unfortunate events or to maximize the realization of opportunities.</w:t>
            </w:r>
          </w:p>
        </w:tc>
        <w:tc>
          <w:tcPr>
            <w:tcW w:w="79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Gestione del rischio</w:t>
            </w:r>
          </w:p>
        </w:tc>
        <w:tc>
          <w:tcPr>
            <w:tcW w:w="1597"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 xml:space="preserve">Dimostrare abilità nell’individuare, analizzare, valutare rischi e definire priorità tra questi, </w:t>
            </w:r>
            <w:proofErr w:type="gramStart"/>
            <w:r>
              <w:rPr>
                <w:rFonts w:ascii="Verdana" w:hAnsi="Verdana" w:cstheme="minorHAnsi"/>
                <w:sz w:val="20"/>
              </w:rPr>
              <w:t>nonché</w:t>
            </w:r>
            <w:proofErr w:type="gramEnd"/>
            <w:r>
              <w:rPr>
                <w:rFonts w:ascii="Verdana" w:hAnsi="Verdana" w:cstheme="minorHAnsi"/>
                <w:sz w:val="20"/>
              </w:rPr>
              <w:t xml:space="preserve"> minimizzare, monitorare e controllare la probabilità e/o gli effetti di eventi avversi ovvero massimizzare le opportunità.</w:t>
            </w:r>
          </w:p>
        </w:tc>
      </w:tr>
      <w:tr w:rsidR="00CA11BA" w:rsidRPr="0058429F" w:rsidTr="001C3AFA">
        <w:trPr>
          <w:trHeight w:val="765"/>
        </w:trPr>
        <w:tc>
          <w:tcPr>
            <w:tcW w:w="386" w:type="pct"/>
            <w:shd w:val="clear" w:color="000000" w:fill="FFFFFF"/>
            <w:vAlign w:val="center"/>
          </w:tcPr>
          <w:p w:rsidR="00CA11BA" w:rsidRPr="0058429F" w:rsidRDefault="00CA11BA" w:rsidP="00B579F3">
            <w:pPr>
              <w:spacing w:after="0"/>
              <w:rPr>
                <w:rFonts w:ascii="Verdana" w:hAnsi="Verdana" w:cstheme="minorHAnsi"/>
                <w:sz w:val="20"/>
                <w:szCs w:val="20"/>
              </w:rPr>
            </w:pPr>
            <w:proofErr w:type="gramStart"/>
            <w:r>
              <w:rPr>
                <w:rFonts w:ascii="Verdana" w:hAnsi="Verdana" w:cstheme="minorHAnsi"/>
                <w:sz w:val="20"/>
              </w:rPr>
              <w:t>M.C11</w:t>
            </w:r>
            <w:proofErr w:type="gramEnd"/>
          </w:p>
        </w:tc>
        <w:tc>
          <w:tcPr>
            <w:tcW w:w="793" w:type="pct"/>
            <w:shd w:val="clear" w:color="000000" w:fill="FFFFFF"/>
            <w:vAlign w:val="center"/>
            <w:hideMark/>
          </w:tcPr>
          <w:p w:rsidR="00CA11BA" w:rsidRPr="0058429F" w:rsidRDefault="00CA11BA" w:rsidP="00906C2F">
            <w:pPr>
              <w:spacing w:after="0"/>
              <w:rPr>
                <w:rFonts w:ascii="Verdana" w:hAnsi="Verdana" w:cstheme="minorHAnsi"/>
                <w:sz w:val="20"/>
                <w:szCs w:val="20"/>
              </w:rPr>
            </w:pPr>
            <w:r w:rsidRPr="0058429F">
              <w:rPr>
                <w:rFonts w:ascii="Verdana" w:hAnsi="Verdana" w:cstheme="minorHAnsi"/>
                <w:sz w:val="20"/>
                <w:szCs w:val="20"/>
              </w:rPr>
              <w:t xml:space="preserve">Planning of </w:t>
            </w:r>
            <w:proofErr w:type="spellStart"/>
            <w:r w:rsidRPr="0058429F">
              <w:rPr>
                <w:rFonts w:ascii="Verdana" w:hAnsi="Verdana" w:cstheme="minorHAnsi"/>
                <w:sz w:val="20"/>
                <w:szCs w:val="20"/>
              </w:rPr>
              <w:t>resources</w:t>
            </w:r>
            <w:proofErr w:type="spellEnd"/>
          </w:p>
        </w:tc>
        <w:tc>
          <w:tcPr>
            <w:tcW w:w="1425" w:type="pct"/>
            <w:shd w:val="clear" w:color="000000" w:fill="FFFFFF"/>
            <w:vAlign w:val="center"/>
            <w:hideMark/>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9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Pianificazione delle risorse</w:t>
            </w:r>
          </w:p>
        </w:tc>
        <w:tc>
          <w:tcPr>
            <w:tcW w:w="1597"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 xml:space="preserve">Dimostrare abilità nel gestire le risorse dell’organizzazione, ivi comprese le </w:t>
            </w:r>
            <w:proofErr w:type="gramStart"/>
            <w:r>
              <w:rPr>
                <w:rFonts w:ascii="Verdana" w:hAnsi="Verdana" w:cstheme="minorHAnsi"/>
                <w:sz w:val="20"/>
              </w:rPr>
              <w:t>risorse</w:t>
            </w:r>
            <w:proofErr w:type="gramEnd"/>
            <w:r>
              <w:rPr>
                <w:rFonts w:ascii="Verdana" w:hAnsi="Verdana" w:cstheme="minorHAnsi"/>
                <w:sz w:val="20"/>
              </w:rPr>
              <w:t xml:space="preserve"> finanziarie, l’inventario, le competenze umane, le risorse produttive e l’informatica (IT) in modo efficace ed efficiente, ma non limitatamente a tali fattori.</w:t>
            </w:r>
          </w:p>
        </w:tc>
      </w:tr>
      <w:tr w:rsidR="00CA11BA" w:rsidRPr="0058429F" w:rsidTr="001C3AFA">
        <w:trPr>
          <w:trHeight w:val="765"/>
        </w:trPr>
        <w:tc>
          <w:tcPr>
            <w:tcW w:w="386" w:type="pct"/>
            <w:shd w:val="clear" w:color="000000" w:fill="FFFFFF"/>
            <w:vAlign w:val="center"/>
          </w:tcPr>
          <w:p w:rsidR="00CA11BA" w:rsidRPr="0058429F" w:rsidRDefault="00CA11BA" w:rsidP="00CA11BA">
            <w:pPr>
              <w:spacing w:after="0"/>
              <w:rPr>
                <w:rFonts w:ascii="Verdana" w:hAnsi="Verdana" w:cstheme="minorHAnsi"/>
                <w:sz w:val="20"/>
                <w:szCs w:val="20"/>
              </w:rPr>
            </w:pPr>
            <w:proofErr w:type="gramStart"/>
            <w:r>
              <w:rPr>
                <w:rFonts w:ascii="Verdana" w:hAnsi="Verdana" w:cstheme="minorHAnsi"/>
                <w:sz w:val="20"/>
              </w:rPr>
              <w:lastRenderedPageBreak/>
              <w:t>M.C12</w:t>
            </w:r>
            <w:proofErr w:type="gramEnd"/>
          </w:p>
        </w:tc>
        <w:tc>
          <w:tcPr>
            <w:tcW w:w="793" w:type="pct"/>
            <w:shd w:val="clear" w:color="000000" w:fill="FFFFFF"/>
            <w:vAlign w:val="center"/>
            <w:hideMark/>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HR Strategy development and implementation</w:t>
            </w:r>
          </w:p>
        </w:tc>
        <w:tc>
          <w:tcPr>
            <w:tcW w:w="1425" w:type="pct"/>
            <w:shd w:val="clear" w:color="000000" w:fill="FFFFFF"/>
            <w:vAlign w:val="center"/>
            <w:hideMark/>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79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Sviluppo e attuazione della strategia delle risorse umane</w:t>
            </w:r>
          </w:p>
        </w:tc>
        <w:tc>
          <w:tcPr>
            <w:tcW w:w="1597" w:type="pct"/>
            <w:shd w:val="clear" w:color="000000" w:fill="FFFFFF"/>
            <w:vAlign w:val="center"/>
          </w:tcPr>
          <w:p w:rsidR="00CA11BA" w:rsidRPr="0058429F" w:rsidRDefault="00CA11BA" w:rsidP="00906C2F">
            <w:pPr>
              <w:spacing w:after="0"/>
              <w:rPr>
                <w:rFonts w:ascii="Verdana" w:hAnsi="Verdana" w:cstheme="minorHAnsi"/>
                <w:sz w:val="20"/>
                <w:szCs w:val="20"/>
              </w:rPr>
            </w:pPr>
            <w:proofErr w:type="gramStart"/>
            <w:r>
              <w:rPr>
                <w:rFonts w:ascii="Verdana" w:hAnsi="Verdana" w:cstheme="minorHAnsi"/>
                <w:sz w:val="20"/>
              </w:rPr>
              <w:t>Dimostrare abilità nel prendere decisioni e adottare azioni volte allo sviluppo e all’attuazione di strategie in linea con l’orientamento st</w:t>
            </w:r>
            <w:proofErr w:type="gramEnd"/>
            <w:r>
              <w:rPr>
                <w:rFonts w:ascii="Verdana" w:hAnsi="Verdana" w:cstheme="minorHAnsi"/>
                <w:sz w:val="20"/>
              </w:rPr>
              <w:t>rategico dell’organizzazione e il raggiungimento degli obiettivi.</w:t>
            </w:r>
          </w:p>
        </w:tc>
      </w:tr>
    </w:tbl>
    <w:p w:rsidR="000E47BD" w:rsidRPr="001B2DD4" w:rsidRDefault="000E47BD" w:rsidP="000E47BD">
      <w:pPr>
        <w:spacing w:after="0"/>
        <w:rPr>
          <w:rFonts w:ascii="Verdana" w:hAnsi="Verdana" w:cstheme="minorHAnsi"/>
          <w:sz w:val="18"/>
          <w:szCs w:val="20"/>
        </w:rPr>
      </w:pPr>
    </w:p>
    <w:p w:rsidR="00306B4F" w:rsidRPr="001B2DD4" w:rsidRDefault="00306B4F" w:rsidP="009A1178">
      <w:pPr>
        <w:pStyle w:val="Heading1"/>
        <w:sectPr w:rsidR="00306B4F" w:rsidRPr="001B2DD4" w:rsidSect="00CD1306">
          <w:pgSz w:w="15840" w:h="12240" w:orient="landscape"/>
          <w:pgMar w:top="1440" w:right="1440" w:bottom="1440" w:left="1440" w:header="720" w:footer="720" w:gutter="0"/>
          <w:cols w:space="720"/>
          <w:docGrid w:linePitch="360"/>
        </w:sectPr>
      </w:pPr>
    </w:p>
    <w:p w:rsidR="000E47BD" w:rsidRPr="001B2DD4" w:rsidRDefault="000E47BD" w:rsidP="009A1178">
      <w:pPr>
        <w:pStyle w:val="Heading1"/>
      </w:pPr>
      <w:bookmarkStart w:id="13" w:name="_Toc494962308"/>
      <w:bookmarkStart w:id="14" w:name="_Toc508985240"/>
      <w:r>
        <w:lastRenderedPageBreak/>
        <w:t>Competenze professionali</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4372"/>
        <w:gridCol w:w="3038"/>
        <w:gridCol w:w="2659"/>
      </w:tblGrid>
      <w:tr w:rsidR="003F0065" w:rsidRPr="0058429F" w:rsidTr="002B0D0E">
        <w:trPr>
          <w:trHeight w:val="377"/>
          <w:tblHeader/>
        </w:trPr>
        <w:tc>
          <w:tcPr>
            <w:tcW w:w="453" w:type="pct"/>
            <w:shd w:val="clear" w:color="auto" w:fill="1F3864" w:themeFill="accent5" w:themeFillShade="80"/>
          </w:tcPr>
          <w:p w:rsidR="003F0065" w:rsidRPr="0058429F"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2385"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Inglese</w:t>
            </w:r>
          </w:p>
        </w:tc>
        <w:tc>
          <w:tcPr>
            <w:tcW w:w="2162" w:type="pct"/>
            <w:gridSpan w:val="2"/>
            <w:shd w:val="clear" w:color="auto" w:fill="1F3864" w:themeFill="accent5" w:themeFillShade="80"/>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Lingua locale</w:t>
            </w:r>
          </w:p>
        </w:tc>
      </w:tr>
      <w:tr w:rsidR="00CA11BA" w:rsidRPr="0058429F" w:rsidTr="002B0D0E">
        <w:trPr>
          <w:trHeight w:val="219"/>
          <w:tblHeader/>
        </w:trPr>
        <w:tc>
          <w:tcPr>
            <w:tcW w:w="453" w:type="pct"/>
            <w:shd w:val="clear" w:color="auto" w:fill="EDEDED" w:themeFill="accent3" w:themeFillTint="33"/>
            <w:vAlign w:val="center"/>
          </w:tcPr>
          <w:p w:rsidR="00CA11BA" w:rsidRPr="0058429F" w:rsidRDefault="00CA11BA" w:rsidP="00906C2F">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Code</w:t>
            </w:r>
          </w:p>
        </w:tc>
        <w:tc>
          <w:tcPr>
            <w:tcW w:w="726" w:type="pct"/>
            <w:shd w:val="clear" w:color="auto" w:fill="EDEDED" w:themeFill="accent3" w:themeFillTint="33"/>
            <w:noWrap/>
            <w:vAlign w:val="center"/>
            <w:hideMark/>
          </w:tcPr>
          <w:p w:rsidR="00CA11BA" w:rsidRPr="0058429F" w:rsidRDefault="00CA11BA" w:rsidP="00906C2F">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Competency</w:t>
            </w:r>
          </w:p>
        </w:tc>
        <w:tc>
          <w:tcPr>
            <w:tcW w:w="1659" w:type="pct"/>
            <w:shd w:val="clear" w:color="auto" w:fill="EDEDED" w:themeFill="accent3" w:themeFillTint="33"/>
            <w:noWrap/>
            <w:vAlign w:val="center"/>
            <w:hideMark/>
          </w:tcPr>
          <w:p w:rsidR="00CA11BA" w:rsidRPr="0058429F" w:rsidRDefault="00CA11BA" w:rsidP="00906C2F">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Description</w:t>
            </w:r>
          </w:p>
        </w:tc>
        <w:tc>
          <w:tcPr>
            <w:tcW w:w="1153" w:type="pct"/>
            <w:shd w:val="clear" w:color="auto" w:fill="EDEDED" w:themeFill="accent3" w:themeFillTint="33"/>
            <w:vAlign w:val="center"/>
          </w:tcPr>
          <w:p w:rsidR="00CA11BA" w:rsidRPr="0058429F" w:rsidRDefault="00CA11BA" w:rsidP="00906C2F">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Competenza</w:t>
            </w:r>
          </w:p>
        </w:tc>
        <w:tc>
          <w:tcPr>
            <w:tcW w:w="1009" w:type="pct"/>
            <w:shd w:val="clear" w:color="auto" w:fill="EDEDED" w:themeFill="accent3" w:themeFillTint="33"/>
            <w:vAlign w:val="center"/>
          </w:tcPr>
          <w:p w:rsidR="00CA11BA" w:rsidRPr="0058429F" w:rsidRDefault="00CA11BA" w:rsidP="00906C2F">
            <w:pPr>
              <w:spacing w:after="0" w:line="240" w:lineRule="auto"/>
              <w:jc w:val="center"/>
              <w:rPr>
                <w:rFonts w:ascii="Verdana" w:eastAsia="Times New Roman" w:hAnsi="Verdana" w:cstheme="minorHAnsi"/>
                <w:b/>
                <w:bCs/>
                <w:sz w:val="20"/>
                <w:szCs w:val="20"/>
              </w:rPr>
            </w:pPr>
            <w:r>
              <w:rPr>
                <w:rFonts w:ascii="Verdana" w:hAnsi="Verdana" w:cstheme="minorHAnsi"/>
                <w:b/>
                <w:sz w:val="20"/>
              </w:rPr>
              <w:t>Descrizione</w:t>
            </w:r>
          </w:p>
        </w:tc>
      </w:tr>
      <w:tr w:rsidR="00CA11BA" w:rsidRPr="0058429F" w:rsidTr="002B0D0E">
        <w:trPr>
          <w:trHeight w:val="421"/>
        </w:trPr>
        <w:tc>
          <w:tcPr>
            <w:tcW w:w="453" w:type="pct"/>
            <w:shd w:val="clear" w:color="000000" w:fill="FFFFFF"/>
            <w:vAlign w:val="center"/>
          </w:tcPr>
          <w:p w:rsidR="00CA11BA" w:rsidRPr="0058429F" w:rsidRDefault="00CA11BA" w:rsidP="003F0065">
            <w:pPr>
              <w:spacing w:after="0"/>
              <w:rPr>
                <w:rFonts w:ascii="Verdana" w:hAnsi="Verdana" w:cstheme="minorHAnsi"/>
                <w:sz w:val="20"/>
                <w:szCs w:val="20"/>
              </w:rPr>
            </w:pPr>
            <w:proofErr w:type="gramStart"/>
            <w:r>
              <w:rPr>
                <w:rFonts w:ascii="Verdana" w:hAnsi="Verdana" w:cstheme="minorHAnsi"/>
                <w:sz w:val="20"/>
              </w:rPr>
              <w:t>P.C1</w:t>
            </w:r>
            <w:proofErr w:type="gramEnd"/>
          </w:p>
        </w:tc>
        <w:tc>
          <w:tcPr>
            <w:tcW w:w="726" w:type="pct"/>
            <w:shd w:val="clear" w:color="000000" w:fill="FFFFFF"/>
            <w:vAlign w:val="center"/>
          </w:tcPr>
          <w:p w:rsidR="00CA11BA" w:rsidRPr="0058429F" w:rsidRDefault="00CA11BA" w:rsidP="00906C2F">
            <w:pPr>
              <w:spacing w:after="0"/>
              <w:rPr>
                <w:rFonts w:ascii="Verdana" w:hAnsi="Verdana" w:cstheme="minorHAnsi"/>
                <w:sz w:val="20"/>
                <w:szCs w:val="20"/>
              </w:rPr>
            </w:pPr>
            <w:proofErr w:type="spellStart"/>
            <w:r w:rsidRPr="0058429F">
              <w:rPr>
                <w:rFonts w:ascii="Verdana" w:hAnsi="Verdana" w:cstheme="minorHAnsi"/>
                <w:sz w:val="20"/>
                <w:szCs w:val="20"/>
              </w:rPr>
              <w:t>Analytical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skills</w:t>
            </w:r>
            <w:proofErr w:type="spellEnd"/>
          </w:p>
        </w:tc>
        <w:tc>
          <w:tcPr>
            <w:tcW w:w="1659"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CA11BA">
              <w:rPr>
                <w:rFonts w:ascii="Verdana" w:hAnsi="Verdana" w:cstheme="minorHAnsi"/>
                <w:sz w:val="20"/>
                <w:szCs w:val="20"/>
                <w:lang w:val="en-GB"/>
              </w:rPr>
              <w:t>effect</w:t>
            </w:r>
            <w:proofErr w:type="gramEnd"/>
            <w:r w:rsidRPr="00CA11BA">
              <w:rPr>
                <w:rFonts w:ascii="Verdana" w:hAnsi="Verdana" w:cstheme="minorHAnsi"/>
                <w:sz w:val="20"/>
                <w:szCs w:val="20"/>
                <w:lang w:val="en-GB"/>
              </w:rPr>
              <w:t xml:space="preserve"> relationships and arrive at conclusions or decisions.</w:t>
            </w:r>
          </w:p>
        </w:tc>
        <w:tc>
          <w:tcPr>
            <w:tcW w:w="1153"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Competenze analitiche</w:t>
            </w:r>
          </w:p>
        </w:tc>
        <w:tc>
          <w:tcPr>
            <w:tcW w:w="100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 xml:space="preserve">Adottare un approccio logico per affrontare problemi complessi </w:t>
            </w:r>
            <w:proofErr w:type="gramStart"/>
            <w:r>
              <w:rPr>
                <w:rFonts w:ascii="Verdana" w:hAnsi="Verdana" w:cstheme="minorHAnsi"/>
                <w:sz w:val="20"/>
              </w:rPr>
              <w:t>od</w:t>
            </w:r>
            <w:proofErr w:type="gramEnd"/>
            <w:r>
              <w:rPr>
                <w:rFonts w:ascii="Verdana" w:hAnsi="Verdana" w:cstheme="minorHAnsi"/>
                <w:sz w:val="20"/>
              </w:rPr>
              <w:t xml:space="preserve"> opportunità, suddividendoli in elementi costitutivi che identifichino le questioni di base, determinare nessi di causa-effetto e giungere a conclusioni o decisioni.</w:t>
            </w:r>
          </w:p>
        </w:tc>
      </w:tr>
      <w:tr w:rsidR="00CA11BA" w:rsidRPr="0058429F" w:rsidTr="002B0D0E">
        <w:trPr>
          <w:trHeight w:val="659"/>
        </w:trPr>
        <w:tc>
          <w:tcPr>
            <w:tcW w:w="453" w:type="pct"/>
            <w:shd w:val="clear" w:color="000000" w:fill="FFFFFF"/>
            <w:vAlign w:val="center"/>
          </w:tcPr>
          <w:p w:rsidR="00CA11BA" w:rsidRPr="0058429F" w:rsidRDefault="00CA11BA" w:rsidP="003F0065">
            <w:pPr>
              <w:spacing w:after="0"/>
              <w:rPr>
                <w:rFonts w:ascii="Verdana" w:hAnsi="Verdana" w:cstheme="minorHAnsi"/>
                <w:sz w:val="20"/>
                <w:szCs w:val="20"/>
              </w:rPr>
            </w:pPr>
            <w:proofErr w:type="gramStart"/>
            <w:r>
              <w:rPr>
                <w:rFonts w:ascii="Verdana" w:hAnsi="Verdana" w:cstheme="minorHAnsi"/>
                <w:sz w:val="20"/>
              </w:rPr>
              <w:t>P.C2</w:t>
            </w:r>
            <w:proofErr w:type="gramEnd"/>
          </w:p>
        </w:tc>
        <w:tc>
          <w:tcPr>
            <w:tcW w:w="726" w:type="pct"/>
            <w:shd w:val="clear" w:color="000000" w:fill="FFFFFF"/>
            <w:vAlign w:val="center"/>
          </w:tcPr>
          <w:p w:rsidR="00CA11BA" w:rsidRPr="0058429F" w:rsidRDefault="00CA11BA" w:rsidP="00906C2F">
            <w:pPr>
              <w:spacing w:after="0"/>
              <w:rPr>
                <w:rFonts w:ascii="Verdana" w:hAnsi="Verdana" w:cstheme="minorHAnsi"/>
                <w:sz w:val="20"/>
                <w:szCs w:val="20"/>
              </w:rPr>
            </w:pPr>
            <w:proofErr w:type="spellStart"/>
            <w:r w:rsidRPr="0058429F">
              <w:rPr>
                <w:rFonts w:ascii="Verdana" w:hAnsi="Verdana" w:cstheme="minorHAnsi"/>
                <w:sz w:val="20"/>
                <w:szCs w:val="20"/>
              </w:rPr>
              <w:t>Communicating</w:t>
            </w:r>
            <w:proofErr w:type="spellEnd"/>
            <w:r w:rsidRPr="0058429F">
              <w:rPr>
                <w:rFonts w:ascii="Verdana" w:hAnsi="Verdana" w:cstheme="minorHAnsi"/>
                <w:sz w:val="20"/>
                <w:szCs w:val="20"/>
              </w:rPr>
              <w:t xml:space="preserve"> in </w:t>
            </w:r>
            <w:proofErr w:type="spellStart"/>
            <w:r w:rsidRPr="0058429F">
              <w:rPr>
                <w:rFonts w:ascii="Verdana" w:hAnsi="Verdana" w:cstheme="minorHAnsi"/>
                <w:sz w:val="20"/>
                <w:szCs w:val="20"/>
              </w:rPr>
              <w:t>writing</w:t>
            </w:r>
            <w:proofErr w:type="spellEnd"/>
          </w:p>
        </w:tc>
        <w:tc>
          <w:tcPr>
            <w:tcW w:w="1659"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1153"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Comunicazione scritta</w:t>
            </w:r>
          </w:p>
        </w:tc>
        <w:tc>
          <w:tcPr>
            <w:tcW w:w="100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 xml:space="preserve">Dimostrare abilità nel presentare informazioni e idee per iscritto in modo chiaro e convincente, scegliendo </w:t>
            </w:r>
            <w:proofErr w:type="gramStart"/>
            <w:r>
              <w:rPr>
                <w:rFonts w:ascii="Verdana" w:hAnsi="Verdana" w:cstheme="minorHAnsi"/>
                <w:sz w:val="20"/>
              </w:rPr>
              <w:t>appositi</w:t>
            </w:r>
            <w:proofErr w:type="gramEnd"/>
            <w:r>
              <w:rPr>
                <w:rFonts w:ascii="Verdana" w:hAnsi="Verdana" w:cstheme="minorHAnsi"/>
                <w:sz w:val="20"/>
              </w:rPr>
              <w:t xml:space="preserve"> mezzi di comunicazione scritta e uno stile di scrittura in grado di raggiungere il pubblico, usando ortografia, grammatica e punteggiatura corrette, e dimostrare abilità nella comunicazione interculturale.</w:t>
            </w:r>
          </w:p>
        </w:tc>
      </w:tr>
      <w:tr w:rsidR="00CA11BA" w:rsidRPr="0058429F" w:rsidTr="002B0D0E">
        <w:trPr>
          <w:trHeight w:val="878"/>
        </w:trPr>
        <w:tc>
          <w:tcPr>
            <w:tcW w:w="453" w:type="pct"/>
            <w:shd w:val="clear" w:color="000000" w:fill="FFFFFF"/>
            <w:vAlign w:val="center"/>
          </w:tcPr>
          <w:p w:rsidR="00CA11BA" w:rsidRPr="0058429F" w:rsidRDefault="00CA11BA" w:rsidP="003F0065">
            <w:pPr>
              <w:spacing w:after="0"/>
              <w:rPr>
                <w:rFonts w:ascii="Verdana" w:hAnsi="Verdana" w:cstheme="minorHAnsi"/>
                <w:sz w:val="20"/>
                <w:szCs w:val="20"/>
              </w:rPr>
            </w:pPr>
            <w:proofErr w:type="gramStart"/>
            <w:r>
              <w:rPr>
                <w:rFonts w:ascii="Verdana" w:hAnsi="Verdana" w:cstheme="minorHAnsi"/>
                <w:sz w:val="20"/>
              </w:rPr>
              <w:lastRenderedPageBreak/>
              <w:t>P.C3</w:t>
            </w:r>
            <w:proofErr w:type="gramEnd"/>
          </w:p>
        </w:tc>
        <w:tc>
          <w:tcPr>
            <w:tcW w:w="726" w:type="pct"/>
            <w:shd w:val="clear" w:color="000000" w:fill="FFFFFF"/>
            <w:vAlign w:val="center"/>
          </w:tcPr>
          <w:p w:rsidR="00CA11BA" w:rsidRPr="0058429F" w:rsidRDefault="00CA11BA" w:rsidP="00906C2F">
            <w:pPr>
              <w:spacing w:after="0"/>
              <w:rPr>
                <w:rFonts w:ascii="Verdana" w:hAnsi="Verdana" w:cstheme="minorHAnsi"/>
                <w:sz w:val="20"/>
                <w:szCs w:val="20"/>
              </w:rPr>
            </w:pPr>
            <w:proofErr w:type="spellStart"/>
            <w:r w:rsidRPr="0058429F">
              <w:rPr>
                <w:rFonts w:ascii="Verdana" w:hAnsi="Verdana" w:cstheme="minorHAnsi"/>
                <w:sz w:val="20"/>
                <w:szCs w:val="20"/>
              </w:rPr>
              <w:t>Communicating</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verbally</w:t>
            </w:r>
            <w:proofErr w:type="spellEnd"/>
          </w:p>
        </w:tc>
        <w:tc>
          <w:tcPr>
            <w:tcW w:w="1659"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CA11BA">
              <w:rPr>
                <w:rFonts w:ascii="Verdana" w:hAnsi="Verdana" w:cstheme="minorHAnsi"/>
                <w:sz w:val="20"/>
                <w:szCs w:val="20"/>
                <w:lang w:val="en-GB"/>
              </w:rPr>
              <w:t>audience,</w:t>
            </w:r>
            <w:proofErr w:type="gramEnd"/>
            <w:r w:rsidRPr="00CA11BA">
              <w:rPr>
                <w:rFonts w:ascii="Verdana" w:hAnsi="Verdana" w:cstheme="minorHAnsi"/>
                <w:sz w:val="20"/>
                <w:szCs w:val="20"/>
                <w:lang w:val="en-GB"/>
              </w:rPr>
              <w:t xml:space="preserve"> encourages two-way communication and helps them understand and retain the message, as well as demonstrating ability to communicate across cultures.</w:t>
            </w:r>
          </w:p>
        </w:tc>
        <w:tc>
          <w:tcPr>
            <w:tcW w:w="1153"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Comunicazione orale</w:t>
            </w:r>
          </w:p>
        </w:tc>
        <w:tc>
          <w:tcPr>
            <w:tcW w:w="1009" w:type="pct"/>
            <w:shd w:val="clear" w:color="000000" w:fill="FFFFFF"/>
            <w:vAlign w:val="center"/>
          </w:tcPr>
          <w:p w:rsidR="00CA11BA" w:rsidRPr="0058429F" w:rsidRDefault="00CA11BA" w:rsidP="00906C2F">
            <w:pPr>
              <w:spacing w:after="0"/>
              <w:rPr>
                <w:rFonts w:ascii="Verdana" w:hAnsi="Verdana" w:cstheme="minorHAnsi"/>
                <w:sz w:val="20"/>
                <w:szCs w:val="20"/>
              </w:rPr>
            </w:pPr>
            <w:proofErr w:type="gramStart"/>
            <w:r>
              <w:rPr>
                <w:rFonts w:ascii="Verdana" w:hAnsi="Verdana" w:cstheme="minorHAnsi"/>
                <w:sz w:val="20"/>
              </w:rPr>
              <w:t>Dimostrare abilità nell’esprimere pensieri e idee in modo chiaro a persone o gruppi attraverso il discorso orale, incoraggiando una comunica</w:t>
            </w:r>
            <w:proofErr w:type="gramEnd"/>
            <w:r>
              <w:rPr>
                <w:rFonts w:ascii="Verdana" w:hAnsi="Verdana" w:cstheme="minorHAnsi"/>
                <w:sz w:val="20"/>
              </w:rPr>
              <w:t>zione bidirezionale e aiutandoli a comprendere e a trattenere il messaggio, e dimostrando altresì abilità nella comunicazione interculturale.</w:t>
            </w:r>
          </w:p>
        </w:tc>
      </w:tr>
      <w:tr w:rsidR="00CA11BA" w:rsidRPr="0058429F" w:rsidTr="002B0D0E">
        <w:trPr>
          <w:trHeight w:val="659"/>
        </w:trPr>
        <w:tc>
          <w:tcPr>
            <w:tcW w:w="453" w:type="pct"/>
            <w:shd w:val="clear" w:color="000000" w:fill="FFFFFF"/>
            <w:vAlign w:val="center"/>
          </w:tcPr>
          <w:p w:rsidR="00CA11BA" w:rsidRPr="0058429F" w:rsidRDefault="00CA11BA" w:rsidP="003F0065">
            <w:pPr>
              <w:spacing w:after="0"/>
              <w:rPr>
                <w:rFonts w:ascii="Verdana" w:hAnsi="Verdana" w:cstheme="minorHAnsi"/>
                <w:sz w:val="20"/>
                <w:szCs w:val="20"/>
              </w:rPr>
            </w:pPr>
            <w:proofErr w:type="gramStart"/>
            <w:r>
              <w:rPr>
                <w:rFonts w:ascii="Verdana" w:hAnsi="Verdana" w:cstheme="minorHAnsi"/>
                <w:sz w:val="20"/>
              </w:rPr>
              <w:t>P.C4</w:t>
            </w:r>
            <w:proofErr w:type="gramEnd"/>
          </w:p>
        </w:tc>
        <w:tc>
          <w:tcPr>
            <w:tcW w:w="726" w:type="pct"/>
            <w:shd w:val="clear" w:color="000000" w:fill="FFFFFF"/>
            <w:vAlign w:val="center"/>
          </w:tcPr>
          <w:p w:rsidR="00CA11BA" w:rsidRPr="0058429F" w:rsidRDefault="00CA11BA" w:rsidP="00906C2F">
            <w:pPr>
              <w:spacing w:after="0"/>
              <w:rPr>
                <w:rFonts w:ascii="Verdana" w:hAnsi="Verdana" w:cstheme="minorHAnsi"/>
                <w:sz w:val="20"/>
                <w:szCs w:val="20"/>
              </w:rPr>
            </w:pPr>
            <w:proofErr w:type="spellStart"/>
            <w:r w:rsidRPr="0058429F">
              <w:rPr>
                <w:rFonts w:ascii="Verdana" w:hAnsi="Verdana" w:cstheme="minorHAnsi"/>
                <w:sz w:val="20"/>
                <w:szCs w:val="20"/>
              </w:rPr>
              <w:t>Conflict</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handling</w:t>
            </w:r>
            <w:proofErr w:type="spellEnd"/>
          </w:p>
        </w:tc>
        <w:tc>
          <w:tcPr>
            <w:tcW w:w="1659"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1153"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Gestione dei conflitti</w:t>
            </w:r>
          </w:p>
        </w:tc>
        <w:tc>
          <w:tcPr>
            <w:tcW w:w="100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 xml:space="preserve">Dimostrare abilità a rapportarsi con gli altri in una situazione antagonistica riconoscendo le opinioni diverse, facendone l’oggetto di una discussione aperta e usando stili e </w:t>
            </w:r>
            <w:proofErr w:type="gramStart"/>
            <w:r>
              <w:rPr>
                <w:rFonts w:ascii="Verdana" w:hAnsi="Verdana" w:cstheme="minorHAnsi"/>
                <w:sz w:val="20"/>
              </w:rPr>
              <w:t>tecniche interpersonali appropriati</w:t>
            </w:r>
            <w:proofErr w:type="gramEnd"/>
            <w:r>
              <w:rPr>
                <w:rFonts w:ascii="Verdana" w:hAnsi="Verdana" w:cstheme="minorHAnsi"/>
                <w:sz w:val="20"/>
              </w:rPr>
              <w:t xml:space="preserve"> per individuare una soluzione ottimale per tutte le parti in conflitto che vede coinvolte due o più persone.</w:t>
            </w:r>
          </w:p>
        </w:tc>
      </w:tr>
      <w:tr w:rsidR="00CA11BA" w:rsidRPr="0058429F" w:rsidTr="002B0D0E">
        <w:trPr>
          <w:trHeight w:val="659"/>
        </w:trPr>
        <w:tc>
          <w:tcPr>
            <w:tcW w:w="453" w:type="pct"/>
            <w:shd w:val="clear" w:color="000000" w:fill="FFFFFF"/>
            <w:vAlign w:val="center"/>
          </w:tcPr>
          <w:p w:rsidR="00CA11BA" w:rsidRPr="0058429F" w:rsidRDefault="00CA11BA" w:rsidP="003F0065">
            <w:pPr>
              <w:spacing w:after="0"/>
              <w:rPr>
                <w:rFonts w:ascii="Verdana" w:hAnsi="Verdana" w:cstheme="minorHAnsi"/>
                <w:sz w:val="20"/>
                <w:szCs w:val="20"/>
              </w:rPr>
            </w:pPr>
            <w:proofErr w:type="gramStart"/>
            <w:r>
              <w:rPr>
                <w:rFonts w:ascii="Verdana" w:hAnsi="Verdana" w:cstheme="minorHAnsi"/>
                <w:sz w:val="20"/>
              </w:rPr>
              <w:lastRenderedPageBreak/>
              <w:t>P.C5</w:t>
            </w:r>
            <w:proofErr w:type="gramEnd"/>
          </w:p>
        </w:tc>
        <w:tc>
          <w:tcPr>
            <w:tcW w:w="726"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Flexibility and adaptability to change </w:t>
            </w:r>
          </w:p>
        </w:tc>
        <w:tc>
          <w:tcPr>
            <w:tcW w:w="1659"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1153"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Flessibilità e adattabilità ai cambiamenti </w:t>
            </w:r>
          </w:p>
        </w:tc>
        <w:tc>
          <w:tcPr>
            <w:tcW w:w="1009" w:type="pct"/>
            <w:shd w:val="clear" w:color="000000" w:fill="FFFFFF"/>
            <w:vAlign w:val="center"/>
          </w:tcPr>
          <w:p w:rsidR="00CA11BA" w:rsidRPr="0058429F" w:rsidRDefault="00CA11BA" w:rsidP="00906C2F">
            <w:pPr>
              <w:spacing w:after="0"/>
              <w:rPr>
                <w:rFonts w:ascii="Verdana" w:hAnsi="Verdana" w:cstheme="minorHAnsi"/>
                <w:sz w:val="20"/>
                <w:szCs w:val="20"/>
              </w:rPr>
            </w:pPr>
            <w:proofErr w:type="gramStart"/>
            <w:r>
              <w:rPr>
                <w:rFonts w:ascii="Verdana" w:hAnsi="Verdana" w:cstheme="minorHAnsi"/>
                <w:sz w:val="20"/>
              </w:rPr>
              <w:t>Dimostrare abilità nell’adeguarsi e mantenere un elevato livello di efficacia nel gestire cambiamenti importanti a mansioni lavorative, ambi</w:t>
            </w:r>
            <w:proofErr w:type="gramEnd"/>
            <w:r>
              <w:rPr>
                <w:rFonts w:ascii="Verdana" w:hAnsi="Verdana" w:cstheme="minorHAnsi"/>
                <w:sz w:val="20"/>
              </w:rPr>
              <w:t xml:space="preserve">ente di lavoro, struttura e cultura organizzativa, processi, requisiti e altri aspetti lavorativi. </w:t>
            </w:r>
          </w:p>
        </w:tc>
      </w:tr>
      <w:tr w:rsidR="00CA11BA" w:rsidRPr="0058429F" w:rsidTr="002B0D0E">
        <w:trPr>
          <w:trHeight w:val="659"/>
        </w:trPr>
        <w:tc>
          <w:tcPr>
            <w:tcW w:w="453" w:type="pct"/>
            <w:shd w:val="clear" w:color="000000" w:fill="FFFFFF"/>
            <w:vAlign w:val="center"/>
          </w:tcPr>
          <w:p w:rsidR="00CA11BA" w:rsidRPr="0058429F" w:rsidRDefault="00CA11BA" w:rsidP="003F0065">
            <w:pPr>
              <w:spacing w:after="0"/>
              <w:rPr>
                <w:rFonts w:ascii="Verdana" w:hAnsi="Verdana" w:cstheme="minorHAnsi"/>
                <w:sz w:val="20"/>
                <w:szCs w:val="20"/>
              </w:rPr>
            </w:pPr>
            <w:proofErr w:type="gramStart"/>
            <w:r>
              <w:rPr>
                <w:rFonts w:ascii="Verdana" w:hAnsi="Verdana" w:cstheme="minorHAnsi"/>
                <w:sz w:val="20"/>
              </w:rPr>
              <w:t>P.C6</w:t>
            </w:r>
            <w:proofErr w:type="gramEnd"/>
          </w:p>
        </w:tc>
        <w:tc>
          <w:tcPr>
            <w:tcW w:w="726" w:type="pct"/>
            <w:shd w:val="clear" w:color="000000" w:fill="FFFFFF"/>
            <w:vAlign w:val="center"/>
          </w:tcPr>
          <w:p w:rsidR="00CA11BA" w:rsidRPr="0058429F" w:rsidRDefault="00CA11BA" w:rsidP="00906C2F">
            <w:pPr>
              <w:spacing w:after="0"/>
              <w:rPr>
                <w:rFonts w:ascii="Verdana" w:hAnsi="Verdana" w:cstheme="minorHAnsi"/>
                <w:sz w:val="20"/>
                <w:szCs w:val="20"/>
              </w:rPr>
            </w:pPr>
            <w:proofErr w:type="spellStart"/>
            <w:r w:rsidRPr="0058429F">
              <w:rPr>
                <w:rFonts w:ascii="Verdana" w:hAnsi="Verdana" w:cstheme="minorHAnsi"/>
                <w:sz w:val="20"/>
                <w:szCs w:val="20"/>
              </w:rPr>
              <w:t>Problem</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solving</w:t>
            </w:r>
            <w:proofErr w:type="spellEnd"/>
          </w:p>
        </w:tc>
        <w:tc>
          <w:tcPr>
            <w:tcW w:w="1659"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1153"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Risoluzione di problemi</w:t>
            </w:r>
          </w:p>
        </w:tc>
        <w:tc>
          <w:tcPr>
            <w:tcW w:w="100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 xml:space="preserve">Dimostrare abilità nell’individuare problemi </w:t>
            </w:r>
            <w:proofErr w:type="gramStart"/>
            <w:r>
              <w:rPr>
                <w:rFonts w:ascii="Verdana" w:hAnsi="Verdana" w:cstheme="minorHAnsi"/>
                <w:sz w:val="20"/>
              </w:rPr>
              <w:t>sulla base di</w:t>
            </w:r>
            <w:proofErr w:type="gramEnd"/>
            <w:r>
              <w:rPr>
                <w:rFonts w:ascii="Verdana" w:hAnsi="Verdana" w:cstheme="minorHAnsi"/>
                <w:sz w:val="20"/>
              </w:rPr>
              <w:t xml:space="preserve"> fattori, quali logica, intuizione, dati, svolgimento di analisi appropriate, ricerche, e coinvolgendo gli altri (ove necessario) per giungere a soluzioni o decisioni.</w:t>
            </w:r>
          </w:p>
        </w:tc>
      </w:tr>
      <w:tr w:rsidR="00CA11BA" w:rsidRPr="0058429F" w:rsidTr="002B0D0E">
        <w:trPr>
          <w:trHeight w:val="659"/>
        </w:trPr>
        <w:tc>
          <w:tcPr>
            <w:tcW w:w="453" w:type="pct"/>
            <w:shd w:val="clear" w:color="000000" w:fill="FFFFFF"/>
            <w:vAlign w:val="center"/>
          </w:tcPr>
          <w:p w:rsidR="00CA11BA" w:rsidRPr="0058429F" w:rsidRDefault="00CA11BA" w:rsidP="003F0065">
            <w:pPr>
              <w:spacing w:after="0"/>
              <w:rPr>
                <w:rFonts w:ascii="Verdana" w:hAnsi="Verdana" w:cstheme="minorHAnsi"/>
                <w:sz w:val="20"/>
                <w:szCs w:val="20"/>
              </w:rPr>
            </w:pPr>
            <w:proofErr w:type="gramStart"/>
            <w:r>
              <w:rPr>
                <w:rFonts w:ascii="Verdana" w:hAnsi="Verdana" w:cstheme="minorHAnsi"/>
                <w:sz w:val="20"/>
              </w:rPr>
              <w:t>P.C7</w:t>
            </w:r>
            <w:proofErr w:type="gramEnd"/>
          </w:p>
        </w:tc>
        <w:tc>
          <w:tcPr>
            <w:tcW w:w="726" w:type="pct"/>
            <w:shd w:val="clear" w:color="000000" w:fill="FFFFFF"/>
            <w:vAlign w:val="center"/>
          </w:tcPr>
          <w:p w:rsidR="00CA11BA" w:rsidRPr="0058429F" w:rsidRDefault="00CA11BA" w:rsidP="00906C2F">
            <w:pPr>
              <w:spacing w:after="0"/>
              <w:rPr>
                <w:rFonts w:ascii="Verdana" w:hAnsi="Verdana" w:cstheme="minorHAnsi"/>
                <w:sz w:val="20"/>
                <w:szCs w:val="20"/>
              </w:rPr>
            </w:pPr>
            <w:r w:rsidRPr="0058429F">
              <w:rPr>
                <w:rFonts w:ascii="Verdana" w:hAnsi="Verdana" w:cstheme="minorHAnsi"/>
                <w:sz w:val="20"/>
                <w:szCs w:val="20"/>
              </w:rPr>
              <w:t>Team work</w:t>
            </w:r>
          </w:p>
        </w:tc>
        <w:tc>
          <w:tcPr>
            <w:tcW w:w="1659"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1153"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Lavoro di squadra</w:t>
            </w:r>
          </w:p>
        </w:tc>
        <w:tc>
          <w:tcPr>
            <w:tcW w:w="1009" w:type="pct"/>
            <w:shd w:val="clear" w:color="000000" w:fill="FFFFFF"/>
            <w:vAlign w:val="center"/>
          </w:tcPr>
          <w:p w:rsidR="00CA11BA" w:rsidRPr="0058429F" w:rsidRDefault="00CA11BA" w:rsidP="00906C2F">
            <w:pPr>
              <w:spacing w:after="0"/>
              <w:rPr>
                <w:rFonts w:ascii="Verdana" w:hAnsi="Verdana" w:cstheme="minorHAnsi"/>
                <w:sz w:val="20"/>
                <w:szCs w:val="20"/>
              </w:rPr>
            </w:pPr>
            <w:proofErr w:type="gramStart"/>
            <w:r>
              <w:rPr>
                <w:rFonts w:ascii="Verdana" w:hAnsi="Verdana" w:cstheme="minorHAnsi"/>
                <w:sz w:val="20"/>
              </w:rPr>
              <w:t xml:space="preserve">Dimostrare abilità nel lavorare in modo collaborativo e cooperativo con altri colleghi di diverse unità strutturali e grado per raggiungere </w:t>
            </w:r>
            <w:proofErr w:type="gramEnd"/>
            <w:r>
              <w:rPr>
                <w:rFonts w:ascii="Verdana" w:hAnsi="Verdana" w:cstheme="minorHAnsi"/>
                <w:sz w:val="20"/>
              </w:rPr>
              <w:t>obiettivi comuni.</w:t>
            </w:r>
          </w:p>
        </w:tc>
      </w:tr>
      <w:tr w:rsidR="00CA11BA" w:rsidRPr="0058429F" w:rsidTr="002B0D0E">
        <w:trPr>
          <w:trHeight w:val="439"/>
        </w:trPr>
        <w:tc>
          <w:tcPr>
            <w:tcW w:w="453" w:type="pct"/>
            <w:shd w:val="clear" w:color="000000" w:fill="FFFFFF"/>
            <w:vAlign w:val="center"/>
          </w:tcPr>
          <w:p w:rsidR="00CA11BA" w:rsidRPr="0058429F" w:rsidRDefault="00CA11BA" w:rsidP="003F0065">
            <w:pPr>
              <w:spacing w:after="0"/>
              <w:rPr>
                <w:rFonts w:ascii="Verdana" w:hAnsi="Verdana" w:cstheme="minorHAnsi"/>
                <w:sz w:val="20"/>
                <w:szCs w:val="20"/>
              </w:rPr>
            </w:pPr>
            <w:proofErr w:type="gramStart"/>
            <w:r>
              <w:rPr>
                <w:rFonts w:ascii="Verdana" w:hAnsi="Verdana" w:cstheme="minorHAnsi"/>
                <w:sz w:val="20"/>
              </w:rPr>
              <w:t>P.C8</w:t>
            </w:r>
            <w:proofErr w:type="gramEnd"/>
          </w:p>
        </w:tc>
        <w:tc>
          <w:tcPr>
            <w:tcW w:w="726" w:type="pct"/>
            <w:shd w:val="clear" w:color="000000" w:fill="FFFFFF"/>
            <w:vAlign w:val="center"/>
          </w:tcPr>
          <w:p w:rsidR="00CA11BA" w:rsidRPr="0058429F" w:rsidRDefault="00CA11BA" w:rsidP="00906C2F">
            <w:pPr>
              <w:spacing w:after="0"/>
              <w:rPr>
                <w:rFonts w:ascii="Verdana" w:hAnsi="Verdana" w:cstheme="minorHAnsi"/>
                <w:sz w:val="20"/>
                <w:szCs w:val="20"/>
              </w:rPr>
            </w:pPr>
            <w:proofErr w:type="spellStart"/>
            <w:r w:rsidRPr="0058429F">
              <w:rPr>
                <w:rFonts w:ascii="Verdana" w:hAnsi="Verdana" w:cstheme="minorHAnsi"/>
                <w:sz w:val="20"/>
                <w:szCs w:val="20"/>
              </w:rPr>
              <w:t>Technological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ability</w:t>
            </w:r>
            <w:proofErr w:type="spellEnd"/>
          </w:p>
        </w:tc>
        <w:tc>
          <w:tcPr>
            <w:tcW w:w="1659"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 xml:space="preserve">Demonstrating ability to use appropriate personal computer software, information </w:t>
            </w:r>
            <w:r w:rsidRPr="00CA11BA">
              <w:rPr>
                <w:rFonts w:ascii="Verdana" w:hAnsi="Verdana" w:cstheme="minorHAnsi"/>
                <w:sz w:val="20"/>
                <w:szCs w:val="20"/>
                <w:lang w:val="en-GB"/>
              </w:rPr>
              <w:lastRenderedPageBreak/>
              <w:t>systems and other IT tools (e.g. Microsoft Office programs) that are required to accomplish work goals.</w:t>
            </w:r>
          </w:p>
        </w:tc>
        <w:tc>
          <w:tcPr>
            <w:tcW w:w="1153"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lastRenderedPageBreak/>
              <w:t>Abilità tecnologica</w:t>
            </w:r>
          </w:p>
        </w:tc>
        <w:tc>
          <w:tcPr>
            <w:tcW w:w="100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 xml:space="preserve">Dimostrare abilità nell’impiego di software </w:t>
            </w:r>
            <w:r>
              <w:rPr>
                <w:rFonts w:ascii="Verdana" w:hAnsi="Verdana" w:cstheme="minorHAnsi"/>
                <w:sz w:val="20"/>
              </w:rPr>
              <w:lastRenderedPageBreak/>
              <w:t>informatici, sistemi informativi e altri strumenti IT (ad es., programmi Microsoft Office) richiesti per raggiungere gli obiettivi lavorativi.</w:t>
            </w:r>
          </w:p>
        </w:tc>
      </w:tr>
      <w:tr w:rsidR="00CA11BA" w:rsidRPr="0058429F" w:rsidTr="002B0D0E">
        <w:trPr>
          <w:trHeight w:val="659"/>
        </w:trPr>
        <w:tc>
          <w:tcPr>
            <w:tcW w:w="453" w:type="pct"/>
            <w:shd w:val="clear" w:color="000000" w:fill="FFFFFF"/>
            <w:vAlign w:val="center"/>
          </w:tcPr>
          <w:p w:rsidR="00CA11BA" w:rsidRPr="0058429F" w:rsidRDefault="00CA11BA" w:rsidP="003F0065">
            <w:pPr>
              <w:spacing w:after="0"/>
              <w:rPr>
                <w:rFonts w:ascii="Verdana" w:hAnsi="Verdana" w:cstheme="minorHAnsi"/>
                <w:sz w:val="20"/>
                <w:szCs w:val="20"/>
              </w:rPr>
            </w:pPr>
            <w:proofErr w:type="gramStart"/>
            <w:r>
              <w:rPr>
                <w:rFonts w:ascii="Verdana" w:hAnsi="Verdana" w:cstheme="minorHAnsi"/>
                <w:sz w:val="20"/>
              </w:rPr>
              <w:lastRenderedPageBreak/>
              <w:t>P.C9</w:t>
            </w:r>
            <w:proofErr w:type="gramEnd"/>
          </w:p>
        </w:tc>
        <w:tc>
          <w:tcPr>
            <w:tcW w:w="726"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Usage of monitoring and information system</w:t>
            </w:r>
          </w:p>
        </w:tc>
        <w:tc>
          <w:tcPr>
            <w:tcW w:w="1659"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1153"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Utilizzo del sistema di monitoraggio e informazione</w:t>
            </w:r>
          </w:p>
        </w:tc>
        <w:tc>
          <w:tcPr>
            <w:tcW w:w="100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Dimostrare abilità nell’usare i sistemi di monitoraggio e informativi finanziati con risorse dell’UE (sia esterni, sia interni, se disponibili) per raggiungere gli obiettivi lavorativi.</w:t>
            </w:r>
          </w:p>
        </w:tc>
      </w:tr>
      <w:tr w:rsidR="00CA11BA" w:rsidRPr="0058429F" w:rsidTr="002B0D0E">
        <w:trPr>
          <w:trHeight w:val="398"/>
        </w:trPr>
        <w:tc>
          <w:tcPr>
            <w:tcW w:w="453" w:type="pct"/>
            <w:shd w:val="clear" w:color="000000" w:fill="FFFFFF"/>
            <w:vAlign w:val="center"/>
          </w:tcPr>
          <w:p w:rsidR="00CA11BA" w:rsidRPr="0058429F" w:rsidRDefault="00CA11BA" w:rsidP="003F0065">
            <w:pPr>
              <w:spacing w:after="0"/>
              <w:rPr>
                <w:rFonts w:ascii="Verdana" w:hAnsi="Verdana" w:cstheme="minorHAnsi"/>
                <w:sz w:val="20"/>
                <w:szCs w:val="20"/>
              </w:rPr>
            </w:pPr>
            <w:proofErr w:type="gramStart"/>
            <w:r>
              <w:rPr>
                <w:rFonts w:ascii="Verdana" w:hAnsi="Verdana" w:cstheme="minorHAnsi"/>
                <w:sz w:val="20"/>
              </w:rPr>
              <w:t>P.C10</w:t>
            </w:r>
            <w:proofErr w:type="gramEnd"/>
          </w:p>
        </w:tc>
        <w:tc>
          <w:tcPr>
            <w:tcW w:w="726"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Representation to the outside world</w:t>
            </w:r>
          </w:p>
        </w:tc>
        <w:tc>
          <w:tcPr>
            <w:tcW w:w="1659"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act or speak for institution in an efficient way and appropriate manner.</w:t>
            </w:r>
          </w:p>
        </w:tc>
        <w:tc>
          <w:tcPr>
            <w:tcW w:w="1153"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Rappresentazione verso il mondo esterno</w:t>
            </w:r>
          </w:p>
        </w:tc>
        <w:tc>
          <w:tcPr>
            <w:tcW w:w="1009"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 xml:space="preserve">Dimostrare abilità nell’agire o parlare </w:t>
            </w:r>
            <w:proofErr w:type="gramStart"/>
            <w:r>
              <w:rPr>
                <w:rFonts w:ascii="Verdana" w:hAnsi="Verdana" w:cstheme="minorHAnsi"/>
                <w:sz w:val="20"/>
              </w:rPr>
              <w:t>a</w:t>
            </w:r>
            <w:proofErr w:type="gramEnd"/>
            <w:r>
              <w:rPr>
                <w:rFonts w:ascii="Verdana" w:hAnsi="Verdana" w:cstheme="minorHAnsi"/>
                <w:sz w:val="20"/>
              </w:rPr>
              <w:t xml:space="preserve"> nome dell’istituzione in modo efficiente ed adeguato.</w:t>
            </w:r>
          </w:p>
        </w:tc>
      </w:tr>
      <w:tr w:rsidR="00CA11BA" w:rsidRPr="0058429F" w:rsidTr="002B0D0E">
        <w:trPr>
          <w:trHeight w:val="659"/>
        </w:trPr>
        <w:tc>
          <w:tcPr>
            <w:tcW w:w="453" w:type="pct"/>
            <w:shd w:val="clear" w:color="000000" w:fill="FFFFFF"/>
            <w:vAlign w:val="center"/>
          </w:tcPr>
          <w:p w:rsidR="00CA11BA" w:rsidRPr="0058429F" w:rsidRDefault="00CA11BA" w:rsidP="003F0065">
            <w:pPr>
              <w:spacing w:after="0"/>
              <w:rPr>
                <w:rFonts w:ascii="Verdana" w:hAnsi="Verdana" w:cstheme="minorHAnsi"/>
                <w:sz w:val="20"/>
                <w:szCs w:val="20"/>
              </w:rPr>
            </w:pPr>
            <w:proofErr w:type="gramStart"/>
            <w:r>
              <w:rPr>
                <w:rFonts w:ascii="Verdana" w:hAnsi="Verdana" w:cstheme="minorHAnsi"/>
                <w:sz w:val="20"/>
              </w:rPr>
              <w:t>P.C11</w:t>
            </w:r>
            <w:proofErr w:type="gramEnd"/>
          </w:p>
        </w:tc>
        <w:tc>
          <w:tcPr>
            <w:tcW w:w="726" w:type="pct"/>
            <w:shd w:val="clear" w:color="000000" w:fill="FFFFFF"/>
            <w:vAlign w:val="center"/>
          </w:tcPr>
          <w:p w:rsidR="00CA11BA" w:rsidRPr="0058429F" w:rsidRDefault="00CA11BA" w:rsidP="00906C2F">
            <w:pPr>
              <w:spacing w:after="0"/>
              <w:rPr>
                <w:rFonts w:ascii="Verdana" w:hAnsi="Verdana" w:cstheme="minorHAnsi"/>
                <w:sz w:val="20"/>
                <w:szCs w:val="20"/>
              </w:rPr>
            </w:pPr>
            <w:proofErr w:type="spellStart"/>
            <w:r w:rsidRPr="0058429F">
              <w:rPr>
                <w:rFonts w:ascii="Verdana" w:hAnsi="Verdana" w:cstheme="minorHAnsi"/>
                <w:sz w:val="20"/>
                <w:szCs w:val="20"/>
              </w:rPr>
              <w:t>Relevant</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language</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skills</w:t>
            </w:r>
            <w:proofErr w:type="spellEnd"/>
          </w:p>
        </w:tc>
        <w:tc>
          <w:tcPr>
            <w:tcW w:w="1659"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apply relevant foreign language skills in order to carry out the assigned functions and accomplish work goals.</w:t>
            </w:r>
          </w:p>
        </w:tc>
        <w:tc>
          <w:tcPr>
            <w:tcW w:w="1153"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Competenze linguistiche pertinenti</w:t>
            </w:r>
          </w:p>
        </w:tc>
        <w:tc>
          <w:tcPr>
            <w:tcW w:w="1009" w:type="pct"/>
            <w:shd w:val="clear" w:color="000000" w:fill="FFFFFF"/>
            <w:vAlign w:val="center"/>
          </w:tcPr>
          <w:p w:rsidR="00CA11BA" w:rsidRPr="0058429F" w:rsidRDefault="00CA11BA" w:rsidP="00906C2F">
            <w:pPr>
              <w:spacing w:after="0"/>
              <w:rPr>
                <w:rFonts w:ascii="Verdana" w:hAnsi="Verdana" w:cstheme="minorHAnsi"/>
                <w:sz w:val="20"/>
                <w:szCs w:val="20"/>
              </w:rPr>
            </w:pPr>
            <w:proofErr w:type="gramStart"/>
            <w:r>
              <w:rPr>
                <w:rFonts w:ascii="Verdana" w:hAnsi="Verdana" w:cstheme="minorHAnsi"/>
                <w:sz w:val="20"/>
              </w:rPr>
              <w:t>Dimostrare abilità nell’attuare competenze in lingua straniera pertinenti per svolgere le funzioni assegnate e raggiungere gli obiettivi lav</w:t>
            </w:r>
            <w:proofErr w:type="gramEnd"/>
            <w:r>
              <w:rPr>
                <w:rFonts w:ascii="Verdana" w:hAnsi="Verdana" w:cstheme="minorHAnsi"/>
                <w:sz w:val="20"/>
              </w:rPr>
              <w:t>orativi.</w:t>
            </w:r>
          </w:p>
        </w:tc>
      </w:tr>
      <w:tr w:rsidR="00CA11BA" w:rsidRPr="0058429F" w:rsidTr="002B0D0E">
        <w:trPr>
          <w:trHeight w:val="659"/>
        </w:trPr>
        <w:tc>
          <w:tcPr>
            <w:tcW w:w="453" w:type="pct"/>
            <w:shd w:val="clear" w:color="000000" w:fill="FFFFFF"/>
            <w:vAlign w:val="center"/>
          </w:tcPr>
          <w:p w:rsidR="00CA11BA" w:rsidRPr="0058429F" w:rsidRDefault="00CA11BA" w:rsidP="003F0065">
            <w:pPr>
              <w:spacing w:after="0"/>
              <w:rPr>
                <w:rFonts w:ascii="Verdana" w:hAnsi="Verdana" w:cstheme="minorHAnsi"/>
                <w:sz w:val="20"/>
                <w:szCs w:val="20"/>
              </w:rPr>
            </w:pPr>
            <w:proofErr w:type="gramStart"/>
            <w:r>
              <w:rPr>
                <w:rFonts w:ascii="Verdana" w:hAnsi="Verdana" w:cstheme="minorHAnsi"/>
                <w:sz w:val="20"/>
              </w:rPr>
              <w:t>P.C12</w:t>
            </w:r>
            <w:proofErr w:type="gramEnd"/>
          </w:p>
        </w:tc>
        <w:tc>
          <w:tcPr>
            <w:tcW w:w="726" w:type="pct"/>
            <w:shd w:val="clear" w:color="000000" w:fill="FFFFFF"/>
            <w:vAlign w:val="center"/>
          </w:tcPr>
          <w:p w:rsidR="00CA11BA" w:rsidRPr="0058429F" w:rsidRDefault="00CA11BA" w:rsidP="00906C2F">
            <w:pPr>
              <w:spacing w:after="0"/>
              <w:rPr>
                <w:rFonts w:ascii="Verdana" w:hAnsi="Verdana" w:cstheme="minorHAnsi"/>
                <w:sz w:val="20"/>
                <w:szCs w:val="20"/>
              </w:rPr>
            </w:pPr>
            <w:proofErr w:type="spellStart"/>
            <w:r w:rsidRPr="0058429F">
              <w:rPr>
                <w:rFonts w:ascii="Verdana" w:hAnsi="Verdana" w:cstheme="minorHAnsi"/>
                <w:sz w:val="20"/>
                <w:szCs w:val="20"/>
              </w:rPr>
              <w:t>Intercultural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skills</w:t>
            </w:r>
            <w:proofErr w:type="spellEnd"/>
          </w:p>
        </w:tc>
        <w:tc>
          <w:tcPr>
            <w:tcW w:w="1659" w:type="pct"/>
            <w:shd w:val="clear" w:color="000000" w:fill="FFFFFF"/>
            <w:vAlign w:val="center"/>
          </w:tcPr>
          <w:p w:rsidR="00CA11BA" w:rsidRPr="00CA11BA" w:rsidRDefault="00CA11BA" w:rsidP="00906C2F">
            <w:pPr>
              <w:spacing w:after="0"/>
              <w:rPr>
                <w:rFonts w:ascii="Verdana" w:hAnsi="Verdana" w:cstheme="minorHAnsi"/>
                <w:sz w:val="20"/>
                <w:szCs w:val="20"/>
                <w:lang w:val="en-GB"/>
              </w:rPr>
            </w:pPr>
            <w:r w:rsidRPr="00CA11BA">
              <w:rPr>
                <w:rFonts w:ascii="Verdana" w:hAnsi="Verdana" w:cstheme="minorHAnsi"/>
                <w:sz w:val="20"/>
                <w:szCs w:val="20"/>
                <w:lang w:val="en-GB"/>
              </w:rPr>
              <w:t>Demonstrating ability to work in multi-cultural environment, efficiently dealing with stakeholders in EU institutions and other member states.</w:t>
            </w:r>
          </w:p>
        </w:tc>
        <w:tc>
          <w:tcPr>
            <w:tcW w:w="1153" w:type="pct"/>
            <w:shd w:val="clear" w:color="000000" w:fill="FFFFFF"/>
            <w:vAlign w:val="center"/>
          </w:tcPr>
          <w:p w:rsidR="00CA11BA" w:rsidRPr="0058429F" w:rsidRDefault="00CA11BA" w:rsidP="00906C2F">
            <w:pPr>
              <w:spacing w:after="0"/>
              <w:rPr>
                <w:rFonts w:ascii="Verdana" w:hAnsi="Verdana" w:cstheme="minorHAnsi"/>
                <w:sz w:val="20"/>
                <w:szCs w:val="20"/>
              </w:rPr>
            </w:pPr>
            <w:r>
              <w:rPr>
                <w:rFonts w:ascii="Verdana" w:hAnsi="Verdana" w:cstheme="minorHAnsi"/>
                <w:sz w:val="20"/>
              </w:rPr>
              <w:t>Competenze interculturali</w:t>
            </w:r>
          </w:p>
        </w:tc>
        <w:tc>
          <w:tcPr>
            <w:tcW w:w="1009" w:type="pct"/>
            <w:shd w:val="clear" w:color="000000" w:fill="FFFFFF"/>
            <w:vAlign w:val="center"/>
          </w:tcPr>
          <w:p w:rsidR="00CA11BA" w:rsidRPr="0058429F" w:rsidRDefault="00CA11BA" w:rsidP="00906C2F">
            <w:pPr>
              <w:spacing w:after="0"/>
              <w:rPr>
                <w:rFonts w:ascii="Verdana" w:hAnsi="Verdana" w:cstheme="minorHAnsi"/>
                <w:sz w:val="20"/>
                <w:szCs w:val="20"/>
              </w:rPr>
            </w:pPr>
            <w:proofErr w:type="gramStart"/>
            <w:r>
              <w:rPr>
                <w:rFonts w:ascii="Verdana" w:hAnsi="Verdana" w:cstheme="minorHAnsi"/>
                <w:sz w:val="20"/>
              </w:rPr>
              <w:t xml:space="preserve">Dimostrare abilità nel lavorare in un ambiente multiculturale, rapportandosi in modo </w:t>
            </w:r>
            <w:r>
              <w:rPr>
                <w:rFonts w:ascii="Verdana" w:hAnsi="Verdana" w:cstheme="minorHAnsi"/>
                <w:sz w:val="20"/>
              </w:rPr>
              <w:lastRenderedPageBreak/>
              <w:t>efficiente con i soggetti interessati all’interno delle</w:t>
            </w:r>
            <w:proofErr w:type="gramEnd"/>
            <w:r>
              <w:rPr>
                <w:rFonts w:ascii="Verdana" w:hAnsi="Verdana" w:cstheme="minorHAnsi"/>
                <w:sz w:val="20"/>
              </w:rPr>
              <w:t xml:space="preserve"> istituzioni dell’UE e degli altri Stati membri.</w:t>
            </w:r>
          </w:p>
        </w:tc>
      </w:tr>
    </w:tbl>
    <w:p w:rsidR="00A30ABC" w:rsidRPr="001B2DD4" w:rsidRDefault="00A30ABC" w:rsidP="009A1178">
      <w:pPr>
        <w:pStyle w:val="Heading1"/>
        <w:numPr>
          <w:ilvl w:val="0"/>
          <w:numId w:val="0"/>
        </w:numPr>
      </w:pPr>
    </w:p>
    <w:p w:rsidR="00A30ABC" w:rsidRPr="001B2DD4" w:rsidRDefault="00A30ABC" w:rsidP="000E47BD">
      <w:pPr>
        <w:rPr>
          <w:rFonts w:ascii="Verdana" w:hAnsi="Verdana" w:cstheme="minorHAnsi"/>
          <w:b/>
          <w:i/>
          <w:sz w:val="18"/>
          <w:szCs w:val="20"/>
        </w:rPr>
      </w:pPr>
    </w:p>
    <w:sectPr w:rsidR="00A30ABC" w:rsidRPr="001B2D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69" w:rsidRDefault="00EE2069" w:rsidP="0008776A">
      <w:pPr>
        <w:spacing w:after="0" w:line="240" w:lineRule="auto"/>
      </w:pPr>
      <w:r>
        <w:separator/>
      </w:r>
    </w:p>
  </w:endnote>
  <w:endnote w:type="continuationSeparator" w:id="0">
    <w:p w:rsidR="00EE2069" w:rsidRDefault="00EE2069"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F Squar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6F3D9F">
          <w:rPr>
            <w:rFonts w:asciiTheme="minorHAnsi" w:hAnsiTheme="minorHAnsi" w:cstheme="minorHAnsi"/>
            <w:noProof/>
          </w:rPr>
          <w:t>2</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69" w:rsidRDefault="00EE2069" w:rsidP="0008776A">
      <w:pPr>
        <w:spacing w:after="0" w:line="240" w:lineRule="auto"/>
      </w:pPr>
      <w:r>
        <w:separator/>
      </w:r>
    </w:p>
  </w:footnote>
  <w:footnote w:type="continuationSeparator" w:id="0">
    <w:p w:rsidR="00EE2069" w:rsidRDefault="00EE2069"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 xml:space="preserve">Quadro UE delle competenze – Glossario dei termini usati nello strumento di </w:t>
    </w:r>
    <w:proofErr w:type="gramStart"/>
    <w:r>
      <w:rPr>
        <w:rFonts w:ascii="Verdana" w:hAnsi="Verdana"/>
        <w:color w:val="808080" w:themeColor="background1" w:themeShade="80"/>
      </w:rPr>
      <w:t>autovalutazione</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20FB9"/>
    <w:rsid w:val="00047CBE"/>
    <w:rsid w:val="0008776A"/>
    <w:rsid w:val="000950D5"/>
    <w:rsid w:val="000A1702"/>
    <w:rsid w:val="000A1ECD"/>
    <w:rsid w:val="000C44D2"/>
    <w:rsid w:val="000E47BD"/>
    <w:rsid w:val="00123EE5"/>
    <w:rsid w:val="001319E4"/>
    <w:rsid w:val="00162980"/>
    <w:rsid w:val="00164234"/>
    <w:rsid w:val="001B2DD4"/>
    <w:rsid w:val="001B5122"/>
    <w:rsid w:val="001C3AFA"/>
    <w:rsid w:val="001C491D"/>
    <w:rsid w:val="001D4E04"/>
    <w:rsid w:val="001D7CC2"/>
    <w:rsid w:val="001F0D1D"/>
    <w:rsid w:val="00206F86"/>
    <w:rsid w:val="00231B6E"/>
    <w:rsid w:val="0024769A"/>
    <w:rsid w:val="002717F0"/>
    <w:rsid w:val="00272779"/>
    <w:rsid w:val="002A4AB7"/>
    <w:rsid w:val="002B0D0E"/>
    <w:rsid w:val="002E682F"/>
    <w:rsid w:val="00306B4F"/>
    <w:rsid w:val="00366D75"/>
    <w:rsid w:val="003839D5"/>
    <w:rsid w:val="003870A6"/>
    <w:rsid w:val="00390240"/>
    <w:rsid w:val="003928BC"/>
    <w:rsid w:val="003966E7"/>
    <w:rsid w:val="003E120A"/>
    <w:rsid w:val="003F0065"/>
    <w:rsid w:val="00416AA7"/>
    <w:rsid w:val="004246A9"/>
    <w:rsid w:val="0044373B"/>
    <w:rsid w:val="004504AE"/>
    <w:rsid w:val="004635E5"/>
    <w:rsid w:val="00476CF8"/>
    <w:rsid w:val="004B0758"/>
    <w:rsid w:val="004B3E82"/>
    <w:rsid w:val="004F27EE"/>
    <w:rsid w:val="004F71B4"/>
    <w:rsid w:val="00536145"/>
    <w:rsid w:val="00554E39"/>
    <w:rsid w:val="0058429F"/>
    <w:rsid w:val="00584C64"/>
    <w:rsid w:val="005A43B4"/>
    <w:rsid w:val="005C3880"/>
    <w:rsid w:val="005D6AFD"/>
    <w:rsid w:val="005F5DB2"/>
    <w:rsid w:val="00614B9B"/>
    <w:rsid w:val="0062042A"/>
    <w:rsid w:val="006645FC"/>
    <w:rsid w:val="006744F9"/>
    <w:rsid w:val="006C2D1C"/>
    <w:rsid w:val="006E738D"/>
    <w:rsid w:val="006F3D9F"/>
    <w:rsid w:val="00716D09"/>
    <w:rsid w:val="007320E2"/>
    <w:rsid w:val="00757D2E"/>
    <w:rsid w:val="007A0134"/>
    <w:rsid w:val="007D60DC"/>
    <w:rsid w:val="00822B80"/>
    <w:rsid w:val="008339CD"/>
    <w:rsid w:val="00834E93"/>
    <w:rsid w:val="0084461D"/>
    <w:rsid w:val="008806DD"/>
    <w:rsid w:val="008E21AD"/>
    <w:rsid w:val="008F4A1B"/>
    <w:rsid w:val="00910BED"/>
    <w:rsid w:val="009248AB"/>
    <w:rsid w:val="009259B3"/>
    <w:rsid w:val="00927761"/>
    <w:rsid w:val="00971E59"/>
    <w:rsid w:val="0098028E"/>
    <w:rsid w:val="009A1178"/>
    <w:rsid w:val="009A279A"/>
    <w:rsid w:val="009D2FD6"/>
    <w:rsid w:val="00A06682"/>
    <w:rsid w:val="00A1665B"/>
    <w:rsid w:val="00A30ABC"/>
    <w:rsid w:val="00A564CD"/>
    <w:rsid w:val="00AB64E3"/>
    <w:rsid w:val="00AD2B31"/>
    <w:rsid w:val="00AD341D"/>
    <w:rsid w:val="00B579F3"/>
    <w:rsid w:val="00B967FA"/>
    <w:rsid w:val="00C65FA8"/>
    <w:rsid w:val="00C971E1"/>
    <w:rsid w:val="00CA11BA"/>
    <w:rsid w:val="00CC3497"/>
    <w:rsid w:val="00CD1306"/>
    <w:rsid w:val="00CE608F"/>
    <w:rsid w:val="00CF51E8"/>
    <w:rsid w:val="00CF661F"/>
    <w:rsid w:val="00CF6967"/>
    <w:rsid w:val="00D02119"/>
    <w:rsid w:val="00D27017"/>
    <w:rsid w:val="00D71900"/>
    <w:rsid w:val="00D92F59"/>
    <w:rsid w:val="00DE19C8"/>
    <w:rsid w:val="00DE6C01"/>
    <w:rsid w:val="00E44B41"/>
    <w:rsid w:val="00E87A35"/>
    <w:rsid w:val="00EB6450"/>
    <w:rsid w:val="00EE1F94"/>
    <w:rsid w:val="00EE2069"/>
    <w:rsid w:val="00F40B43"/>
    <w:rsid w:val="00F50847"/>
    <w:rsid w:val="00F74AE6"/>
    <w:rsid w:val="00F863CF"/>
    <w:rsid w:val="00F93A46"/>
    <w:rsid w:val="00FA6050"/>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it-I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it-I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it-I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it-I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6F3D9F"/>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it-I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it-I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it-I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it-I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6F3D9F"/>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F95A6-7463-4C50-8B60-EA2A79A3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SURDEANU Raluca (REGIO)</cp:lastModifiedBy>
  <cp:revision>21</cp:revision>
  <cp:lastPrinted>2017-03-22T18:35:00Z</cp:lastPrinted>
  <dcterms:created xsi:type="dcterms:W3CDTF">2017-10-04T13:24:00Z</dcterms:created>
  <dcterms:modified xsi:type="dcterms:W3CDTF">2018-04-13T09:47:00Z</dcterms:modified>
</cp:coreProperties>
</file>