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inline distT="0" distB="0" distL="0" distR="0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486013365"/>
      <w:bookmarkEnd w:id="1"/>
    </w:p>
    <w:p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Badanie wdrażania unijnych ram kompetencji dotyczących zarządzania Europejskim Funduszem Rozwoju Regionalnego</w:t>
      </w:r>
      <w:r w:rsidR="00DD1E6C">
        <w:rPr>
          <w:b/>
          <w:sz w:val="52"/>
        </w:rPr>
        <w:t xml:space="preserve"> i Fun</w:t>
      </w:r>
      <w:r>
        <w:rPr>
          <w:b/>
          <w:sz w:val="52"/>
        </w:rPr>
        <w:t>duszem Spójności oraz wdrażania tych funduszy</w:t>
      </w:r>
    </w:p>
    <w:p w:rsidR="004E5683" w:rsidRPr="00FC43B9" w:rsidRDefault="004E5683" w:rsidP="004E5683"/>
    <w:p w:rsidR="004E5683" w:rsidRDefault="004E5683" w:rsidP="004E5683">
      <w:pPr>
        <w:pStyle w:val="TOCHeading"/>
      </w:pPr>
    </w:p>
    <w:p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:rsidR="00206D1F" w:rsidRPr="003057B8" w:rsidRDefault="00DD1E6C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sz w:val="12"/>
          <w:szCs w:val="18"/>
        </w:rPr>
        <w:pict>
          <v:rect id="Rectangle 79" o:spid="_x0000_s1026" style="position:absolute;left:0;text-align:left;margin-left:197pt;margin-top:757pt;width:82.15pt;height:41.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<v:textbox>
              <w:txbxContent>
                <w:p w:rsidR="0092363C" w:rsidRPr="00E41036" w:rsidRDefault="0092363C" w:rsidP="000711DB">
                  <w:pPr>
                    <w:spacing w:after="360"/>
                    <w:jc w:val="center"/>
                    <w:rPr>
                      <w:rFonts w:ascii="EC Square Sans Pro" w:hAnsi="EC Square Sans Pro"/>
                      <w:i/>
                      <w:sz w:val="18"/>
                      <w:szCs w:val="18"/>
                    </w:rPr>
                  </w:pPr>
                  <w:r>
                    <w:rPr>
                      <w:rFonts w:ascii="EC Square Sans Pro" w:hAnsi="EC Square Sans Pro"/>
                      <w:i/>
                      <w:sz w:val="18"/>
                    </w:rPr>
                    <w:t>Polityka regionalna i miejska</w:t>
                  </w:r>
                </w:p>
              </w:txbxContent>
            </v:textbox>
            <w10:wrap type="square" anchorx="margin" anchory="margin"/>
          </v:rect>
        </w:pict>
      </w:r>
      <w:r w:rsidR="005B55DE"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336A64E6" wp14:editId="13AD8A93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B55DE">
        <w:t>Załącznik 3.</w:t>
      </w:r>
      <w:r w:rsidR="005B55DE">
        <w:rPr>
          <w:caps/>
          <w:noProof/>
          <w:sz w:val="16"/>
        </w:rPr>
        <w:t xml:space="preserve"> </w:t>
      </w:r>
      <w:r w:rsidR="005B55DE">
        <w:t>3 – Szablon planu uczenia się</w:t>
      </w:r>
      <w:r>
        <w:t xml:space="preserve"> i roz</w:t>
      </w:r>
      <w:r w:rsidR="005B55DE">
        <w:t>woju</w:t>
      </w:r>
    </w:p>
    <w:p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Unijne ramy kompetencji dotyczące zarządzania EFRR</w:t>
      </w:r>
      <w:r w:rsidR="00DD1E6C">
        <w:rPr>
          <w:rFonts w:cstheme="minorHAnsi"/>
          <w:b/>
          <w:sz w:val="56"/>
        </w:rPr>
        <w:t xml:space="preserve"> i Fun</w:t>
      </w:r>
      <w:r>
        <w:rPr>
          <w:rFonts w:cstheme="minorHAnsi"/>
          <w:b/>
          <w:sz w:val="56"/>
        </w:rPr>
        <w:t>duszem Spójności oraz wdrażania tych funduszy</w:t>
      </w:r>
    </w:p>
    <w:p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Szablon planu uczenia się</w:t>
      </w:r>
      <w:r w:rsidR="00DD1E6C">
        <w:rPr>
          <w:rFonts w:cstheme="minorHAnsi"/>
          <w:b/>
          <w:sz w:val="56"/>
        </w:rPr>
        <w:t xml:space="preserve"> i roz</w:t>
      </w:r>
      <w:r>
        <w:rPr>
          <w:rFonts w:cstheme="minorHAnsi"/>
          <w:b/>
          <w:sz w:val="56"/>
        </w:rPr>
        <w:t xml:space="preserve">woju </w:t>
      </w:r>
    </w:p>
    <w:p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:rsidR="00AE3B1F" w:rsidRPr="00AE1442" w:rsidRDefault="00DD1E6C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</w:rPr>
        <w:pict>
          <v:rect id="_x0000_s1027" style="position:absolute;left:0;text-align:left;margin-left:200.45pt;margin-top:741.75pt;width:82.15pt;height:46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<v:textbox>
              <w:txbxContent>
                <w:p w:rsidR="0092363C" w:rsidRPr="00E41036" w:rsidRDefault="0092363C" w:rsidP="009205E1">
                  <w:pPr>
                    <w:spacing w:after="360"/>
                    <w:jc w:val="center"/>
                    <w:rPr>
                      <w:rFonts w:ascii="EC Square Sans Pro" w:hAnsi="EC Square Sans Pro"/>
                      <w:i/>
                      <w:sz w:val="18"/>
                      <w:szCs w:val="18"/>
                    </w:rPr>
                  </w:pPr>
                  <w:r>
                    <w:rPr>
                      <w:rFonts w:ascii="EC Square Sans Pro" w:hAnsi="EC Square Sans Pro"/>
                      <w:i/>
                      <w:sz w:val="18"/>
                    </w:rPr>
                    <w:t>Polityka regionalna i miejska</w:t>
                  </w:r>
                </w:p>
              </w:txbxContent>
            </v:textbox>
            <w10:wrap type="square" anchorx="margin" anchory="margin"/>
          </v:rect>
        </w:pict>
      </w:r>
      <w:r w:rsidR="009205E1">
        <w:rPr>
          <w:rFonts w:cstheme="minorHAnsi"/>
          <w:i/>
          <w:sz w:val="40"/>
        </w:rPr>
        <w:t xml:space="preserve"> </w:t>
      </w:r>
      <w:r w:rsidR="009205E1">
        <w:rPr>
          <w:rFonts w:cstheme="minorHAnsi"/>
          <w:i/>
          <w:sz w:val="40"/>
          <w:highlight w:val="lightGray"/>
        </w:rPr>
        <w:t>[</w:t>
      </w:r>
      <w:r w:rsidR="000D35D8">
        <w:rPr>
          <w:rFonts w:cstheme="minorHAnsi"/>
          <w:i/>
          <w:sz w:val="40"/>
          <w:highlight w:val="lightGray"/>
        </w:rPr>
        <w:t>N</w:t>
      </w:r>
      <w:r w:rsidR="009205E1">
        <w:rPr>
          <w:rFonts w:cstheme="minorHAnsi"/>
          <w:i/>
          <w:sz w:val="40"/>
          <w:highlight w:val="lightGray"/>
        </w:rPr>
        <w:t>azw</w:t>
      </w:r>
      <w:r w:rsidR="000D35D8">
        <w:rPr>
          <w:rFonts w:cstheme="minorHAnsi"/>
          <w:i/>
          <w:sz w:val="40"/>
          <w:highlight w:val="lightGray"/>
        </w:rPr>
        <w:t>a</w:t>
      </w:r>
      <w:r w:rsidR="009205E1">
        <w:rPr>
          <w:rFonts w:cstheme="minorHAnsi"/>
          <w:i/>
          <w:sz w:val="40"/>
          <w:highlight w:val="lightGray"/>
        </w:rPr>
        <w:t xml:space="preserve"> organu]</w:t>
      </w:r>
      <w:r w:rsidR="009205E1"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62E6" w:rsidRDefault="009B62E6">
          <w:pPr>
            <w:pStyle w:val="TOCHeading"/>
          </w:pPr>
          <w:r>
            <w:t>Spis treści</w:t>
          </w:r>
        </w:p>
        <w:p w:rsidR="004D6DD4" w:rsidRDefault="002F787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fldChar w:fldCharType="begin"/>
          </w:r>
          <w:r w:rsidR="009B62E6">
            <w:instrText xml:space="preserve"> TOC \o "1-3" \h \z \u </w:instrText>
          </w:r>
          <w:r>
            <w:fldChar w:fldCharType="separate"/>
          </w:r>
          <w:hyperlink w:anchor="_Toc507055882" w:history="1">
            <w:r w:rsidR="004D6DD4" w:rsidRPr="00BE1FD6">
              <w:rPr>
                <w:rStyle w:val="Hyperlink"/>
                <w:noProof/>
              </w:rPr>
              <w:t>1.</w:t>
            </w:r>
            <w:r w:rsidR="004D6D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Zakres</w:t>
            </w:r>
            <w:r w:rsidR="00DD1E6C" w:rsidRPr="00BE1FD6">
              <w:rPr>
                <w:rStyle w:val="Hyperlink"/>
                <w:noProof/>
              </w:rPr>
              <w:t xml:space="preserve"> i</w:t>
            </w:r>
            <w:r w:rsidR="00DD1E6C">
              <w:rPr>
                <w:rStyle w:val="Hyperlink"/>
                <w:noProof/>
              </w:rPr>
              <w:t> </w:t>
            </w:r>
            <w:r w:rsidR="00DD1E6C" w:rsidRPr="00BE1FD6">
              <w:rPr>
                <w:rStyle w:val="Hyperlink"/>
                <w:noProof/>
              </w:rPr>
              <w:t>met</w:t>
            </w:r>
            <w:r w:rsidR="004D6DD4" w:rsidRPr="00BE1FD6">
              <w:rPr>
                <w:rStyle w:val="Hyperlink"/>
                <w:noProof/>
              </w:rPr>
              <w:t>odYKA samooceny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_Toc507055882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4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055883" w:history="1">
            <w:r w:rsidR="004D6DD4" w:rsidRPr="00BE1FD6">
              <w:rPr>
                <w:rStyle w:val="Hyperlink"/>
                <w:noProof/>
              </w:rPr>
              <w:t>2.</w:t>
            </w:r>
            <w:r w:rsidR="004D6D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Wyniki oceny kompetencji na szczeblu instytucji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_Toc507055883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5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84" w:history="1">
            <w:r w:rsidR="004D6DD4" w:rsidRPr="00BE1FD6">
              <w:rPr>
                <w:rStyle w:val="Hyperlink"/>
                <w:noProof/>
              </w:rPr>
              <w:t>2.1.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Kompetencje operacyjne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_Toc507055884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5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85" w:history="1">
            <w:r w:rsidR="004D6DD4" w:rsidRPr="00BE1FD6">
              <w:rPr>
                <w:rStyle w:val="Hyperlink"/>
                <w:noProof/>
              </w:rPr>
              <w:t>2.2.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Kompetencje kierownicze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_Toc507055885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6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86" w:history="1">
            <w:r w:rsidR="004D6DD4" w:rsidRPr="00BE1FD6">
              <w:rPr>
                <w:rStyle w:val="Hyperlink"/>
                <w:noProof/>
              </w:rPr>
              <w:t>2.3.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Kompetencje zawodowe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_Toc507055886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7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055887" w:history="1">
            <w:r w:rsidR="004D6DD4" w:rsidRPr="00BE1FD6">
              <w:rPr>
                <w:rStyle w:val="Hyperlink"/>
                <w:noProof/>
              </w:rPr>
              <w:t>3.</w:t>
            </w:r>
            <w:r w:rsidR="004D6D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Bezpośrednie działania na rzecz zwiększania kompetencji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_Toc507055887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8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88" w:history="1">
            <w:r w:rsidR="004D6DD4" w:rsidRPr="00BE1FD6">
              <w:rPr>
                <w:rStyle w:val="Hyperlink"/>
                <w:noProof/>
              </w:rPr>
              <w:t>3.1.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Wybrane działania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_Toc507055888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8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89" w:history="1">
            <w:r w:rsidR="004D6DD4" w:rsidRPr="00BE1FD6">
              <w:rPr>
                <w:rStyle w:val="Hyperlink"/>
                <w:noProof/>
              </w:rPr>
              <w:t>3.2.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Metody uczenia się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_Toc507055889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8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0" w:history="1">
            <w:r w:rsidR="004D6DD4" w:rsidRPr="00BE1FD6">
              <w:rPr>
                <w:rStyle w:val="Hyperlink"/>
                <w:noProof/>
              </w:rPr>
              <w:t>3.3.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Rekrutacja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_Toc507055890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9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1" w:history="1">
            <w:r w:rsidR="004D6DD4" w:rsidRPr="00BE1FD6">
              <w:rPr>
                <w:rStyle w:val="Hyperlink"/>
                <w:noProof/>
              </w:rPr>
              <w:t>3.4.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Outsourcing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_Toc507055891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9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2" w:history="1">
            <w:r w:rsidR="004D6DD4" w:rsidRPr="00BE1FD6">
              <w:rPr>
                <w:rStyle w:val="Hyperlink"/>
                <w:noProof/>
              </w:rPr>
              <w:t>3.5.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Automatyzacja procesów na zasadzie robotyzacji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_Toc507055892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9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3" w:history="1">
            <w:r w:rsidR="004D6DD4" w:rsidRPr="00BE1FD6">
              <w:rPr>
                <w:rStyle w:val="Hyperlink"/>
                <w:noProof/>
              </w:rPr>
              <w:t>3.6.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Uczestnictwo</w:t>
            </w:r>
            <w:r w:rsidRPr="00BE1FD6">
              <w:rPr>
                <w:rStyle w:val="Hyperlink"/>
                <w:noProof/>
              </w:rPr>
              <w:t xml:space="preserve"> w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sie</w:t>
            </w:r>
            <w:r w:rsidR="004D6DD4" w:rsidRPr="00BE1FD6">
              <w:rPr>
                <w:rStyle w:val="Hyperlink"/>
                <w:noProof/>
              </w:rPr>
              <w:t>ciach uczenia się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_Toc507055893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9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4" w:history="1">
            <w:r w:rsidR="004D6DD4" w:rsidRPr="00BE1FD6">
              <w:rPr>
                <w:rStyle w:val="Hyperlink"/>
                <w:noProof/>
              </w:rPr>
              <w:t>3.7.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Dobre praktyki, wymiana informacji</w:t>
            </w:r>
            <w:r w:rsidRPr="00BE1FD6">
              <w:rPr>
                <w:rStyle w:val="Hyperlink"/>
                <w:noProof/>
              </w:rPr>
              <w:t xml:space="preserve"> i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wza</w:t>
            </w:r>
            <w:r w:rsidR="004D6DD4" w:rsidRPr="00BE1FD6">
              <w:rPr>
                <w:rStyle w:val="Hyperlink"/>
                <w:noProof/>
              </w:rPr>
              <w:t>jemne wsparcie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_Toc507055894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10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5" w:history="1">
            <w:r w:rsidR="004D6DD4" w:rsidRPr="00BE1FD6">
              <w:rPr>
                <w:rStyle w:val="Hyperlink"/>
                <w:noProof/>
              </w:rPr>
              <w:t>3.8.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Kwestie związane ze strukturą organizacyjną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_Toc507055895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10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055896" w:history="1">
            <w:r w:rsidR="004D6DD4" w:rsidRPr="00BE1FD6">
              <w:rPr>
                <w:rStyle w:val="Hyperlink"/>
                <w:noProof/>
              </w:rPr>
              <w:t>4.</w:t>
            </w:r>
            <w:r w:rsidR="004D6D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korzystanie</w:t>
            </w:r>
            <w:r w:rsidRPr="00BE1FD6">
              <w:rPr>
                <w:rStyle w:val="Hyperlink"/>
                <w:noProof/>
              </w:rPr>
              <w:t xml:space="preserve"> z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ins</w:t>
            </w:r>
            <w:r w:rsidR="004D6DD4" w:rsidRPr="00BE1FD6">
              <w:rPr>
                <w:rStyle w:val="Hyperlink"/>
                <w:noProof/>
              </w:rPr>
              <w:t>trumentu</w:t>
            </w:r>
            <w:r w:rsidRPr="00BE1FD6">
              <w:rPr>
                <w:rStyle w:val="Hyperlink"/>
                <w:noProof/>
              </w:rPr>
              <w:t xml:space="preserve"> w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per</w:t>
            </w:r>
            <w:r w:rsidR="004D6DD4" w:rsidRPr="00BE1FD6">
              <w:rPr>
                <w:rStyle w:val="Hyperlink"/>
                <w:noProof/>
              </w:rPr>
              <w:t>spektywie średnio</w:t>
            </w:r>
            <w:r w:rsidRPr="00BE1FD6">
              <w:rPr>
                <w:rStyle w:val="Hyperlink"/>
                <w:noProof/>
              </w:rPr>
              <w:t xml:space="preserve"> i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dłu</w:t>
            </w:r>
            <w:r w:rsidR="004D6DD4" w:rsidRPr="00BE1FD6">
              <w:rPr>
                <w:rStyle w:val="Hyperlink"/>
                <w:noProof/>
              </w:rPr>
              <w:t>goterminowej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_Toc507055896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7" w:history="1">
            <w:r w:rsidR="004D6DD4" w:rsidRPr="00BE1FD6">
              <w:rPr>
                <w:rStyle w:val="Hyperlink"/>
                <w:noProof/>
              </w:rPr>
              <w:t>4.1.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Działania</w:t>
            </w:r>
            <w:r w:rsidRPr="00BE1FD6">
              <w:rPr>
                <w:rStyle w:val="Hyperlink"/>
                <w:noProof/>
              </w:rPr>
              <w:t xml:space="preserve"> w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per</w:t>
            </w:r>
            <w:r w:rsidR="004D6DD4" w:rsidRPr="00BE1FD6">
              <w:rPr>
                <w:rStyle w:val="Hyperlink"/>
                <w:noProof/>
              </w:rPr>
              <w:t>spektywie średnioterminowej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_Toc507055897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8" w:history="1">
            <w:r w:rsidR="004D6DD4" w:rsidRPr="00BE1FD6">
              <w:rPr>
                <w:rStyle w:val="Hyperlink"/>
                <w:noProof/>
              </w:rPr>
              <w:t>4.1.1.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Zakres odpowiedzialności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_Toc507055898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899" w:history="1">
            <w:r w:rsidR="004D6DD4" w:rsidRPr="00BE1FD6">
              <w:rPr>
                <w:rStyle w:val="Hyperlink"/>
                <w:noProof/>
              </w:rPr>
              <w:t>4.1.2.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Procedury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_Toc507055899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900" w:history="1">
            <w:r w:rsidR="004D6DD4" w:rsidRPr="00BE1FD6">
              <w:rPr>
                <w:rStyle w:val="Hyperlink"/>
                <w:noProof/>
              </w:rPr>
              <w:t>4.1.3.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Zasoby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_Toc507055900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901" w:history="1">
            <w:r w:rsidR="004D6DD4" w:rsidRPr="00BE1FD6">
              <w:rPr>
                <w:rStyle w:val="Hyperlink"/>
                <w:noProof/>
              </w:rPr>
              <w:t>4.2.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Działania</w:t>
            </w:r>
            <w:r w:rsidRPr="00BE1FD6">
              <w:rPr>
                <w:rStyle w:val="Hyperlink"/>
                <w:noProof/>
              </w:rPr>
              <w:t xml:space="preserve"> w</w:t>
            </w:r>
            <w:r>
              <w:rPr>
                <w:rStyle w:val="Hyperlink"/>
                <w:noProof/>
              </w:rPr>
              <w:t> </w:t>
            </w:r>
            <w:r w:rsidRPr="00BE1FD6">
              <w:rPr>
                <w:rStyle w:val="Hyperlink"/>
                <w:noProof/>
              </w:rPr>
              <w:t>per</w:t>
            </w:r>
            <w:r w:rsidR="004D6DD4" w:rsidRPr="00BE1FD6">
              <w:rPr>
                <w:rStyle w:val="Hyperlink"/>
                <w:noProof/>
              </w:rPr>
              <w:t>spektywie długoterminowej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_Toc507055901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07055902" w:history="1">
            <w:r w:rsidR="004D6DD4" w:rsidRPr="00BE1FD6">
              <w:rPr>
                <w:rStyle w:val="Hyperlink"/>
                <w:noProof/>
              </w:rPr>
              <w:t>4.2.1.</w:t>
            </w:r>
            <w:r w:rsidR="004D6D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Strategia kadrowa oparta na kompetencjach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_Toc507055902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11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D6DD4" w:rsidRDefault="00DD1E6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507055903" w:history="1">
            <w:r w:rsidR="004D6DD4" w:rsidRPr="00BE1FD6">
              <w:rPr>
                <w:rStyle w:val="Hyperlink"/>
                <w:noProof/>
              </w:rPr>
              <w:t>5.</w:t>
            </w:r>
            <w:r w:rsidR="004D6DD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 w:rsidR="004D6DD4" w:rsidRPr="00BE1FD6">
              <w:rPr>
                <w:rStyle w:val="Hyperlink"/>
                <w:noProof/>
              </w:rPr>
              <w:t>plan działania na rzecz rozwoju kompetencji</w:t>
            </w:r>
            <w:r w:rsidR="004D6DD4">
              <w:rPr>
                <w:noProof/>
                <w:webHidden/>
              </w:rPr>
              <w:tab/>
            </w:r>
            <w:r w:rsidR="004D6DD4">
              <w:rPr>
                <w:noProof/>
                <w:webHidden/>
              </w:rPr>
              <w:fldChar w:fldCharType="begin"/>
            </w:r>
            <w:r w:rsidR="004D6DD4">
              <w:rPr>
                <w:noProof/>
                <w:webHidden/>
              </w:rPr>
              <w:instrText xml:space="preserve"> PAGEREF _Toc507055903 \h </w:instrText>
            </w:r>
            <w:r w:rsidR="004D6DD4">
              <w:rPr>
                <w:noProof/>
                <w:webHidden/>
              </w:rPr>
            </w:r>
            <w:r w:rsidR="004D6DD4">
              <w:rPr>
                <w:noProof/>
                <w:webHidden/>
              </w:rPr>
              <w:fldChar w:fldCharType="separate"/>
            </w:r>
            <w:r w:rsidR="004D6DD4">
              <w:rPr>
                <w:noProof/>
                <w:webHidden/>
              </w:rPr>
              <w:t>12</w:t>
            </w:r>
            <w:r w:rsidR="004D6DD4">
              <w:rPr>
                <w:noProof/>
                <w:webHidden/>
              </w:rPr>
              <w:fldChar w:fldCharType="end"/>
            </w:r>
          </w:hyperlink>
        </w:p>
        <w:p w:rsidR="004768FB" w:rsidRDefault="002F787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711DB" w:rsidRDefault="000711DB" w:rsidP="00957190">
      <w:pPr>
        <w:pStyle w:val="Titlepublication"/>
        <w:rPr>
          <w:b w:val="0"/>
          <w:i/>
          <w:color w:val="auto"/>
        </w:rPr>
      </w:pPr>
    </w:p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0711DB" w:rsidRPr="000711DB" w:rsidRDefault="000711DB" w:rsidP="000711DB"/>
    <w:p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2" w:name="_Toc491804319"/>
      <w:bookmarkStart w:id="3" w:name="_Toc495920261"/>
      <w:bookmarkStart w:id="4" w:name="_Toc507055882"/>
      <w:r>
        <w:t>Zakres</w:t>
      </w:r>
      <w:r w:rsidR="00DD1E6C">
        <w:t xml:space="preserve"> i met</w:t>
      </w:r>
      <w:r>
        <w:t>od</w:t>
      </w:r>
      <w:r w:rsidR="0086778F">
        <w:t>YKA</w:t>
      </w:r>
      <w:r>
        <w:t xml:space="preserve"> samooceny</w:t>
      </w:r>
      <w:bookmarkEnd w:id="2"/>
      <w:bookmarkEnd w:id="3"/>
      <w:bookmarkEnd w:id="4"/>
    </w:p>
    <w:p w:rsidR="004F16D3" w:rsidRPr="00F435FF" w:rsidRDefault="004F16D3" w:rsidP="004F16D3">
      <w:pPr>
        <w:pStyle w:val="Bulletpoint1"/>
      </w:pPr>
      <w:bookmarkStart w:id="5" w:name="_Toc491804320"/>
      <w:r>
        <w:t>Zaangażowani pracownicy</w:t>
      </w:r>
    </w:p>
    <w:p w:rsidR="004F16D3" w:rsidRDefault="004F16D3" w:rsidP="004F16D3">
      <w:pPr>
        <w:pStyle w:val="Bulletpoint1"/>
      </w:pPr>
      <w:r>
        <w:t>Harmonogram oceny</w:t>
      </w:r>
    </w:p>
    <w:p w:rsidR="004F16D3" w:rsidRPr="00F435FF" w:rsidRDefault="004F16D3" w:rsidP="004F16D3">
      <w:pPr>
        <w:pStyle w:val="Bulletpoint1"/>
      </w:pPr>
      <w:r>
        <w:t>……</w:t>
      </w:r>
    </w:p>
    <w:p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6" w:name="_Toc495920262"/>
      <w:bookmarkStart w:id="7" w:name="_Toc507055883"/>
      <w:r>
        <w:t>Wyniki oceny kompetencji na szczeblu instytucji</w:t>
      </w:r>
      <w:bookmarkEnd w:id="5"/>
      <w:bookmarkEnd w:id="6"/>
      <w:bookmarkEnd w:id="7"/>
    </w:p>
    <w:p w:rsidR="00957190" w:rsidRPr="00F435FF" w:rsidRDefault="000D35D8" w:rsidP="005F43BF">
      <w:pPr>
        <w:pStyle w:val="Bulletpoint1"/>
      </w:pPr>
      <w:r>
        <w:t>Podsumowanie</w:t>
      </w:r>
      <w:r w:rsidR="0004504E">
        <w:t xml:space="preserve"> wyników dla poszczególnych grup kompetencji</w:t>
      </w:r>
    </w:p>
    <w:p w:rsidR="00957190" w:rsidRPr="00F435FF" w:rsidRDefault="00957190" w:rsidP="0004504E">
      <w:pPr>
        <w:pStyle w:val="Bulletpoint1"/>
      </w:pPr>
      <w:r>
        <w:t>……………</w:t>
      </w:r>
    </w:p>
    <w:p w:rsidR="00957190" w:rsidRPr="00F435FF" w:rsidRDefault="00957190" w:rsidP="0004504E">
      <w:pPr>
        <w:pStyle w:val="Bulletpoint1"/>
      </w:pPr>
      <w:r>
        <w:t>……………</w:t>
      </w:r>
    </w:p>
    <w:p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8" w:name="_Toc484416484"/>
      <w:bookmarkStart w:id="9" w:name="_Toc491804321"/>
      <w:bookmarkStart w:id="10" w:name="_Toc495920263"/>
      <w:bookmarkStart w:id="11" w:name="_Toc507055884"/>
      <w:r>
        <w:t>Kompetencje operacyjne</w:t>
      </w:r>
      <w:bookmarkEnd w:id="8"/>
      <w:bookmarkEnd w:id="9"/>
      <w:bookmarkEnd w:id="10"/>
      <w:bookmarkEnd w:id="11"/>
    </w:p>
    <w:p w:rsidR="003801BE" w:rsidRDefault="000D35D8" w:rsidP="00F0763C">
      <w:pPr>
        <w:pStyle w:val="activities"/>
      </w:pPr>
      <w:r>
        <w:t>Podsumowanie</w:t>
      </w:r>
      <w:r w:rsidR="003801BE">
        <w:t xml:space="preserve"> wyników</w:t>
      </w:r>
    </w:p>
    <w:p w:rsidR="00957190" w:rsidRPr="00F435FF" w:rsidRDefault="00957190" w:rsidP="0004504E">
      <w:pPr>
        <w:pStyle w:val="Bulletpoint1"/>
      </w:pPr>
      <w:r>
        <w:t>……………</w:t>
      </w:r>
    </w:p>
    <w:p w:rsidR="00957190" w:rsidRPr="00F435FF" w:rsidRDefault="00957190" w:rsidP="0004504E">
      <w:pPr>
        <w:pStyle w:val="Bulletpoint1"/>
      </w:pPr>
      <w:r>
        <w:t>……………</w:t>
      </w:r>
    </w:p>
    <w:p w:rsidR="00957190" w:rsidRDefault="00957190" w:rsidP="0004504E">
      <w:pPr>
        <w:pStyle w:val="Bulletpoint1"/>
      </w:pPr>
      <w:r>
        <w:t>……………</w:t>
      </w:r>
    </w:p>
    <w:p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:rsidR="00957190" w:rsidRPr="00F435FF" w:rsidRDefault="00957190" w:rsidP="00F0763C">
      <w:pPr>
        <w:pStyle w:val="activities"/>
      </w:pPr>
      <w:bookmarkStart w:id="12" w:name="_Toc484416485"/>
      <w:bookmarkStart w:id="13" w:name="_Toc491804322"/>
      <w:r>
        <w:t>Pracownicy szczebl</w:t>
      </w:r>
      <w:r w:rsidR="0086778F">
        <w:t>a</w:t>
      </w:r>
      <w:r>
        <w:t xml:space="preserve"> operacyjn</w:t>
      </w:r>
      <w:bookmarkEnd w:id="12"/>
      <w:bookmarkEnd w:id="13"/>
      <w:r w:rsidR="0086778F">
        <w:t>ego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957190" w:rsidRDefault="003801BE" w:rsidP="0004504E">
      <w:pPr>
        <w:pStyle w:val="Bulletpoint1"/>
      </w:pPr>
      <w:r>
        <w:t>……………</w:t>
      </w:r>
    </w:p>
    <w:p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02B7817E" wp14:editId="54EF64B0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:rsidR="00957190" w:rsidRPr="00F435FF" w:rsidRDefault="00957190" w:rsidP="00F0763C">
      <w:pPr>
        <w:pStyle w:val="activities"/>
      </w:pPr>
      <w:bookmarkStart w:id="14" w:name="_Toc484416486"/>
      <w:bookmarkStart w:id="15" w:name="_Toc491804323"/>
      <w:r>
        <w:t>Osoby nadzorujące</w:t>
      </w:r>
      <w:r w:rsidR="00DD1E6C">
        <w:t xml:space="preserve"> i pra</w:t>
      </w:r>
      <w:r>
        <w:t>cownicy odpowiedzialni za podejmowanie decyzji</w:t>
      </w:r>
      <w:bookmarkEnd w:id="14"/>
      <w:bookmarkEnd w:id="15"/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p w:rsidR="00957190" w:rsidRDefault="00D03A0E" w:rsidP="00957190">
      <w:pPr>
        <w:pStyle w:val="Body"/>
      </w:pPr>
      <w:r>
        <w:rPr>
          <w:noProof/>
          <w:lang w:val="en-GB" w:eastAsia="en-GB" w:bidi="ar-SA"/>
        </w:rPr>
        <w:drawing>
          <wp:inline distT="0" distB="0" distL="0" distR="0" wp14:anchorId="0219E638" wp14:editId="36A19855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E" w:rsidRDefault="00D03A0E" w:rsidP="00957190">
      <w:pPr>
        <w:pStyle w:val="Body"/>
      </w:pPr>
    </w:p>
    <w:p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6" w:name="_Toc484160131"/>
      <w:bookmarkStart w:id="17" w:name="_Toc484165316"/>
      <w:bookmarkStart w:id="18" w:name="_Toc484165581"/>
      <w:bookmarkStart w:id="19" w:name="_Toc484165653"/>
      <w:bookmarkStart w:id="20" w:name="_Toc484165725"/>
      <w:bookmarkStart w:id="21" w:name="_Toc484165850"/>
      <w:bookmarkStart w:id="22" w:name="_Toc484416487"/>
      <w:bookmarkStart w:id="23" w:name="_Toc491804324"/>
      <w:bookmarkStart w:id="24" w:name="_Toc495920264"/>
      <w:bookmarkStart w:id="25" w:name="_Toc507055885"/>
      <w:bookmarkEnd w:id="16"/>
      <w:bookmarkEnd w:id="17"/>
      <w:bookmarkEnd w:id="18"/>
      <w:bookmarkEnd w:id="19"/>
      <w:bookmarkEnd w:id="20"/>
      <w:bookmarkEnd w:id="21"/>
      <w:r>
        <w:t>Kompetencje kierownicze</w:t>
      </w:r>
      <w:bookmarkEnd w:id="22"/>
      <w:bookmarkEnd w:id="23"/>
      <w:bookmarkEnd w:id="24"/>
      <w:bookmarkEnd w:id="25"/>
    </w:p>
    <w:p w:rsidR="003801BE" w:rsidRDefault="000D35D8" w:rsidP="00F0763C">
      <w:pPr>
        <w:pStyle w:val="activities"/>
      </w:pPr>
      <w:bookmarkStart w:id="26" w:name="_Toc484416488"/>
      <w:bookmarkStart w:id="27" w:name="_Toc491804325"/>
      <w:r>
        <w:t>Podsumowanie</w:t>
      </w:r>
      <w:r w:rsidR="003801BE">
        <w:t xml:space="preserve"> wyników</w:t>
      </w:r>
    </w:p>
    <w:p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p w:rsidR="003801BE" w:rsidRPr="00F435FF" w:rsidRDefault="003801BE" w:rsidP="00F0763C">
      <w:pPr>
        <w:pStyle w:val="activities"/>
      </w:pPr>
      <w:r>
        <w:t>Pracownicy szczebl</w:t>
      </w:r>
      <w:r w:rsidR="0086778F">
        <w:t>a</w:t>
      </w:r>
      <w:r>
        <w:t xml:space="preserve"> operacyjn</w:t>
      </w:r>
      <w:r w:rsidR="0086778F">
        <w:t>ego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p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705DD23D" wp14:editId="5A576B70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:rsidR="003801BE" w:rsidRPr="00F435FF" w:rsidRDefault="003801BE" w:rsidP="00F0763C">
      <w:pPr>
        <w:pStyle w:val="activities"/>
      </w:pPr>
      <w:r>
        <w:t>Osoby nadzorujące</w:t>
      </w:r>
      <w:r w:rsidR="00DD1E6C">
        <w:t xml:space="preserve"> i pra</w:t>
      </w:r>
      <w:r>
        <w:t>cownicy odpowiedzialni za podejmowanie decyzji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bookmarkEnd w:id="26"/>
    <w:bookmarkEnd w:id="27"/>
    <w:p w:rsidR="00957190" w:rsidRDefault="00D03A0E" w:rsidP="00957190">
      <w:r>
        <w:rPr>
          <w:noProof/>
          <w:lang w:val="en-GB" w:eastAsia="en-GB" w:bidi="ar-SA"/>
        </w:rPr>
        <w:drawing>
          <wp:inline distT="0" distB="0" distL="0" distR="0" wp14:anchorId="1364748E" wp14:editId="0FD82E80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8" w:name="_Toc484416490"/>
      <w:bookmarkStart w:id="29" w:name="_Toc491804327"/>
    </w:p>
    <w:p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30" w:name="_Toc495920265"/>
      <w:bookmarkStart w:id="31" w:name="_Toc507055886"/>
      <w:r>
        <w:t>Kompetencje zawodowe</w:t>
      </w:r>
      <w:bookmarkEnd w:id="28"/>
      <w:bookmarkEnd w:id="29"/>
      <w:bookmarkEnd w:id="30"/>
      <w:bookmarkEnd w:id="31"/>
    </w:p>
    <w:p w:rsidR="003801BE" w:rsidRDefault="000D35D8" w:rsidP="00F0763C">
      <w:pPr>
        <w:pStyle w:val="activities"/>
      </w:pPr>
      <w:bookmarkStart w:id="32" w:name="_Toc484416491"/>
      <w:bookmarkStart w:id="33" w:name="_Toc491804328"/>
      <w:r>
        <w:t>Podsumowanie</w:t>
      </w:r>
      <w:r w:rsidR="003801BE">
        <w:t xml:space="preserve"> wyników</w:t>
      </w:r>
    </w:p>
    <w:p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p w:rsidR="003801BE" w:rsidRPr="00F435FF" w:rsidRDefault="003801BE" w:rsidP="00F0763C">
      <w:pPr>
        <w:pStyle w:val="activities"/>
      </w:pPr>
      <w:r>
        <w:t>Pracownicy szczebl</w:t>
      </w:r>
      <w:r w:rsidR="0086778F">
        <w:t>a</w:t>
      </w:r>
      <w:r>
        <w:t xml:space="preserve"> operacyjn</w:t>
      </w:r>
      <w:r w:rsidR="0086778F">
        <w:t>ego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Default="003801BE" w:rsidP="0004504E">
      <w:pPr>
        <w:pStyle w:val="Bulletpoint1"/>
      </w:pPr>
      <w:r>
        <w:t>……………</w:t>
      </w:r>
    </w:p>
    <w:p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737C9FD7" wp14:editId="0F0CF5EB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BE" w:rsidRPr="00F435FF" w:rsidRDefault="003801BE" w:rsidP="00F0763C">
      <w:pPr>
        <w:pStyle w:val="activities"/>
      </w:pPr>
      <w:r>
        <w:t>Osoby nadzorujące</w:t>
      </w:r>
      <w:r w:rsidR="00DD1E6C">
        <w:t xml:space="preserve"> i pra</w:t>
      </w:r>
      <w:r>
        <w:t>cownicy odpowiedzialni za podejmowanie decyzji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3801BE" w:rsidRPr="00F435FF" w:rsidRDefault="003801BE" w:rsidP="0004504E">
      <w:pPr>
        <w:pStyle w:val="Bulletpoint1"/>
      </w:pPr>
      <w:r>
        <w:t>……………</w:t>
      </w:r>
    </w:p>
    <w:p w:rsidR="00D03A0E" w:rsidRDefault="003801BE" w:rsidP="00D03A0E">
      <w:pPr>
        <w:pStyle w:val="Bulletpoint1"/>
      </w:pPr>
      <w:r>
        <w:t>……………</w:t>
      </w:r>
      <w:bookmarkStart w:id="34" w:name="_Toc484416494"/>
      <w:bookmarkStart w:id="35" w:name="_Toc491804330"/>
      <w:bookmarkEnd w:id="32"/>
      <w:bookmarkEnd w:id="33"/>
    </w:p>
    <w:p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ar-SA"/>
        </w:rPr>
        <w:drawing>
          <wp:inline distT="0" distB="0" distL="0" distR="0" wp14:anchorId="7F42E0C1" wp14:editId="43B548A5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6" w:name="_Toc495920266"/>
      <w:bookmarkStart w:id="37" w:name="_Toc507055887"/>
      <w:r>
        <w:t>Bezpośrednie działania na rzecz zwiększania kompetencji</w:t>
      </w:r>
      <w:bookmarkEnd w:id="34"/>
      <w:bookmarkEnd w:id="35"/>
      <w:bookmarkEnd w:id="36"/>
      <w:bookmarkEnd w:id="37"/>
    </w:p>
    <w:p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8" w:name="_Toc495920267"/>
      <w:bookmarkStart w:id="39" w:name="_Toc507055888"/>
      <w:r>
        <w:t>Wybrane działania</w:t>
      </w:r>
      <w:bookmarkEnd w:id="38"/>
      <w:bookmarkEnd w:id="39"/>
    </w:p>
    <w:p w:rsidR="00CA1CD6" w:rsidRPr="0004504E" w:rsidRDefault="0004504E" w:rsidP="0004504E">
      <w:pPr>
        <w:pStyle w:val="Bulletpoint1"/>
      </w:pPr>
      <w:r>
        <w:t>Przegląd wybranych metod</w:t>
      </w:r>
      <w:r w:rsidR="00DD1E6C">
        <w:t xml:space="preserve"> i dzi</w:t>
      </w:r>
      <w:r>
        <w:t>ałań służących rozwijaniu kompetencji</w:t>
      </w:r>
    </w:p>
    <w:p w:rsidR="00CA1CD6" w:rsidRPr="0004504E" w:rsidRDefault="0004504E" w:rsidP="0004504E">
      <w:pPr>
        <w:pStyle w:val="Bulletpoint1"/>
      </w:pPr>
      <w:r>
        <w:t>Związek</w:t>
      </w:r>
      <w:r w:rsidR="00DD1E6C">
        <w:t xml:space="preserve"> z zas</w:t>
      </w:r>
      <w:r>
        <w:t>obami pomocy technicznej programu operacyjnego</w:t>
      </w:r>
    </w:p>
    <w:p w:rsidR="003801BE" w:rsidRPr="00206D1F" w:rsidRDefault="008A1E45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ar-SA"/>
        </w:rPr>
        <w:drawing>
          <wp:inline distT="0" distB="0" distL="0" distR="0" wp14:anchorId="666D0632" wp14:editId="7F939D9A">
            <wp:extent cx="5685183" cy="328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3720" cy="32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0" w:name="_Toc484416495"/>
      <w:bookmarkStart w:id="41" w:name="_Toc491804331"/>
      <w:bookmarkStart w:id="42" w:name="_Toc495920268"/>
      <w:bookmarkStart w:id="43" w:name="_Toc507055889"/>
      <w:r>
        <w:t>Metody uczenia się</w:t>
      </w:r>
      <w:bookmarkEnd w:id="40"/>
      <w:bookmarkEnd w:id="41"/>
      <w:bookmarkEnd w:id="42"/>
      <w:bookmarkEnd w:id="43"/>
    </w:p>
    <w:p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23"/>
        <w:gridCol w:w="828"/>
        <w:gridCol w:w="387"/>
        <w:gridCol w:w="789"/>
        <w:gridCol w:w="984"/>
        <w:gridCol w:w="656"/>
        <w:gridCol w:w="314"/>
        <w:gridCol w:w="1126"/>
        <w:gridCol w:w="859"/>
        <w:gridCol w:w="1738"/>
      </w:tblGrid>
      <w:tr w:rsidR="00792275" w:rsidRPr="00792275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Kompetencje operacyjne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:rsidR="00792275" w:rsidRPr="00792275" w:rsidRDefault="00792275" w:rsidP="0092363C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Kompetencja</w:t>
            </w:r>
          </w:p>
        </w:tc>
        <w:tc>
          <w:tcPr>
            <w:tcW w:w="468" w:type="pct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Nazwa kursu</w:t>
            </w:r>
          </w:p>
        </w:tc>
        <w:tc>
          <w:tcPr>
            <w:tcW w:w="669" w:type="pct"/>
            <w:gridSpan w:val="2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Krótki opis kursu</w:t>
            </w:r>
          </w:p>
        </w:tc>
        <w:tc>
          <w:tcPr>
            <w:tcW w:w="554" w:type="pct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Czas trwania</w:t>
            </w:r>
          </w:p>
        </w:tc>
        <w:tc>
          <w:tcPr>
            <w:tcW w:w="554" w:type="pct"/>
            <w:gridSpan w:val="2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uczenia się</w:t>
            </w:r>
          </w:p>
        </w:tc>
        <w:tc>
          <w:tcPr>
            <w:tcW w:w="633" w:type="pct"/>
          </w:tcPr>
          <w:p w:rsidR="00792275" w:rsidRPr="00792275" w:rsidRDefault="00792275" w:rsidP="0086778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Pożądany poziom</w:t>
            </w:r>
          </w:p>
        </w:tc>
        <w:tc>
          <w:tcPr>
            <w:tcW w:w="405" w:type="pct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Zadania</w:t>
            </w:r>
          </w:p>
        </w:tc>
        <w:tc>
          <w:tcPr>
            <w:tcW w:w="973" w:type="pct"/>
          </w:tcPr>
          <w:p w:rsidR="00792275" w:rsidRPr="00792275" w:rsidRDefault="00792275" w:rsidP="0092363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Zasoby pomocy technicznej</w:t>
            </w:r>
          </w:p>
        </w:tc>
      </w:tr>
      <w:tr w:rsidR="00792275" w:rsidRPr="00792275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:rsidR="00792275" w:rsidRPr="00792275" w:rsidRDefault="00792275" w:rsidP="0092363C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:rsidR="00792275" w:rsidRPr="00792275" w:rsidRDefault="00792275" w:rsidP="0092363C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:rsidR="00792275" w:rsidRPr="00792275" w:rsidRDefault="00792275" w:rsidP="0092363C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:rsidR="00792275" w:rsidRPr="00792275" w:rsidRDefault="00792275" w:rsidP="0092363C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7190" w:rsidRPr="00F435FF" w:rsidRDefault="00957190" w:rsidP="00957190">
      <w:pPr>
        <w:spacing w:after="0"/>
        <w:jc w:val="left"/>
      </w:pPr>
    </w:p>
    <w:p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23"/>
        <w:gridCol w:w="828"/>
        <w:gridCol w:w="387"/>
        <w:gridCol w:w="789"/>
        <w:gridCol w:w="984"/>
        <w:gridCol w:w="656"/>
        <w:gridCol w:w="314"/>
        <w:gridCol w:w="1126"/>
        <w:gridCol w:w="859"/>
        <w:gridCol w:w="1738"/>
      </w:tblGrid>
      <w:tr w:rsidR="00792275" w:rsidRPr="00792275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Kompetencje zawodowe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Kompetencja</w:t>
            </w:r>
          </w:p>
        </w:tc>
        <w:tc>
          <w:tcPr>
            <w:tcW w:w="468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Nazwa kursu</w:t>
            </w:r>
          </w:p>
        </w:tc>
        <w:tc>
          <w:tcPr>
            <w:tcW w:w="669" w:type="pct"/>
            <w:gridSpan w:val="2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Krótki opis kursu</w:t>
            </w:r>
          </w:p>
        </w:tc>
        <w:tc>
          <w:tcPr>
            <w:tcW w:w="554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Czas trwania</w:t>
            </w:r>
          </w:p>
        </w:tc>
        <w:tc>
          <w:tcPr>
            <w:tcW w:w="554" w:type="pct"/>
            <w:gridSpan w:val="2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uczenia się</w:t>
            </w:r>
          </w:p>
        </w:tc>
        <w:tc>
          <w:tcPr>
            <w:tcW w:w="633" w:type="pct"/>
          </w:tcPr>
          <w:p w:rsidR="00792275" w:rsidRPr="00792275" w:rsidRDefault="00792275" w:rsidP="0086778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Pożądany poziom</w:t>
            </w:r>
          </w:p>
        </w:tc>
        <w:tc>
          <w:tcPr>
            <w:tcW w:w="406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Zadania</w:t>
            </w:r>
          </w:p>
        </w:tc>
        <w:tc>
          <w:tcPr>
            <w:tcW w:w="973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Zasoby pomocy technicznej</w:t>
            </w:r>
          </w:p>
        </w:tc>
      </w:tr>
      <w:tr w:rsidR="00792275" w:rsidRPr="00792275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7190" w:rsidRPr="00F435FF" w:rsidRDefault="00957190" w:rsidP="00957190">
      <w:pPr>
        <w:spacing w:after="0"/>
        <w:jc w:val="left"/>
      </w:pPr>
    </w:p>
    <w:p w:rsidR="005A00D3" w:rsidRDefault="005A00D3" w:rsidP="0092363C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69"/>
        <w:gridCol w:w="743"/>
        <w:gridCol w:w="269"/>
        <w:gridCol w:w="668"/>
        <w:gridCol w:w="848"/>
        <w:gridCol w:w="554"/>
        <w:gridCol w:w="268"/>
        <w:gridCol w:w="982"/>
        <w:gridCol w:w="859"/>
        <w:gridCol w:w="688"/>
        <w:gridCol w:w="1124"/>
        <w:gridCol w:w="732"/>
      </w:tblGrid>
      <w:tr w:rsidR="00792275" w:rsidRPr="00792275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Kompetencje kierownicze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:rsidR="00792275" w:rsidRPr="00792275" w:rsidRDefault="00792275" w:rsidP="0092363C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Kompetencja</w:t>
            </w:r>
          </w:p>
        </w:tc>
        <w:tc>
          <w:tcPr>
            <w:tcW w:w="430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Nazwa kursu</w:t>
            </w:r>
          </w:p>
        </w:tc>
        <w:tc>
          <w:tcPr>
            <w:tcW w:w="608" w:type="pct"/>
            <w:gridSpan w:val="2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Krótki opis kursu</w:t>
            </w:r>
          </w:p>
        </w:tc>
        <w:tc>
          <w:tcPr>
            <w:tcW w:w="506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Czas trwania</w:t>
            </w:r>
          </w:p>
        </w:tc>
        <w:tc>
          <w:tcPr>
            <w:tcW w:w="506" w:type="pct"/>
            <w:gridSpan w:val="2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Metoda uczenia się</w:t>
            </w:r>
          </w:p>
        </w:tc>
        <w:tc>
          <w:tcPr>
            <w:tcW w:w="576" w:type="pct"/>
          </w:tcPr>
          <w:p w:rsidR="00792275" w:rsidRPr="00792275" w:rsidRDefault="00792275" w:rsidP="0086778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Pożądany poziom</w:t>
            </w:r>
          </w:p>
        </w:tc>
        <w:tc>
          <w:tcPr>
            <w:tcW w:w="374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Zadania</w:t>
            </w: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Zasoby pomocy technicznej</w:t>
            </w: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957190" w:rsidRPr="00F435FF" w:rsidRDefault="00957190" w:rsidP="00957190">
      <w:pPr>
        <w:spacing w:after="0"/>
        <w:jc w:val="left"/>
      </w:pPr>
    </w:p>
    <w:p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4" w:name="_Toc484416496"/>
      <w:bookmarkStart w:id="45" w:name="_Toc491804332"/>
      <w:bookmarkStart w:id="46" w:name="_Toc495920269"/>
      <w:bookmarkStart w:id="47" w:name="_Toc507055890"/>
      <w:r>
        <w:t>Rekrutacja</w:t>
      </w:r>
      <w:bookmarkEnd w:id="44"/>
      <w:bookmarkEnd w:id="45"/>
      <w:bookmarkEnd w:id="46"/>
      <w:bookmarkEnd w:id="47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:rsidTr="0092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Stanowisko</w:t>
            </w:r>
          </w:p>
        </w:tc>
        <w:tc>
          <w:tcPr>
            <w:tcW w:w="2456" w:type="dxa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Pożądany poziom</w:t>
            </w:r>
          </w:p>
        </w:tc>
        <w:tc>
          <w:tcPr>
            <w:tcW w:w="2635" w:type="dxa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Kompetencje</w:t>
            </w:r>
          </w:p>
        </w:tc>
        <w:tc>
          <w:tcPr>
            <w:tcW w:w="2397" w:type="dxa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Powiązane zadania</w:t>
            </w:r>
          </w:p>
        </w:tc>
      </w:tr>
      <w:tr w:rsidR="00957190" w:rsidRPr="00F435FF" w:rsidTr="0092363C">
        <w:trPr>
          <w:trHeight w:val="440"/>
        </w:trPr>
        <w:tc>
          <w:tcPr>
            <w:tcW w:w="1573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456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635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397" w:type="dxa"/>
          </w:tcPr>
          <w:p w:rsidR="00957190" w:rsidRPr="00F435FF" w:rsidRDefault="00957190" w:rsidP="0092363C">
            <w:pPr>
              <w:pStyle w:val="Body"/>
            </w:pPr>
          </w:p>
        </w:tc>
      </w:tr>
      <w:tr w:rsidR="00957190" w:rsidRPr="00F435FF" w:rsidTr="0092363C">
        <w:trPr>
          <w:trHeight w:val="411"/>
        </w:trPr>
        <w:tc>
          <w:tcPr>
            <w:tcW w:w="1573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456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635" w:type="dxa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2397" w:type="dxa"/>
          </w:tcPr>
          <w:p w:rsidR="00957190" w:rsidRPr="00F435FF" w:rsidRDefault="00957190" w:rsidP="0092363C">
            <w:pPr>
              <w:pStyle w:val="Body"/>
            </w:pPr>
          </w:p>
        </w:tc>
      </w:tr>
    </w:tbl>
    <w:p w:rsidR="00957190" w:rsidRPr="00F435FF" w:rsidRDefault="00957190" w:rsidP="00957190">
      <w:pPr>
        <w:pStyle w:val="Body"/>
      </w:pPr>
    </w:p>
    <w:p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8" w:name="_Toc484165327"/>
      <w:bookmarkStart w:id="49" w:name="_Toc484165592"/>
      <w:bookmarkStart w:id="50" w:name="_Toc484165664"/>
      <w:bookmarkStart w:id="51" w:name="_Toc484165736"/>
      <w:bookmarkStart w:id="52" w:name="_Toc484165861"/>
      <w:bookmarkStart w:id="53" w:name="_Toc484416497"/>
      <w:bookmarkStart w:id="54" w:name="_Toc491804333"/>
      <w:bookmarkStart w:id="55" w:name="_Toc495920270"/>
      <w:bookmarkStart w:id="56" w:name="_Toc507055891"/>
      <w:bookmarkEnd w:id="48"/>
      <w:bookmarkEnd w:id="49"/>
      <w:bookmarkEnd w:id="50"/>
      <w:bookmarkEnd w:id="51"/>
      <w:bookmarkEnd w:id="52"/>
      <w:r>
        <w:t>Outsourcing</w:t>
      </w:r>
      <w:bookmarkEnd w:id="53"/>
      <w:bookmarkEnd w:id="54"/>
      <w:bookmarkEnd w:id="55"/>
      <w:bookmarkEnd w:id="5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Zadania zlecone na zewnątrz</w:t>
            </w:r>
          </w:p>
        </w:tc>
        <w:tc>
          <w:tcPr>
            <w:tcW w:w="1022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Szczegółowe informacje</w:t>
            </w:r>
          </w:p>
        </w:tc>
        <w:tc>
          <w:tcPr>
            <w:tcW w:w="1459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Kompetencje, na których się skoncentrowano</w:t>
            </w:r>
          </w:p>
        </w:tc>
        <w:tc>
          <w:tcPr>
            <w:tcW w:w="1459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Zasoby pomocy technicznej</w:t>
            </w:r>
          </w:p>
        </w:tc>
      </w:tr>
      <w:tr w:rsidR="00792275" w:rsidRPr="00F435FF" w:rsidTr="00792275">
        <w:trPr>
          <w:trHeight w:val="191"/>
        </w:trPr>
        <w:tc>
          <w:tcPr>
            <w:tcW w:w="1061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</w:tr>
      <w:tr w:rsidR="00792275" w:rsidRPr="00F435FF" w:rsidTr="00792275">
        <w:trPr>
          <w:trHeight w:val="197"/>
        </w:trPr>
        <w:tc>
          <w:tcPr>
            <w:tcW w:w="1061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</w:tr>
    </w:tbl>
    <w:p w:rsidR="00957190" w:rsidRPr="00F435FF" w:rsidRDefault="00957190" w:rsidP="00957190">
      <w:pPr>
        <w:pStyle w:val="Body"/>
      </w:pPr>
    </w:p>
    <w:p w:rsidR="00957190" w:rsidRPr="00F435FF" w:rsidRDefault="00960950" w:rsidP="00AE1442">
      <w:pPr>
        <w:pStyle w:val="Heading2"/>
        <w:tabs>
          <w:tab w:val="clear" w:pos="1200"/>
        </w:tabs>
        <w:spacing w:after="240"/>
        <w:ind w:left="720"/>
      </w:pPr>
      <w:bookmarkStart w:id="57" w:name="_Toc484165329"/>
      <w:bookmarkStart w:id="58" w:name="_Toc484165594"/>
      <w:bookmarkStart w:id="59" w:name="_Toc484165666"/>
      <w:bookmarkStart w:id="60" w:name="_Toc484165738"/>
      <w:bookmarkStart w:id="61" w:name="_Toc484165863"/>
      <w:bookmarkStart w:id="62" w:name="_Toc484416498"/>
      <w:bookmarkStart w:id="63" w:name="_Toc491804334"/>
      <w:bookmarkStart w:id="64" w:name="_Toc495920271"/>
      <w:bookmarkStart w:id="65" w:name="_Toc507055892"/>
      <w:bookmarkEnd w:id="57"/>
      <w:bookmarkEnd w:id="58"/>
      <w:bookmarkEnd w:id="59"/>
      <w:bookmarkEnd w:id="60"/>
      <w:bookmarkEnd w:id="61"/>
      <w:r>
        <w:t>A</w:t>
      </w:r>
      <w:r w:rsidR="00957190">
        <w:t>utomatyzacja procesów</w:t>
      </w:r>
      <w:bookmarkEnd w:id="62"/>
      <w:bookmarkEnd w:id="63"/>
      <w:bookmarkEnd w:id="64"/>
      <w:r>
        <w:t xml:space="preserve"> na zasadzie robotyzacji</w:t>
      </w:r>
      <w:bookmarkEnd w:id="6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Zadania zautomatyzowane</w:t>
            </w:r>
          </w:p>
        </w:tc>
        <w:tc>
          <w:tcPr>
            <w:tcW w:w="1022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Szczegółowe informacje</w:t>
            </w:r>
          </w:p>
        </w:tc>
        <w:tc>
          <w:tcPr>
            <w:tcW w:w="1459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t>Kompetencje, na których się skoncentrowano</w:t>
            </w:r>
          </w:p>
        </w:tc>
        <w:tc>
          <w:tcPr>
            <w:tcW w:w="1459" w:type="pct"/>
            <w:shd w:val="clear" w:color="auto" w:fill="1F497D" w:themeFill="text2"/>
          </w:tcPr>
          <w:p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Zasoby pomocy technicznej</w:t>
            </w:r>
          </w:p>
        </w:tc>
      </w:tr>
      <w:tr w:rsidR="00792275" w:rsidRPr="00F435FF" w:rsidTr="00792275">
        <w:trPr>
          <w:trHeight w:val="191"/>
        </w:trPr>
        <w:tc>
          <w:tcPr>
            <w:tcW w:w="1061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</w:tr>
      <w:tr w:rsidR="00792275" w:rsidRPr="00F435FF" w:rsidTr="00792275">
        <w:trPr>
          <w:trHeight w:val="197"/>
        </w:trPr>
        <w:tc>
          <w:tcPr>
            <w:tcW w:w="1061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:rsidR="00792275" w:rsidRPr="00F435FF" w:rsidRDefault="00792275" w:rsidP="00792275">
            <w:pPr>
              <w:pStyle w:val="Body"/>
            </w:pPr>
          </w:p>
        </w:tc>
      </w:tr>
    </w:tbl>
    <w:p w:rsidR="00957190" w:rsidRPr="00F435FF" w:rsidRDefault="00957190" w:rsidP="00957190">
      <w:pPr>
        <w:pStyle w:val="Body"/>
      </w:pPr>
    </w:p>
    <w:p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6" w:name="_Toc484165331"/>
      <w:bookmarkStart w:id="67" w:name="_Toc484165596"/>
      <w:bookmarkStart w:id="68" w:name="_Toc484165668"/>
      <w:bookmarkStart w:id="69" w:name="_Toc484165740"/>
      <w:bookmarkStart w:id="70" w:name="_Toc484165865"/>
      <w:bookmarkStart w:id="71" w:name="_Toc484416499"/>
      <w:bookmarkStart w:id="72" w:name="_Toc491804335"/>
      <w:bookmarkStart w:id="73" w:name="_Toc495920272"/>
      <w:bookmarkStart w:id="74" w:name="_Toc507055893"/>
      <w:bookmarkEnd w:id="66"/>
      <w:bookmarkEnd w:id="67"/>
      <w:bookmarkEnd w:id="68"/>
      <w:bookmarkEnd w:id="69"/>
      <w:bookmarkEnd w:id="70"/>
      <w:r>
        <w:t>Uczestnictwo</w:t>
      </w:r>
      <w:r w:rsidR="00DD1E6C">
        <w:t xml:space="preserve"> w sie</w:t>
      </w:r>
      <w:r>
        <w:t>ciach uczenia się</w:t>
      </w:r>
      <w:bookmarkEnd w:id="71"/>
      <w:bookmarkEnd w:id="72"/>
      <w:bookmarkEnd w:id="73"/>
      <w:bookmarkEnd w:id="7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 xml:space="preserve">Sieć </w:t>
            </w:r>
          </w:p>
        </w:tc>
        <w:tc>
          <w:tcPr>
            <w:tcW w:w="1023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Szczegółowe informacje</w:t>
            </w:r>
          </w:p>
        </w:tc>
        <w:tc>
          <w:tcPr>
            <w:tcW w:w="1459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Kompetencje, na których się skoncentrowano</w:t>
            </w:r>
          </w:p>
        </w:tc>
        <w:tc>
          <w:tcPr>
            <w:tcW w:w="1459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Powiązane zadania</w:t>
            </w:r>
          </w:p>
        </w:tc>
      </w:tr>
      <w:tr w:rsidR="00957190" w:rsidRPr="00F435FF" w:rsidTr="00AE1442">
        <w:trPr>
          <w:trHeight w:val="191"/>
        </w:trPr>
        <w:tc>
          <w:tcPr>
            <w:tcW w:w="1060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023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</w:tr>
      <w:tr w:rsidR="00957190" w:rsidRPr="00F435FF" w:rsidTr="00AE1442">
        <w:trPr>
          <w:trHeight w:val="197"/>
        </w:trPr>
        <w:tc>
          <w:tcPr>
            <w:tcW w:w="1060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023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</w:tr>
    </w:tbl>
    <w:p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5" w:name="_Toc484416500"/>
      <w:bookmarkStart w:id="76" w:name="_Toc491804336"/>
    </w:p>
    <w:p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7" w:name="_Toc495920273"/>
      <w:bookmarkStart w:id="78" w:name="_Toc507055894"/>
      <w:r>
        <w:t>Dobre praktyki, wymiana informacji</w:t>
      </w:r>
      <w:r w:rsidR="00DD1E6C">
        <w:t xml:space="preserve"> i wza</w:t>
      </w:r>
      <w:r>
        <w:t>jemne wsparcie</w:t>
      </w:r>
      <w:bookmarkEnd w:id="77"/>
      <w:bookmarkEnd w:id="78"/>
      <w:r>
        <w:t xml:space="preserve"> </w:t>
      </w:r>
      <w:bookmarkEnd w:id="75"/>
      <w:bookmarkEnd w:id="76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 xml:space="preserve">Dobra praktyka </w:t>
            </w:r>
          </w:p>
        </w:tc>
        <w:tc>
          <w:tcPr>
            <w:tcW w:w="1023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>Szczegółowe informacje</w:t>
            </w:r>
          </w:p>
        </w:tc>
        <w:tc>
          <w:tcPr>
            <w:tcW w:w="1459" w:type="pct"/>
            <w:shd w:val="clear" w:color="auto" w:fill="1F497D" w:themeFill="text2"/>
          </w:tcPr>
          <w:p w:rsidR="00957190" w:rsidRPr="00F435FF" w:rsidRDefault="00957190" w:rsidP="004174D8">
            <w:pPr>
              <w:pStyle w:val="EYNormal"/>
            </w:pPr>
            <w:r>
              <w:t xml:space="preserve">Kompetencje, na które </w:t>
            </w:r>
            <w:r w:rsidR="004174D8">
              <w:t xml:space="preserve">praktyka ta </w:t>
            </w:r>
            <w:r>
              <w:t>wywrze pozytywny wpływ</w:t>
            </w:r>
          </w:p>
        </w:tc>
        <w:tc>
          <w:tcPr>
            <w:tcW w:w="1459" w:type="pct"/>
            <w:shd w:val="clear" w:color="auto" w:fill="1F497D" w:themeFill="text2"/>
          </w:tcPr>
          <w:p w:rsidR="00957190" w:rsidRPr="00F435FF" w:rsidRDefault="00957190" w:rsidP="0092363C">
            <w:pPr>
              <w:pStyle w:val="EYNormal"/>
            </w:pPr>
            <w:r>
              <w:t xml:space="preserve">Zadania, </w:t>
            </w:r>
            <w:r w:rsidR="004174D8">
              <w:t>na które praktyka ta wywrze</w:t>
            </w:r>
            <w:r>
              <w:t xml:space="preserve"> pozytywny wpływ</w:t>
            </w:r>
          </w:p>
        </w:tc>
      </w:tr>
      <w:tr w:rsidR="00957190" w:rsidRPr="00F435FF" w:rsidTr="005F43BF">
        <w:trPr>
          <w:trHeight w:val="191"/>
        </w:trPr>
        <w:tc>
          <w:tcPr>
            <w:tcW w:w="1060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023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</w:tr>
      <w:tr w:rsidR="00957190" w:rsidRPr="00F435FF" w:rsidTr="005F43BF">
        <w:trPr>
          <w:trHeight w:val="197"/>
        </w:trPr>
        <w:tc>
          <w:tcPr>
            <w:tcW w:w="1060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023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  <w:tc>
          <w:tcPr>
            <w:tcW w:w="1459" w:type="pct"/>
          </w:tcPr>
          <w:p w:rsidR="00957190" w:rsidRPr="00F435FF" w:rsidRDefault="00957190" w:rsidP="0092363C">
            <w:pPr>
              <w:pStyle w:val="Body"/>
            </w:pPr>
          </w:p>
        </w:tc>
      </w:tr>
    </w:tbl>
    <w:p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5"/>
        <w:gridCol w:w="1761"/>
        <w:gridCol w:w="1938"/>
        <w:gridCol w:w="1950"/>
        <w:gridCol w:w="1950"/>
      </w:tblGrid>
      <w:tr w:rsidR="00792275" w:rsidRPr="00F435F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:rsidR="00792275" w:rsidRPr="00F435FF" w:rsidRDefault="00792275" w:rsidP="0092363C">
            <w:pPr>
              <w:pStyle w:val="EYNormal"/>
            </w:pPr>
            <w:r>
              <w:t xml:space="preserve">Zagadnienie będące przedmiotem wzajemnego uczenia się </w:t>
            </w:r>
          </w:p>
        </w:tc>
        <w:tc>
          <w:tcPr>
            <w:tcW w:w="841" w:type="pct"/>
            <w:shd w:val="clear" w:color="auto" w:fill="1F497D" w:themeFill="text2"/>
          </w:tcPr>
          <w:p w:rsidR="00792275" w:rsidRPr="00F435FF" w:rsidRDefault="00792275" w:rsidP="0092363C">
            <w:pPr>
              <w:pStyle w:val="EYNormal"/>
            </w:pPr>
            <w:r>
              <w:t>Szczegółowe informacje na temat zaangażowanego organu</w:t>
            </w:r>
          </w:p>
        </w:tc>
        <w:tc>
          <w:tcPr>
            <w:tcW w:w="1117" w:type="pct"/>
            <w:shd w:val="clear" w:color="auto" w:fill="1F497D" w:themeFill="text2"/>
          </w:tcPr>
          <w:p w:rsidR="00792275" w:rsidRPr="00F435FF" w:rsidRDefault="00792275" w:rsidP="0092363C">
            <w:pPr>
              <w:pStyle w:val="EYNormal"/>
            </w:pPr>
            <w:r>
              <w:t xml:space="preserve">Kompetencje, </w:t>
            </w:r>
            <w:r w:rsidR="004174D8">
              <w:t xml:space="preserve">na które praktyka ta wywrze </w:t>
            </w:r>
            <w:r>
              <w:t>pozytywny wpływ</w:t>
            </w:r>
          </w:p>
        </w:tc>
        <w:tc>
          <w:tcPr>
            <w:tcW w:w="1117" w:type="pct"/>
            <w:shd w:val="clear" w:color="auto" w:fill="1F497D" w:themeFill="text2"/>
          </w:tcPr>
          <w:p w:rsidR="00792275" w:rsidRPr="00F435FF" w:rsidRDefault="00792275" w:rsidP="0092363C">
            <w:pPr>
              <w:pStyle w:val="EYNormal"/>
            </w:pPr>
            <w:r>
              <w:t xml:space="preserve">Zadania, </w:t>
            </w:r>
            <w:r w:rsidR="004174D8">
              <w:t xml:space="preserve">na które praktyka ta wywrze </w:t>
            </w:r>
            <w:r>
              <w:t>pozytywny wpływ</w:t>
            </w:r>
          </w:p>
        </w:tc>
        <w:tc>
          <w:tcPr>
            <w:tcW w:w="1117" w:type="pct"/>
            <w:shd w:val="clear" w:color="auto" w:fill="1F497D" w:themeFill="text2"/>
          </w:tcPr>
          <w:p w:rsidR="00792275" w:rsidRPr="00F435FF" w:rsidRDefault="00792275" w:rsidP="0092363C">
            <w:pPr>
              <w:pStyle w:val="EYNormal"/>
            </w:pPr>
            <w:r>
              <w:t>TAIEX-REGIO Peer2Peer</w:t>
            </w:r>
          </w:p>
        </w:tc>
      </w:tr>
      <w:tr w:rsidR="00792275" w:rsidRPr="00F435FF" w:rsidTr="00792275">
        <w:trPr>
          <w:trHeight w:val="191"/>
        </w:trPr>
        <w:tc>
          <w:tcPr>
            <w:tcW w:w="808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841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</w:tr>
      <w:tr w:rsidR="00792275" w:rsidRPr="00F435FF" w:rsidTr="00792275">
        <w:trPr>
          <w:trHeight w:val="197"/>
        </w:trPr>
        <w:tc>
          <w:tcPr>
            <w:tcW w:w="808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841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  <w:tc>
          <w:tcPr>
            <w:tcW w:w="1117" w:type="pct"/>
          </w:tcPr>
          <w:p w:rsidR="00792275" w:rsidRPr="00F435FF" w:rsidRDefault="00792275" w:rsidP="0092363C">
            <w:pPr>
              <w:pStyle w:val="Body"/>
            </w:pPr>
          </w:p>
        </w:tc>
      </w:tr>
    </w:tbl>
    <w:p w:rsidR="00CA1CD6" w:rsidRDefault="00CA1CD6" w:rsidP="00957190"/>
    <w:p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9" w:name="_Toc495920274"/>
      <w:bookmarkStart w:id="80" w:name="_Toc507055895"/>
      <w:r>
        <w:t>Kwestie związan</w:t>
      </w:r>
      <w:r w:rsidR="0086778F">
        <w:t>e</w:t>
      </w:r>
      <w:r>
        <w:t xml:space="preserve"> ze strukturą organizacyjną</w:t>
      </w:r>
      <w:bookmarkEnd w:id="79"/>
      <w:bookmarkEnd w:id="80"/>
    </w:p>
    <w:p w:rsidR="00AE1442" w:rsidRPr="00F435FF" w:rsidRDefault="00AE1442" w:rsidP="0004504E">
      <w:pPr>
        <w:pStyle w:val="Bulletpoint1"/>
      </w:pPr>
      <w:r>
        <w:t>Kwestie związane</w:t>
      </w:r>
      <w:r w:rsidR="00DD1E6C">
        <w:t xml:space="preserve"> z jed</w:t>
      </w:r>
      <w:r>
        <w:t>nostkami organizacyjnymi</w:t>
      </w:r>
      <w:r w:rsidR="00DD1E6C">
        <w:t xml:space="preserve"> i zad</w:t>
      </w:r>
      <w:r>
        <w:t>aniami/podzadaniami</w:t>
      </w:r>
    </w:p>
    <w:p w:rsidR="00AE1442" w:rsidRPr="00756E62" w:rsidRDefault="00AE1442" w:rsidP="00AE1442">
      <w:pPr>
        <w:pStyle w:val="Text2"/>
      </w:pPr>
    </w:p>
    <w:p w:rsidR="00CA1CD6" w:rsidRPr="00DE254E" w:rsidRDefault="00CA1CD6" w:rsidP="00957190"/>
    <w:p w:rsidR="00CA1CD6" w:rsidRDefault="00CA1CD6" w:rsidP="00957190"/>
    <w:p w:rsidR="00CA1CD6" w:rsidRDefault="00CA1CD6" w:rsidP="00957190"/>
    <w:p w:rsidR="00CA1CD6" w:rsidRDefault="00CA1CD6" w:rsidP="00957190"/>
    <w:p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1" w:name="_Toc495679512"/>
      <w:bookmarkStart w:id="82" w:name="_Toc484416506"/>
      <w:bookmarkStart w:id="83" w:name="_Toc491804337"/>
      <w:bookmarkEnd w:id="81"/>
    </w:p>
    <w:p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4" w:name="_Toc484416501"/>
      <w:bookmarkStart w:id="85" w:name="_Toc491804338"/>
      <w:bookmarkStart w:id="86" w:name="_Toc495920275"/>
      <w:bookmarkStart w:id="87" w:name="_Toc507055896"/>
      <w:bookmarkEnd w:id="82"/>
      <w:bookmarkEnd w:id="83"/>
      <w:r>
        <w:t>korzystanie</w:t>
      </w:r>
      <w:r w:rsidR="00DD1E6C">
        <w:t xml:space="preserve"> z ins</w:t>
      </w:r>
      <w:r>
        <w:t>trumentu</w:t>
      </w:r>
      <w:bookmarkEnd w:id="84"/>
      <w:r w:rsidR="00DD1E6C">
        <w:t xml:space="preserve"> w per</w:t>
      </w:r>
      <w:r>
        <w:t>spektywie średnio</w:t>
      </w:r>
      <w:r w:rsidR="00DD1E6C">
        <w:t xml:space="preserve"> i dłu</w:t>
      </w:r>
      <w:r>
        <w:t>goterminowej</w:t>
      </w:r>
      <w:bookmarkEnd w:id="85"/>
      <w:bookmarkEnd w:id="86"/>
      <w:bookmarkEnd w:id="87"/>
    </w:p>
    <w:p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8" w:name="_Toc495920276"/>
      <w:bookmarkStart w:id="89" w:name="_Toc507055897"/>
      <w:bookmarkStart w:id="90" w:name="_Toc484416502"/>
      <w:bookmarkStart w:id="91" w:name="_Toc491804339"/>
      <w:r>
        <w:t>Działania</w:t>
      </w:r>
      <w:r w:rsidR="00DD1E6C">
        <w:t xml:space="preserve"> w per</w:t>
      </w:r>
      <w:r>
        <w:t>spektywie średnioterminowej</w:t>
      </w:r>
      <w:bookmarkEnd w:id="88"/>
      <w:bookmarkEnd w:id="89"/>
    </w:p>
    <w:p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2" w:name="_Toc495920277"/>
      <w:bookmarkStart w:id="93" w:name="_Toc507055898"/>
      <w:bookmarkEnd w:id="90"/>
      <w:bookmarkEnd w:id="91"/>
      <w:r>
        <w:t>Zakres odpowiedzialności</w:t>
      </w:r>
      <w:bookmarkEnd w:id="92"/>
      <w:bookmarkEnd w:id="93"/>
    </w:p>
    <w:p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4" w:name="_Toc484416503"/>
      <w:bookmarkStart w:id="95" w:name="_Toc491804340"/>
      <w:bookmarkStart w:id="96" w:name="_Toc495920278"/>
      <w:bookmarkStart w:id="97" w:name="_Toc507055899"/>
      <w:r>
        <w:t>Procedury</w:t>
      </w:r>
      <w:bookmarkEnd w:id="94"/>
      <w:bookmarkEnd w:id="95"/>
      <w:bookmarkEnd w:id="96"/>
      <w:bookmarkEnd w:id="97"/>
    </w:p>
    <w:p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8" w:name="_Toc484416504"/>
      <w:bookmarkStart w:id="99" w:name="_Toc491804341"/>
      <w:bookmarkStart w:id="100" w:name="_Toc495920279"/>
      <w:bookmarkStart w:id="101" w:name="_Toc507055900"/>
      <w:r>
        <w:t>Zasoby</w:t>
      </w:r>
      <w:bookmarkEnd w:id="98"/>
      <w:bookmarkEnd w:id="99"/>
      <w:bookmarkEnd w:id="100"/>
      <w:bookmarkEnd w:id="101"/>
    </w:p>
    <w:p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2" w:name="_Toc484416505"/>
      <w:bookmarkStart w:id="103" w:name="_Toc491804342"/>
      <w:bookmarkStart w:id="104" w:name="_Toc495920280"/>
      <w:bookmarkStart w:id="105" w:name="_Toc507055901"/>
      <w:r>
        <w:t>Działania</w:t>
      </w:r>
      <w:r w:rsidR="00DD1E6C">
        <w:t xml:space="preserve"> w per</w:t>
      </w:r>
      <w:r>
        <w:t>spektywie długoterminowej</w:t>
      </w:r>
      <w:bookmarkEnd w:id="102"/>
      <w:bookmarkEnd w:id="103"/>
      <w:bookmarkEnd w:id="104"/>
      <w:bookmarkEnd w:id="105"/>
    </w:p>
    <w:p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6" w:name="_Toc495920281"/>
      <w:bookmarkStart w:id="107" w:name="_Toc507055902"/>
      <w:r>
        <w:t xml:space="preserve">Strategia kadrowa </w:t>
      </w:r>
      <w:r w:rsidR="0086778F">
        <w:t>oparta</w:t>
      </w:r>
      <w:r>
        <w:t xml:space="preserve"> na kompetencjach</w:t>
      </w:r>
      <w:bookmarkEnd w:id="106"/>
      <w:bookmarkEnd w:id="107"/>
    </w:p>
    <w:p w:rsidR="00A71C24" w:rsidRPr="00E56EDC" w:rsidRDefault="00A71C24" w:rsidP="00A71C24">
      <w:pPr>
        <w:rPr>
          <w:noProof/>
        </w:rPr>
      </w:pPr>
    </w:p>
    <w:p w:rsidR="00A71C24" w:rsidRPr="00E56EDC" w:rsidRDefault="00A71C24" w:rsidP="00A71C24">
      <w:pPr>
        <w:rPr>
          <w:noProof/>
        </w:rPr>
      </w:pPr>
    </w:p>
    <w:p w:rsidR="00A71C24" w:rsidRPr="00E56EDC" w:rsidRDefault="00A71C24" w:rsidP="00A71C24">
      <w:pPr>
        <w:rPr>
          <w:noProof/>
        </w:rPr>
      </w:pPr>
    </w:p>
    <w:p w:rsidR="00A71C24" w:rsidRPr="00E56EDC" w:rsidRDefault="00A71C24" w:rsidP="00A71C24">
      <w:pPr>
        <w:rPr>
          <w:noProof/>
        </w:rPr>
      </w:pPr>
    </w:p>
    <w:p w:rsidR="00A71C24" w:rsidRPr="00E56EDC" w:rsidRDefault="00A71C24" w:rsidP="00A71C24">
      <w:pPr>
        <w:rPr>
          <w:noProof/>
        </w:rPr>
      </w:pPr>
    </w:p>
    <w:p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8" w:name="_Toc495920282"/>
      <w:bookmarkStart w:id="109" w:name="_Toc507055903"/>
      <w:r>
        <w:t>plan działania na rzecz rozwoju kompetencji</w:t>
      </w:r>
      <w:bookmarkEnd w:id="108"/>
      <w:bookmarkEnd w:id="109"/>
    </w:p>
    <w:p w:rsidR="00793251" w:rsidRDefault="00C90DA6" w:rsidP="00793251">
      <w:pPr>
        <w:pStyle w:val="Text2"/>
        <w:ind w:left="0"/>
      </w:pPr>
      <w:r>
        <w:rPr>
          <w:noProof/>
          <w:lang w:val="en-GB" w:eastAsia="en-GB" w:bidi="ar-SA"/>
        </w:rPr>
        <w:drawing>
          <wp:inline distT="0" distB="0" distL="0" distR="0">
            <wp:extent cx="9399270" cy="41040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51" w:rsidRDefault="00793251" w:rsidP="00793251">
      <w:pPr>
        <w:pStyle w:val="Text2"/>
        <w:ind w:left="0"/>
      </w:pPr>
    </w:p>
    <w:p w:rsidR="00A71C24" w:rsidRPr="00E56EDC" w:rsidRDefault="00A71C24" w:rsidP="00A71C24">
      <w:pPr>
        <w:rPr>
          <w:noProof/>
        </w:rPr>
      </w:pPr>
    </w:p>
    <w:p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:rsidR="00213AE8" w:rsidRPr="00FC43B9" w:rsidRDefault="00DD1E6C" w:rsidP="00213AE8">
      <w:pPr>
        <w:ind w:right="28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<v:textbox style="layout-flow:vertical">
              <w:txbxContent>
                <w:p w:rsidR="0092363C" w:rsidRDefault="0092363C" w:rsidP="00213AE8">
                  <w:pPr>
                    <w:rPr>
                      <w:rFonts w:ascii="Arial" w:hAnsi="Arial"/>
                      <w:color w:val="FF0000"/>
                      <w:sz w:val="18"/>
                    </w:rPr>
                  </w:pPr>
                  <w:r>
                    <w:rPr>
                      <w:rFonts w:ascii="Arial" w:hAnsi="Arial"/>
                      <w:color w:val="FF0000"/>
                      <w:sz w:val="18"/>
                    </w:rPr>
                    <w:t>[Numer katalogowy]</w:t>
                  </w:r>
                </w:p>
              </w:txbxContent>
            </v:textbox>
            <w10:wrap anchorx="margin" anchory="page"/>
          </v:shape>
        </w:pict>
      </w:r>
    </w:p>
    <w:p w:rsidR="00213AE8" w:rsidRPr="00FC43B9" w:rsidRDefault="00213AE8" w:rsidP="00213AE8">
      <w:pPr>
        <w:ind w:right="28"/>
        <w:rPr>
          <w:sz w:val="18"/>
        </w:rPr>
      </w:pPr>
    </w:p>
    <w:p w:rsidR="00DA348E" w:rsidRPr="00FC43B9" w:rsidRDefault="00DA348E" w:rsidP="00213AE8">
      <w:pPr>
        <w:ind w:right="28"/>
        <w:rPr>
          <w:sz w:val="18"/>
        </w:rPr>
      </w:pPr>
    </w:p>
    <w:p w:rsidR="00DA348E" w:rsidRPr="00FC43B9" w:rsidRDefault="00DA348E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9B6318" w:rsidRPr="00FC43B9" w:rsidRDefault="009B6318" w:rsidP="00213AE8">
      <w:pPr>
        <w:ind w:right="28"/>
        <w:rPr>
          <w:sz w:val="18"/>
        </w:rPr>
      </w:pPr>
    </w:p>
    <w:p w:rsidR="009B6318" w:rsidRPr="00FC43B9" w:rsidRDefault="009B6318" w:rsidP="00213AE8">
      <w:pPr>
        <w:ind w:right="28"/>
        <w:rPr>
          <w:sz w:val="18"/>
        </w:rPr>
      </w:pPr>
    </w:p>
    <w:p w:rsidR="009B6318" w:rsidRPr="00FC43B9" w:rsidRDefault="009B6318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213AE8" w:rsidRPr="00FC43B9" w:rsidRDefault="00213AE8" w:rsidP="00213AE8">
      <w:pPr>
        <w:ind w:right="28"/>
        <w:rPr>
          <w:sz w:val="18"/>
        </w:rPr>
      </w:pPr>
    </w:p>
    <w:p w:rsidR="00A20FF6" w:rsidRPr="00FC43B9" w:rsidRDefault="00A20FF6" w:rsidP="00213AE8">
      <w:pPr>
        <w:ind w:right="28"/>
        <w:rPr>
          <w:sz w:val="18"/>
        </w:rPr>
      </w:pPr>
    </w:p>
    <w:p w:rsidR="00A20FF6" w:rsidRPr="00FC43B9" w:rsidRDefault="00A20FF6" w:rsidP="00213AE8">
      <w:pPr>
        <w:ind w:right="28"/>
        <w:rPr>
          <w:sz w:val="18"/>
        </w:rPr>
      </w:pPr>
    </w:p>
    <w:p w:rsidR="00A20FF6" w:rsidRPr="00FC43B9" w:rsidRDefault="00A20FF6" w:rsidP="00213AE8">
      <w:pPr>
        <w:ind w:right="28"/>
        <w:rPr>
          <w:sz w:val="18"/>
        </w:rPr>
      </w:pPr>
    </w:p>
    <w:p w:rsidR="00A20FF6" w:rsidRPr="00FC43B9" w:rsidRDefault="00A20FF6" w:rsidP="00213AE8">
      <w:pPr>
        <w:ind w:right="28"/>
        <w:rPr>
          <w:sz w:val="18"/>
        </w:rPr>
      </w:pPr>
    </w:p>
    <w:p w:rsidR="00605453" w:rsidRPr="00FC43B9" w:rsidRDefault="00605453" w:rsidP="00213AE8">
      <w:pPr>
        <w:ind w:right="28"/>
        <w:rPr>
          <w:sz w:val="18"/>
        </w:rPr>
      </w:pPr>
    </w:p>
    <w:p w:rsidR="00605453" w:rsidRPr="00FC43B9" w:rsidRDefault="00605453" w:rsidP="00213AE8">
      <w:pPr>
        <w:ind w:right="28"/>
        <w:rPr>
          <w:sz w:val="18"/>
        </w:rPr>
      </w:pPr>
    </w:p>
    <w:p w:rsidR="00213AE8" w:rsidRPr="00FC43B9" w:rsidRDefault="00213AE8" w:rsidP="0030325A">
      <w:pPr>
        <w:ind w:right="-1"/>
        <w:rPr>
          <w:sz w:val="18"/>
        </w:rPr>
      </w:pPr>
    </w:p>
    <w:p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:rsidR="00E90838" w:rsidRPr="00FC43B9" w:rsidRDefault="00E90838" w:rsidP="00F158A3">
      <w:pPr>
        <w:spacing w:after="960"/>
        <w:jc w:val="right"/>
        <w:rPr>
          <w:sz w:val="28"/>
          <w:szCs w:val="28"/>
        </w:rPr>
      </w:pPr>
    </w:p>
    <w:p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3" w:rsidRDefault="00723D33">
      <w:r>
        <w:separator/>
      </w:r>
    </w:p>
  </w:endnote>
  <w:endnote w:type="continuationSeparator" w:id="0">
    <w:p w:rsidR="00723D33" w:rsidRDefault="0072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 Square Sans Pro">
    <w:altName w:val="Segoe UI"/>
    <w:panose1 w:val="020B0506040000020004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Default="0092363C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63C" w:rsidRDefault="0002543D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E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Pr="00971E70" w:rsidRDefault="0092363C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ar-SA"/>
      </w:rPr>
      <w:drawing>
        <wp:inline distT="0" distB="0" distL="0" distR="0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</w:t>
    </w:r>
    <w:r w:rsidR="004174D8">
      <w:rPr>
        <w:color w:val="FF0000"/>
        <w:sz w:val="16"/>
      </w:rPr>
      <w:t>b</w:t>
    </w:r>
    <w:r>
      <w:rPr>
        <w:color w:val="FF0000"/>
        <w:sz w:val="16"/>
      </w:rPr>
      <w:t>er]</w:t>
    </w:r>
  </w:p>
  <w:p w:rsidR="0092363C" w:rsidRPr="006B26AA" w:rsidRDefault="0092363C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3" w:rsidRDefault="00723D33">
      <w:r>
        <w:separator/>
      </w:r>
    </w:p>
  </w:footnote>
  <w:footnote w:type="continuationSeparator" w:id="0">
    <w:p w:rsidR="00723D33" w:rsidRDefault="0072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Default="0092363C" w:rsidP="00793251">
    <w:pPr>
      <w:pStyle w:val="Header"/>
      <w:pBdr>
        <w:bottom w:val="single" w:sz="4" w:space="1" w:color="auto"/>
      </w:pBdr>
      <w:jc w:val="center"/>
    </w:pPr>
    <w:r>
      <w:t xml:space="preserve">Plan uczenia się i rozwoju – </w:t>
    </w:r>
    <w:r>
      <w:rPr>
        <w:highlight w:val="lightGray"/>
      </w:rPr>
      <w:t xml:space="preserve">Instytucja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Pr="00E15F27" w:rsidRDefault="0092363C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Pr="00E15F27" w:rsidRDefault="0092363C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Pr="00816D2A" w:rsidRDefault="0092363C" w:rsidP="00793251">
    <w:pPr>
      <w:pStyle w:val="Header"/>
      <w:pBdr>
        <w:bottom w:val="single" w:sz="4" w:space="1" w:color="auto"/>
      </w:pBdr>
      <w:jc w:val="center"/>
    </w:pPr>
    <w:r>
      <w:t xml:space="preserve">Plan uczenia się i rozwoju – </w:t>
    </w:r>
    <w:r>
      <w:rPr>
        <w:highlight w:val="lightGray"/>
      </w:rPr>
      <w:t xml:space="preserve">Instytucja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Default="0092363C" w:rsidP="00793251">
    <w:pPr>
      <w:pStyle w:val="Header"/>
    </w:pPr>
  </w:p>
  <w:p w:rsidR="0092363C" w:rsidRPr="00793251" w:rsidRDefault="0092363C" w:rsidP="00793251">
    <w:pPr>
      <w:pStyle w:val="Header"/>
      <w:pBdr>
        <w:bottom w:val="single" w:sz="4" w:space="1" w:color="auto"/>
      </w:pBdr>
      <w:jc w:val="center"/>
    </w:pPr>
    <w:r>
      <w:t xml:space="preserve">Plan uczenia się i rozwoju – </w:t>
    </w:r>
    <w:r>
      <w:rPr>
        <w:highlight w:val="lightGray"/>
      </w:rPr>
      <w:t xml:space="preserve">Instytucja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Default="0092363C" w:rsidP="00793251">
    <w:pPr>
      <w:pStyle w:val="Header"/>
    </w:pPr>
  </w:p>
  <w:p w:rsidR="0092363C" w:rsidRPr="00793251" w:rsidRDefault="0092363C" w:rsidP="00793251">
    <w:pPr>
      <w:pStyle w:val="Header"/>
      <w:pBdr>
        <w:bottom w:val="single" w:sz="4" w:space="1" w:color="auto"/>
      </w:pBdr>
      <w:jc w:val="center"/>
    </w:pPr>
    <w:r>
      <w:t xml:space="preserve">Plan uczenia się i rozwoju – </w:t>
    </w:r>
    <w:r>
      <w:rPr>
        <w:highlight w:val="lightGray"/>
      </w:rPr>
      <w:t xml:space="preserve">Instytucja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C" w:rsidRPr="00623ED0" w:rsidRDefault="0092363C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E6C">
      <w:rPr>
        <w:noProof/>
      </w:rPr>
      <w:pict>
        <v:rect id="Rectangle 2" o:spid="_x0000_s2050" style="position:absolute;left:0;text-align:left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<w10:wrap anchory="margin"/>
        </v:rect>
      </w:pict>
    </w:r>
    <w:r w:rsidR="00DD1E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4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<v:textbox style="layout-flow:vertical" inset="0,0,0,0">
            <w:txbxContent>
              <w:p w:rsidR="0092363C" w:rsidRPr="00367149" w:rsidRDefault="0092363C" w:rsidP="00367149">
                <w:pPr>
                  <w:rPr>
                    <w:color w:val="FFFFFF" w:themeColor="background1"/>
                    <w:sz w:val="16"/>
                  </w:rPr>
                </w:pPr>
                <w:r>
                  <w:rPr>
                    <w:color w:val="FFFFFF" w:themeColor="background1"/>
                    <w:sz w:val="16"/>
                  </w:rPr>
                  <w:t>[</w:t>
                </w:r>
                <w:r w:rsidR="0086778F">
                  <w:rPr>
                    <w:color w:val="FFFFFF" w:themeColor="background1"/>
                    <w:sz w:val="16"/>
                  </w:rPr>
                  <w:t>Catalogue number</w:t>
                </w:r>
                <w:r>
                  <w:rPr>
                    <w:color w:val="FFFFFF" w:themeColor="background1"/>
                    <w:sz w:val="16"/>
                  </w:rPr>
                  <w:t>]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 style="mso-position-vertical-relative:margin" fillcolor="#002395" stroke="f">
      <v:fill color="#00239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43D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35D8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2F7876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13418"/>
    <w:rsid w:val="004174D8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D6DD4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23D33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47990"/>
    <w:rsid w:val="00852A36"/>
    <w:rsid w:val="0086757F"/>
    <w:rsid w:val="0086778F"/>
    <w:rsid w:val="00875436"/>
    <w:rsid w:val="008805B1"/>
    <w:rsid w:val="008807B7"/>
    <w:rsid w:val="00887A37"/>
    <w:rsid w:val="00892A92"/>
    <w:rsid w:val="008A1E45"/>
    <w:rsid w:val="008B0FCF"/>
    <w:rsid w:val="008B7ABA"/>
    <w:rsid w:val="008C29AF"/>
    <w:rsid w:val="008C38E0"/>
    <w:rsid w:val="008C61ED"/>
    <w:rsid w:val="008D744B"/>
    <w:rsid w:val="008E641B"/>
    <w:rsid w:val="008E7669"/>
    <w:rsid w:val="008F4F13"/>
    <w:rsid w:val="008F5CB4"/>
    <w:rsid w:val="008F739E"/>
    <w:rsid w:val="009020E9"/>
    <w:rsid w:val="00910BEB"/>
    <w:rsid w:val="009179F4"/>
    <w:rsid w:val="009205E1"/>
    <w:rsid w:val="0092363C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095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0DA6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1E6C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pl-PL" w:eastAsia="pl-PL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pl-PL" w:eastAsia="pl-PL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pl-PL" w:eastAsia="pl-PL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pl-PL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pl-PL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pl-PL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pl-PL" w:eastAsia="pl-PL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pl-PL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pl-PL" w:eastAsia="pl-PL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pl-PL" w:eastAsia="pl-PL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pl-PL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pl-PL" w:eastAsia="pl-PL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pl-PL" w:eastAsia="pl-PL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pl-PL" w:eastAsia="pl-PL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pl-PL"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pl-PL" w:eastAsia="pl-PL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pl-PL" w:eastAsia="pl-PL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pl-PL" w:eastAsia="pl-PL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pl-PL" w:eastAsia="pl-PL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pl-PL" w:eastAsia="pl-PL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pl-PL" w:eastAsia="pl-PL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pl-PL" w:eastAsia="pl-PL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pl-PL" w:eastAsia="pl-PL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pl-PL" w:eastAsia="pl-PL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pl-PL" w:eastAsia="pl-PL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pl-PL" w:eastAsia="pl-PL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pl-PL" w:eastAsia="pl-PL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pl-PL" w:eastAsia="pl-PL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pl-PL" w:eastAsia="pl-PL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7127-63D8-4304-B989-8BF13A3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</Words>
  <Characters>3666</Characters>
  <Application>Microsoft Office Word</Application>
  <DocSecurity>0</DocSecurity>
  <PresentationFormat>Microsoft Word 11.0</PresentationFormat>
  <Lines>423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4146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2018-02-20T15:21:00Z</dcterms:created>
  <dcterms:modified xsi:type="dcterms:W3CDTF">2018-02-26T14:25:00Z</dcterms:modified>
</cp:coreProperties>
</file>