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B2D16" w14:textId="4AA8341C" w:rsidR="007277D3" w:rsidRPr="0054100B" w:rsidRDefault="007277D3" w:rsidP="00AF5020">
      <w:pPr>
        <w:pStyle w:val="Default"/>
        <w:spacing w:after="200"/>
        <w:jc w:val="center"/>
        <w:rPr>
          <w:b/>
          <w:bCs/>
        </w:rPr>
      </w:pPr>
      <w:r>
        <w:rPr>
          <w:b/>
          <w:bCs/>
        </w:rPr>
        <w:t>DECLARATION ON THE VALIDITY OF THE ACCOUNTS</w:t>
      </w:r>
    </w:p>
    <w:p w14:paraId="4965B908" w14:textId="408592D5" w:rsidR="007541FF" w:rsidRPr="00A92DED" w:rsidRDefault="007541FF" w:rsidP="00AF5020">
      <w:pPr>
        <w:pStyle w:val="Default"/>
        <w:spacing w:after="200"/>
        <w:jc w:val="both"/>
        <w:rPr>
          <w:i/>
          <w:iCs/>
          <w:color w:val="4AA55B"/>
          <w:sz w:val="20"/>
        </w:rPr>
      </w:pPr>
      <w:r w:rsidRPr="00A92DED">
        <w:rPr>
          <w:i/>
          <w:iCs/>
          <w:color w:val="4AA55B"/>
          <w:sz w:val="20"/>
        </w:rPr>
        <w:t>(This document should be printed on the organisation’s letter-headed paper, signed by the legal representative and uploaded in the Participant Register with the financial documents. Originals should be kept on file for controls.</w:t>
      </w:r>
      <w:r w:rsidR="00D87909" w:rsidRPr="00A92DED">
        <w:rPr>
          <w:color w:val="4AA55B"/>
        </w:rPr>
        <w:t xml:space="preserve"> </w:t>
      </w:r>
      <w:r w:rsidR="00D87909" w:rsidRPr="00A92DED">
        <w:rPr>
          <w:i/>
          <w:iCs/>
          <w:color w:val="4AA55B"/>
          <w:sz w:val="20"/>
        </w:rPr>
        <w:t xml:space="preserve">If you would like to consult other language versions, please refer to templates &amp; forms section of the </w:t>
      </w:r>
      <w:hyperlink r:id="rId11" w:history="1">
        <w:r w:rsidR="00D87909" w:rsidRPr="00C93B91">
          <w:rPr>
            <w:rStyle w:val="Hyperlink"/>
            <w:i/>
            <w:iCs/>
            <w:sz w:val="20"/>
          </w:rPr>
          <w:t>Portal Reference Documents page</w:t>
        </w:r>
      </w:hyperlink>
      <w:r w:rsidR="00D87909" w:rsidRPr="00A92DED">
        <w:rPr>
          <w:i/>
          <w:iCs/>
          <w:color w:val="4AA55B"/>
          <w:sz w:val="20"/>
        </w:rPr>
        <w:t>.</w:t>
      </w:r>
      <w:r w:rsidRPr="00A92DED">
        <w:rPr>
          <w:i/>
          <w:iCs/>
          <w:color w:val="4AA55B"/>
          <w:sz w:val="20"/>
        </w:rPr>
        <w:t>)</w:t>
      </w:r>
    </w:p>
    <w:p w14:paraId="2A49CD3E" w14:textId="77777777" w:rsidR="00E25D06" w:rsidRDefault="00E25D06" w:rsidP="00E25D06"/>
    <w:p w14:paraId="592B2D1A" w14:textId="24CEBD88" w:rsidR="0054100B" w:rsidRPr="0054100B" w:rsidRDefault="0054100B" w:rsidP="0054100B">
      <w:pPr>
        <w:pStyle w:val="Default"/>
        <w:rPr>
          <w:b/>
          <w:bCs/>
        </w:rPr>
      </w:pPr>
      <w:r w:rsidRPr="0054100B">
        <w:rPr>
          <w:b/>
          <w:bCs/>
        </w:rPr>
        <w:t xml:space="preserve">Subject: </w:t>
      </w:r>
      <w:r w:rsidR="007C41A0">
        <w:rPr>
          <w:b/>
          <w:bCs/>
        </w:rPr>
        <w:tab/>
      </w:r>
      <w:r w:rsidRPr="0054100B">
        <w:rPr>
          <w:b/>
          <w:bCs/>
        </w:rPr>
        <w:t xml:space="preserve">PIC: </w:t>
      </w:r>
    </w:p>
    <w:p w14:paraId="592B2D1B" w14:textId="77777777" w:rsidR="0054100B" w:rsidRDefault="0054100B" w:rsidP="007C41A0">
      <w:pPr>
        <w:pStyle w:val="Default"/>
        <w:ind w:left="720" w:firstLine="720"/>
        <w:rPr>
          <w:b/>
          <w:bCs/>
        </w:rPr>
      </w:pPr>
      <w:r w:rsidRPr="0054100B">
        <w:rPr>
          <w:b/>
          <w:bCs/>
        </w:rPr>
        <w:t xml:space="preserve">Legal entity name: </w:t>
      </w:r>
    </w:p>
    <w:p w14:paraId="592B2D1C" w14:textId="77777777" w:rsidR="00F56E67" w:rsidRPr="0054100B" w:rsidRDefault="00F56E67" w:rsidP="00E25D06">
      <w:pPr>
        <w:pStyle w:val="Default"/>
        <w:spacing w:after="200"/>
        <w:ind w:left="720" w:firstLine="720"/>
        <w:rPr>
          <w:b/>
          <w:bCs/>
        </w:rPr>
      </w:pPr>
      <w:r>
        <w:rPr>
          <w:b/>
          <w:bCs/>
        </w:rPr>
        <w:t>Accounting year</w:t>
      </w:r>
      <w:r w:rsidR="00757507">
        <w:rPr>
          <w:b/>
          <w:bCs/>
        </w:rPr>
        <w:t>(s)</w:t>
      </w:r>
      <w:r>
        <w:rPr>
          <w:b/>
          <w:bCs/>
        </w:rPr>
        <w:t>:</w:t>
      </w:r>
    </w:p>
    <w:p w14:paraId="592B2D1D" w14:textId="77777777" w:rsidR="0054100B" w:rsidRPr="00AF5020" w:rsidRDefault="0054100B" w:rsidP="00AF5020">
      <w:pPr>
        <w:rPr>
          <w:rFonts w:cs="Times New Roman"/>
        </w:rPr>
      </w:pPr>
    </w:p>
    <w:p w14:paraId="592B2D20" w14:textId="5286282F" w:rsidR="007C41A0" w:rsidRDefault="0054100B" w:rsidP="00FB31B2">
      <w:pPr>
        <w:pStyle w:val="Default"/>
        <w:spacing w:after="200"/>
        <w:jc w:val="both"/>
      </w:pPr>
      <w:r w:rsidRPr="0054100B">
        <w:t xml:space="preserve">I, Mr/Ms/Mrs/Miss </w:t>
      </w:r>
      <w:r w:rsidRPr="0054100B">
        <w:rPr>
          <w:i/>
          <w:iCs/>
        </w:rPr>
        <w:t xml:space="preserve">……………………, </w:t>
      </w:r>
      <w:r w:rsidRPr="0054100B">
        <w:t xml:space="preserve">in my capacity as </w:t>
      </w:r>
      <w:r w:rsidRPr="0054100B">
        <w:rPr>
          <w:i/>
          <w:iCs/>
        </w:rPr>
        <w:t xml:space="preserve">…………………… </w:t>
      </w:r>
      <w:r w:rsidRPr="0054100B">
        <w:t xml:space="preserve">and authorised to legally represent my organisation, </w:t>
      </w:r>
      <w:r w:rsidR="007C41A0">
        <w:t xml:space="preserve">hereby </w:t>
      </w:r>
      <w:r w:rsidR="00F862E4" w:rsidRPr="00FB31B2">
        <w:rPr>
          <w:b/>
        </w:rPr>
        <w:t>certify</w:t>
      </w:r>
      <w:r w:rsidR="007C41A0">
        <w:t xml:space="preserve"> </w:t>
      </w:r>
      <w:r w:rsidR="00C015C4">
        <w:t>that</w:t>
      </w:r>
      <w:r w:rsidR="00FB31B2">
        <w:t xml:space="preserve"> the accounts provided for the year(s) ……………………….</w:t>
      </w:r>
      <w:r w:rsidR="00C015C4">
        <w:t>:</w:t>
      </w:r>
    </w:p>
    <w:p w14:paraId="0ACF26C1" w14:textId="00E1E6E7" w:rsidR="00FB31B2" w:rsidRPr="00FB31B2" w:rsidRDefault="00FB31B2" w:rsidP="00FB31B2">
      <w:pPr>
        <w:pStyle w:val="Default"/>
        <w:numPr>
          <w:ilvl w:val="0"/>
          <w:numId w:val="3"/>
        </w:numPr>
        <w:spacing w:after="20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t>are valid and prepared in conformity with the requirements of EU and national accounting and tax law</w:t>
      </w:r>
    </w:p>
    <w:p w14:paraId="45289DEF" w14:textId="31D85519" w:rsidR="00FB31B2" w:rsidRDefault="00FB31B2" w:rsidP="00FB31B2">
      <w:pPr>
        <w:pStyle w:val="Default"/>
        <w:spacing w:after="200"/>
        <w:jc w:val="both"/>
      </w:pPr>
      <w:r>
        <w:t>and that:</w:t>
      </w:r>
    </w:p>
    <w:p w14:paraId="592B2D22" w14:textId="0CDDA61B" w:rsidR="007C41A0" w:rsidRDefault="004C2A49" w:rsidP="00FB31B2">
      <w:pPr>
        <w:pStyle w:val="Default"/>
        <w:numPr>
          <w:ilvl w:val="0"/>
          <w:numId w:val="3"/>
        </w:numPr>
        <w:spacing w:after="200"/>
        <w:jc w:val="both"/>
      </w:pPr>
      <w:r>
        <w:t xml:space="preserve">my </w:t>
      </w:r>
      <w:r w:rsidR="00BD0D2D">
        <w:t>organisation</w:t>
      </w:r>
      <w:r w:rsidR="007C41A0">
        <w:t xml:space="preserve"> </w:t>
      </w:r>
      <w:r w:rsidR="00FB31B2">
        <w:t xml:space="preserve">was </w:t>
      </w:r>
      <w:r w:rsidR="007C41A0">
        <w:t xml:space="preserve">not </w:t>
      </w:r>
      <w:r w:rsidR="00C015C4">
        <w:t xml:space="preserve">required </w:t>
      </w:r>
      <w:r>
        <w:t>(</w:t>
      </w:r>
      <w:r w:rsidR="00C015C4">
        <w:t>by EU or national law</w:t>
      </w:r>
      <w:r>
        <w:t>)</w:t>
      </w:r>
      <w:r w:rsidR="00F56E67">
        <w:t xml:space="preserve"> to undergo a </w:t>
      </w:r>
      <w:r w:rsidR="00C015C4">
        <w:t>statutory audit on the</w:t>
      </w:r>
      <w:r w:rsidR="00FB31B2">
        <w:t xml:space="preserve">m </w:t>
      </w:r>
    </w:p>
    <w:p w14:paraId="592B2D26" w14:textId="7A2B98F2" w:rsidR="00A2463D" w:rsidRDefault="00F862E4" w:rsidP="00FB31B2">
      <w:pPr>
        <w:pStyle w:val="Default"/>
        <w:numPr>
          <w:ilvl w:val="0"/>
          <w:numId w:val="3"/>
        </w:numPr>
        <w:spacing w:after="200"/>
        <w:jc w:val="both"/>
      </w:pPr>
      <w:r>
        <w:t>there is no audit report</w:t>
      </w:r>
      <w:r w:rsidR="004C2A49">
        <w:t xml:space="preserve"> of</w:t>
      </w:r>
      <w:r>
        <w:t xml:space="preserve"> a </w:t>
      </w:r>
      <w:r w:rsidR="00B30CAA">
        <w:t xml:space="preserve">certified </w:t>
      </w:r>
      <w:r>
        <w:t>external auditor</w:t>
      </w:r>
      <w:r w:rsidR="00FB31B2">
        <w:t xml:space="preserve"> available for them.</w:t>
      </w:r>
    </w:p>
    <w:p w14:paraId="592B2D2A" w14:textId="27F2BA59" w:rsidR="00D45FD4" w:rsidRPr="00D45FD4" w:rsidRDefault="00D45FD4" w:rsidP="00AF5020">
      <w:r>
        <w:t>I</w:t>
      </w:r>
      <w:r w:rsidR="00FB31B2">
        <w:t>/my organisation</w:t>
      </w:r>
      <w:r w:rsidR="00A02451">
        <w:t xml:space="preserve"> </w:t>
      </w:r>
      <w:r w:rsidR="00FB31B2">
        <w:t>are</w:t>
      </w:r>
      <w:r>
        <w:t xml:space="preserve"> aware that </w:t>
      </w:r>
      <w:r w:rsidRPr="0017562A">
        <w:t xml:space="preserve">false </w:t>
      </w:r>
      <w:r>
        <w:t xml:space="preserve">or manipulated </w:t>
      </w:r>
      <w:r w:rsidRPr="0017562A">
        <w:t>declarations</w:t>
      </w:r>
      <w:r>
        <w:t xml:space="preserve"> </w:t>
      </w:r>
      <w:r w:rsidR="008573BF">
        <w:t xml:space="preserve">will </w:t>
      </w:r>
      <w:r w:rsidR="00FB31B2" w:rsidRPr="004C2A49">
        <w:rPr>
          <w:rFonts w:eastAsia="Calibri"/>
          <w:lang w:eastAsia="zh-CN"/>
        </w:rPr>
        <w:t>lead to</w:t>
      </w:r>
      <w:r w:rsidR="008573BF">
        <w:rPr>
          <w:rFonts w:eastAsia="Calibri"/>
          <w:lang w:eastAsia="zh-CN"/>
        </w:rPr>
        <w:t xml:space="preserve"> </w:t>
      </w:r>
      <w:r>
        <w:t xml:space="preserve">appropriate measures </w:t>
      </w:r>
      <w:r w:rsidR="008573BF">
        <w:t xml:space="preserve">(including changing the financial </w:t>
      </w:r>
      <w:r>
        <w:t>status</w:t>
      </w:r>
      <w:r w:rsidR="008573BF">
        <w:t>, termination of ongoing grants, financial penalties or administrative sanctions and information to the</w:t>
      </w:r>
      <w:r>
        <w:t xml:space="preserve"> </w:t>
      </w:r>
      <w:r w:rsidR="008573BF" w:rsidRPr="00D45FD4">
        <w:t>European Anti-Fraud Office (OLAF)</w:t>
      </w:r>
      <w:r w:rsidR="008573BF">
        <w:t>).</w:t>
      </w:r>
    </w:p>
    <w:p w14:paraId="11E611F5" w14:textId="41D54AF7" w:rsidR="008573BF" w:rsidRDefault="008573BF" w:rsidP="00AF5020"/>
    <w:p w14:paraId="2EA9C8F0" w14:textId="77777777" w:rsidR="00F607BE" w:rsidRDefault="00F607BE" w:rsidP="00AF5020"/>
    <w:p w14:paraId="592B2D31" w14:textId="77777777" w:rsidR="0054100B" w:rsidRPr="0054100B" w:rsidRDefault="0054100B" w:rsidP="004F2117">
      <w:pPr>
        <w:pStyle w:val="Default"/>
        <w:jc w:val="both"/>
      </w:pPr>
      <w:r w:rsidRPr="0054100B">
        <w:t xml:space="preserve">SIGNATURE </w:t>
      </w:r>
    </w:p>
    <w:p w14:paraId="592B2D32" w14:textId="4C353FF5" w:rsidR="0054100B" w:rsidRPr="0054100B" w:rsidRDefault="0054100B" w:rsidP="0054100B">
      <w:pPr>
        <w:pStyle w:val="Default"/>
      </w:pPr>
      <w:r w:rsidRPr="0054100B">
        <w:t>For the legal entity</w:t>
      </w:r>
      <w:r w:rsidR="004E3B40">
        <w:t>:</w:t>
      </w:r>
      <w:r w:rsidRPr="0054100B">
        <w:t xml:space="preserve"> </w:t>
      </w:r>
    </w:p>
    <w:p w14:paraId="592B2D33" w14:textId="52563AA8" w:rsidR="0054100B" w:rsidRPr="0054100B" w:rsidRDefault="0054100B" w:rsidP="0054100B">
      <w:pPr>
        <w:pStyle w:val="Default"/>
      </w:pPr>
      <w:r w:rsidRPr="0054100B">
        <w:t>[</w:t>
      </w:r>
      <w:r w:rsidRPr="007541FF">
        <w:rPr>
          <w:highlight w:val="lightGray"/>
        </w:rPr>
        <w:t>forename/surname/function</w:t>
      </w:r>
      <w:r w:rsidR="00745AF1">
        <w:rPr>
          <w:highlight w:val="lightGray"/>
        </w:rPr>
        <w:t>,</w:t>
      </w:r>
      <w:r w:rsidR="00745AF1" w:rsidRPr="00745AF1">
        <w:rPr>
          <w:rFonts w:eastAsia="Times New Roman"/>
          <w:szCs w:val="20"/>
          <w:highlight w:val="lightGray"/>
        </w:rPr>
        <w:t xml:space="preserve"> authorised legal representative</w:t>
      </w:r>
      <w:r w:rsidRPr="0054100B">
        <w:t xml:space="preserve">] </w:t>
      </w:r>
    </w:p>
    <w:p w14:paraId="592B2D34" w14:textId="77777777" w:rsidR="0054100B" w:rsidRPr="0054100B" w:rsidRDefault="0054100B" w:rsidP="0054100B">
      <w:pPr>
        <w:pStyle w:val="Default"/>
      </w:pPr>
      <w:r w:rsidRPr="0054100B">
        <w:t>[</w:t>
      </w:r>
      <w:r w:rsidRPr="007541FF">
        <w:rPr>
          <w:highlight w:val="lightGray"/>
        </w:rPr>
        <w:t>signature</w:t>
      </w:r>
      <w:r w:rsidRPr="0054100B">
        <w:t xml:space="preserve">] </w:t>
      </w:r>
    </w:p>
    <w:p w14:paraId="592B2D35" w14:textId="3BB5E665" w:rsidR="0055209F" w:rsidRDefault="0054100B" w:rsidP="00090217">
      <w:pPr>
        <w:spacing w:after="0"/>
        <w:rPr>
          <w:rFonts w:cs="Times New Roman"/>
          <w:szCs w:val="24"/>
        </w:rPr>
      </w:pPr>
      <w:r w:rsidRPr="0054100B">
        <w:rPr>
          <w:rFonts w:cs="Times New Roman"/>
          <w:szCs w:val="24"/>
        </w:rPr>
        <w:t>[</w:t>
      </w:r>
      <w:r w:rsidRPr="007541FF">
        <w:rPr>
          <w:rFonts w:cs="Times New Roman"/>
          <w:szCs w:val="24"/>
          <w:highlight w:val="lightGray"/>
        </w:rPr>
        <w:t>date</w:t>
      </w:r>
      <w:r w:rsidRPr="0054100B">
        <w:rPr>
          <w:rFonts w:cs="Times New Roman"/>
          <w:szCs w:val="24"/>
        </w:rPr>
        <w:t xml:space="preserve">] </w:t>
      </w:r>
      <w:r w:rsidR="007541FF">
        <w:rPr>
          <w:rFonts w:cs="Times New Roman"/>
          <w:szCs w:val="24"/>
        </w:rPr>
        <w:t xml:space="preserve"> </w:t>
      </w:r>
      <w:r w:rsidR="007541FF">
        <w:rPr>
          <w:rFonts w:cs="Times New Roman"/>
          <w:szCs w:val="24"/>
        </w:rPr>
        <w:tab/>
      </w:r>
      <w:r w:rsidRPr="0054100B">
        <w:rPr>
          <w:rFonts w:cs="Times New Roman"/>
          <w:szCs w:val="24"/>
        </w:rPr>
        <w:t>[</w:t>
      </w:r>
      <w:r w:rsidRPr="007541FF">
        <w:rPr>
          <w:rFonts w:cs="Times New Roman"/>
          <w:szCs w:val="24"/>
          <w:highlight w:val="lightGray"/>
        </w:rPr>
        <w:t>stamp</w:t>
      </w:r>
      <w:r w:rsidRPr="0054100B">
        <w:rPr>
          <w:rFonts w:cs="Times New Roman"/>
          <w:szCs w:val="24"/>
        </w:rPr>
        <w:t>]</w:t>
      </w:r>
    </w:p>
    <w:p w14:paraId="257F32DA" w14:textId="3E05DB1C" w:rsidR="00745AF1" w:rsidRDefault="00745AF1" w:rsidP="00AF5020">
      <w:pPr>
        <w:rPr>
          <w:lang w:eastAsia="zh-CN"/>
        </w:rPr>
      </w:pPr>
    </w:p>
    <w:p w14:paraId="77B27521" w14:textId="5E7F1527" w:rsidR="00745AF1" w:rsidRDefault="00745AF1" w:rsidP="00AF5020">
      <w:pPr>
        <w:rPr>
          <w:szCs w:val="24"/>
        </w:rPr>
      </w:pPr>
    </w:p>
    <w:p w14:paraId="06C83425" w14:textId="77777777" w:rsidR="00182E0C" w:rsidRPr="00F97053" w:rsidRDefault="00182E0C" w:rsidP="00AF5020">
      <w:pPr>
        <w:ind w:left="1418" w:hanging="1418"/>
        <w:rPr>
          <w:rFonts w:eastAsia="Times New Roman" w:cs="Times New Roman"/>
          <w:sz w:val="22"/>
          <w:lang w:eastAsia="en-GB"/>
        </w:rPr>
      </w:pPr>
      <w:r w:rsidRPr="00F97053">
        <w:rPr>
          <w:rFonts w:eastAsia="Times New Roman" w:cs="Times New Roman"/>
          <w:sz w:val="22"/>
          <w:lang w:eastAsia="en-GB"/>
        </w:rPr>
        <w:t>Supporting documents to be also uploaded:</w:t>
      </w:r>
    </w:p>
    <w:p w14:paraId="496BD12A" w14:textId="77777777" w:rsidR="00182E0C" w:rsidRPr="00F97053" w:rsidRDefault="00182E0C" w:rsidP="00182E0C">
      <w:pPr>
        <w:numPr>
          <w:ilvl w:val="0"/>
          <w:numId w:val="5"/>
        </w:numPr>
        <w:tabs>
          <w:tab w:val="left" w:pos="426"/>
          <w:tab w:val="right" w:pos="8789"/>
        </w:tabs>
        <w:spacing w:after="0"/>
        <w:ind w:left="426" w:right="-59"/>
        <w:rPr>
          <w:rFonts w:eastAsia="Times New Roman" w:cs="Times New Roman"/>
          <w:sz w:val="22"/>
          <w:lang w:eastAsia="en-GB"/>
        </w:rPr>
      </w:pPr>
      <w:r w:rsidRPr="00F97053">
        <w:rPr>
          <w:rFonts w:eastAsia="Times New Roman" w:cs="Times New Roman"/>
          <w:sz w:val="22"/>
          <w:lang w:eastAsia="en-GB"/>
        </w:rPr>
        <w:t>Legal documents proving the legal representative’s identity (copy of valid identity card, passport or similar)</w:t>
      </w:r>
    </w:p>
    <w:p w14:paraId="34022AA9" w14:textId="62758FBE" w:rsidR="00F607BE" w:rsidRPr="00F97053" w:rsidRDefault="00182E0C" w:rsidP="00E57860">
      <w:pPr>
        <w:numPr>
          <w:ilvl w:val="0"/>
          <w:numId w:val="5"/>
        </w:numPr>
        <w:tabs>
          <w:tab w:val="left" w:pos="426"/>
          <w:tab w:val="right" w:pos="8789"/>
        </w:tabs>
        <w:spacing w:after="0"/>
        <w:ind w:left="426" w:right="-59"/>
        <w:rPr>
          <w:rFonts w:cs="Times New Roman"/>
          <w:sz w:val="22"/>
          <w:szCs w:val="24"/>
        </w:rPr>
      </w:pPr>
      <w:r w:rsidRPr="00F97053">
        <w:rPr>
          <w:rFonts w:eastAsia="Times New Roman" w:cs="Times New Roman"/>
          <w:sz w:val="22"/>
          <w:lang w:eastAsia="en-GB"/>
        </w:rPr>
        <w:t>Legal documents proving that the legal representative is entitled to sign on behalf of the organisation</w:t>
      </w:r>
      <w:r w:rsidR="00F607BE" w:rsidRPr="00F97053">
        <w:rPr>
          <w:rFonts w:cs="Times New Roman"/>
          <w:sz w:val="22"/>
          <w:szCs w:val="24"/>
        </w:rPr>
        <w:br w:type="page"/>
      </w:r>
    </w:p>
    <w:p w14:paraId="10C91F83" w14:textId="77777777" w:rsidR="00745AF1" w:rsidRDefault="00745AF1" w:rsidP="00AF5020"/>
    <w:tbl>
      <w:tblPr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5"/>
        <w:gridCol w:w="1417"/>
        <w:gridCol w:w="6480"/>
      </w:tblGrid>
      <w:tr w:rsidR="007541FF" w:rsidRPr="007541FF" w14:paraId="75AFF0FC" w14:textId="77777777" w:rsidTr="00434A0D">
        <w:trPr>
          <w:jc w:val="center"/>
        </w:trPr>
        <w:tc>
          <w:tcPr>
            <w:tcW w:w="8942" w:type="dxa"/>
            <w:gridSpan w:val="3"/>
            <w:shd w:val="clear" w:color="auto" w:fill="auto"/>
          </w:tcPr>
          <w:p w14:paraId="74477DBF" w14:textId="77777777" w:rsidR="007541FF" w:rsidRPr="00745AF1" w:rsidRDefault="007541FF" w:rsidP="007541FF">
            <w:pPr>
              <w:suppressAutoHyphens/>
              <w:spacing w:before="60" w:after="60"/>
              <w:jc w:val="center"/>
              <w:rPr>
                <w:rFonts w:ascii="Arial" w:eastAsia="Calibri" w:hAnsi="Arial" w:cs="Arial"/>
                <w:b/>
                <w:color w:val="4AA55B"/>
                <w:sz w:val="18"/>
                <w:szCs w:val="18"/>
                <w:lang w:eastAsia="ko-KR"/>
              </w:rPr>
            </w:pPr>
            <w:r w:rsidRPr="00745AF1">
              <w:rPr>
                <w:rFonts w:ascii="Arial" w:eastAsia="Calibri" w:hAnsi="Arial" w:cs="Arial"/>
                <w:b/>
                <w:color w:val="4AA55B"/>
                <w:sz w:val="18"/>
                <w:szCs w:val="18"/>
                <w:lang w:eastAsia="ko-KR"/>
              </w:rPr>
              <w:t>HISTORY OF CHANGES</w:t>
            </w:r>
          </w:p>
        </w:tc>
      </w:tr>
      <w:tr w:rsidR="007541FF" w:rsidRPr="007541FF" w14:paraId="55405B80" w14:textId="77777777" w:rsidTr="00434A0D">
        <w:trPr>
          <w:jc w:val="center"/>
        </w:trPr>
        <w:tc>
          <w:tcPr>
            <w:tcW w:w="1045" w:type="dxa"/>
            <w:shd w:val="clear" w:color="auto" w:fill="auto"/>
          </w:tcPr>
          <w:p w14:paraId="79BCE343" w14:textId="77777777" w:rsidR="007541FF" w:rsidRPr="007541FF" w:rsidRDefault="007541FF" w:rsidP="007541FF">
            <w:pPr>
              <w:suppressAutoHyphens/>
              <w:spacing w:before="60" w:after="60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eastAsia="ko-KR"/>
              </w:rPr>
            </w:pPr>
            <w:r w:rsidRPr="007541FF">
              <w:rPr>
                <w:rFonts w:ascii="Arial" w:eastAsia="Calibri" w:hAnsi="Arial" w:cs="Arial"/>
                <w:color w:val="4AA55B"/>
                <w:sz w:val="18"/>
                <w:szCs w:val="18"/>
                <w:lang w:eastAsia="ko-KR"/>
              </w:rPr>
              <w:t>VERSION</w:t>
            </w:r>
          </w:p>
        </w:tc>
        <w:tc>
          <w:tcPr>
            <w:tcW w:w="1417" w:type="dxa"/>
            <w:shd w:val="clear" w:color="auto" w:fill="auto"/>
          </w:tcPr>
          <w:p w14:paraId="5E677AF2" w14:textId="77777777" w:rsidR="007541FF" w:rsidRPr="007541FF" w:rsidRDefault="007541FF" w:rsidP="007541FF">
            <w:pPr>
              <w:suppressAutoHyphens/>
              <w:spacing w:before="60" w:after="60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eastAsia="ko-KR"/>
              </w:rPr>
            </w:pPr>
            <w:r w:rsidRPr="007541FF">
              <w:rPr>
                <w:rFonts w:ascii="Arial" w:eastAsia="Calibri" w:hAnsi="Arial" w:cs="Arial"/>
                <w:color w:val="4AA55B"/>
                <w:sz w:val="18"/>
                <w:szCs w:val="18"/>
                <w:lang w:eastAsia="ko-KR"/>
              </w:rPr>
              <w:t xml:space="preserve">PUBLICATION </w:t>
            </w:r>
            <w:r w:rsidRPr="007541FF"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DATE</w:t>
            </w:r>
          </w:p>
        </w:tc>
        <w:tc>
          <w:tcPr>
            <w:tcW w:w="6480" w:type="dxa"/>
            <w:shd w:val="clear" w:color="auto" w:fill="auto"/>
          </w:tcPr>
          <w:p w14:paraId="42E48EA0" w14:textId="77777777" w:rsidR="007541FF" w:rsidRPr="007541FF" w:rsidRDefault="007541FF" w:rsidP="007541FF">
            <w:pPr>
              <w:suppressAutoHyphens/>
              <w:spacing w:before="60" w:after="60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eastAsia="ko-KR"/>
              </w:rPr>
            </w:pPr>
            <w:r w:rsidRPr="007541FF">
              <w:rPr>
                <w:rFonts w:ascii="Arial" w:eastAsia="Calibri" w:hAnsi="Arial" w:cs="Arial"/>
                <w:color w:val="4AA55B"/>
                <w:sz w:val="18"/>
                <w:szCs w:val="18"/>
                <w:lang w:eastAsia="ko-KR"/>
              </w:rPr>
              <w:t>CHANGE</w:t>
            </w:r>
          </w:p>
        </w:tc>
      </w:tr>
      <w:tr w:rsidR="007541FF" w:rsidRPr="007541FF" w14:paraId="07AAD423" w14:textId="77777777" w:rsidTr="00434A0D">
        <w:trPr>
          <w:jc w:val="center"/>
        </w:trPr>
        <w:tc>
          <w:tcPr>
            <w:tcW w:w="1045" w:type="dxa"/>
            <w:shd w:val="clear" w:color="auto" w:fill="auto"/>
          </w:tcPr>
          <w:p w14:paraId="2103335D" w14:textId="77777777" w:rsidR="007541FF" w:rsidRPr="007541FF" w:rsidRDefault="007541FF" w:rsidP="007541FF">
            <w:pPr>
              <w:spacing w:after="0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</w:pPr>
            <w:r w:rsidRPr="007541FF"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  <w:t>1.0</w:t>
            </w:r>
          </w:p>
        </w:tc>
        <w:tc>
          <w:tcPr>
            <w:tcW w:w="1417" w:type="dxa"/>
            <w:shd w:val="clear" w:color="auto" w:fill="auto"/>
          </w:tcPr>
          <w:p w14:paraId="12D645EA" w14:textId="311FD107" w:rsidR="007541FF" w:rsidRPr="007541FF" w:rsidRDefault="007F1C33" w:rsidP="007F1C33">
            <w:pPr>
              <w:spacing w:after="0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</w:pPr>
            <w:r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  <w:t>17</w:t>
            </w:r>
            <w:r w:rsidR="007541FF" w:rsidRPr="007541FF"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  <w:t>.</w:t>
            </w:r>
            <w:r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  <w:t>07</w:t>
            </w:r>
            <w:r w:rsidR="007541FF" w:rsidRPr="007541FF"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  <w:t>.201</w:t>
            </w:r>
            <w:r w:rsidR="007541FF"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6480" w:type="dxa"/>
            <w:shd w:val="clear" w:color="auto" w:fill="auto"/>
          </w:tcPr>
          <w:p w14:paraId="4144CE4A" w14:textId="77777777" w:rsidR="007541FF" w:rsidRPr="007541FF" w:rsidRDefault="007541FF" w:rsidP="007541FF">
            <w:pPr>
              <w:spacing w:after="0"/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</w:pPr>
            <w:r w:rsidRPr="007541FF"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  <w:t xml:space="preserve">Initial version </w:t>
            </w:r>
          </w:p>
        </w:tc>
      </w:tr>
      <w:tr w:rsidR="00182E0C" w:rsidRPr="007541FF" w14:paraId="2D56298F" w14:textId="77777777" w:rsidTr="00434A0D">
        <w:trPr>
          <w:jc w:val="center"/>
        </w:trPr>
        <w:tc>
          <w:tcPr>
            <w:tcW w:w="1045" w:type="dxa"/>
            <w:shd w:val="clear" w:color="auto" w:fill="auto"/>
          </w:tcPr>
          <w:p w14:paraId="032DEAB7" w14:textId="6941C15E" w:rsidR="00182E0C" w:rsidRPr="007541FF" w:rsidRDefault="00182E0C" w:rsidP="007541FF">
            <w:pPr>
              <w:spacing w:after="0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</w:pPr>
            <w:r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  <w:t>2.0</w:t>
            </w:r>
          </w:p>
        </w:tc>
        <w:tc>
          <w:tcPr>
            <w:tcW w:w="1417" w:type="dxa"/>
            <w:shd w:val="clear" w:color="auto" w:fill="auto"/>
          </w:tcPr>
          <w:p w14:paraId="13922AA7" w14:textId="62DFB033" w:rsidR="00182E0C" w:rsidRDefault="00F607BE" w:rsidP="00F607BE">
            <w:pPr>
              <w:spacing w:after="0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</w:pPr>
            <w:r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  <w:t>02</w:t>
            </w:r>
            <w:r w:rsidR="007F1C33"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  <w:t>.</w:t>
            </w:r>
            <w:r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  <w:t>06</w:t>
            </w:r>
            <w:r w:rsidR="007F1C33"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  <w:t>.</w:t>
            </w:r>
            <w:r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  <w:t>2020</w:t>
            </w:r>
          </w:p>
        </w:tc>
        <w:tc>
          <w:tcPr>
            <w:tcW w:w="6480" w:type="dxa"/>
            <w:shd w:val="clear" w:color="auto" w:fill="auto"/>
          </w:tcPr>
          <w:p w14:paraId="697AF6AD" w14:textId="58F5D037" w:rsidR="00182E0C" w:rsidRPr="007541FF" w:rsidRDefault="00182E0C" w:rsidP="007541FF">
            <w:pPr>
              <w:spacing w:after="0"/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</w:pPr>
            <w:r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  <w:t>New SEDIA Portal. Addition of list of supporting documents</w:t>
            </w:r>
          </w:p>
        </w:tc>
      </w:tr>
      <w:tr w:rsidR="005E757C" w:rsidRPr="007541FF" w14:paraId="6B0AB324" w14:textId="77777777" w:rsidTr="00434A0D">
        <w:trPr>
          <w:jc w:val="center"/>
        </w:trPr>
        <w:tc>
          <w:tcPr>
            <w:tcW w:w="1045" w:type="dxa"/>
            <w:shd w:val="clear" w:color="auto" w:fill="auto"/>
          </w:tcPr>
          <w:p w14:paraId="3D37A6F5" w14:textId="7CD1E149" w:rsidR="005E757C" w:rsidRDefault="005E757C" w:rsidP="005E757C">
            <w:pPr>
              <w:spacing w:after="0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3.0</w:t>
            </w:r>
          </w:p>
        </w:tc>
        <w:tc>
          <w:tcPr>
            <w:tcW w:w="1417" w:type="dxa"/>
            <w:shd w:val="clear" w:color="auto" w:fill="auto"/>
          </w:tcPr>
          <w:p w14:paraId="1B0CE3DE" w14:textId="0C17A344" w:rsidR="005E757C" w:rsidRDefault="005E757C" w:rsidP="005E757C">
            <w:pPr>
              <w:spacing w:after="0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color w:val="4AA55B"/>
                <w:sz w:val="18"/>
                <w:szCs w:val="18"/>
                <w:lang w:eastAsia="ko-KR"/>
              </w:rPr>
              <w:t>01.09.2022</w:t>
            </w:r>
          </w:p>
        </w:tc>
        <w:tc>
          <w:tcPr>
            <w:tcW w:w="6480" w:type="dxa"/>
            <w:shd w:val="clear" w:color="auto" w:fill="auto"/>
          </w:tcPr>
          <w:p w14:paraId="588E6D79" w14:textId="01DF0D06" w:rsidR="005E757C" w:rsidRDefault="005E757C" w:rsidP="005E757C">
            <w:pPr>
              <w:spacing w:after="0"/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</w:pPr>
            <w:r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  <w:t>Links to language versions.</w:t>
            </w:r>
          </w:p>
        </w:tc>
      </w:tr>
      <w:tr w:rsidR="001E547C" w:rsidRPr="007541FF" w14:paraId="3B8D9A68" w14:textId="77777777" w:rsidTr="00434A0D">
        <w:trPr>
          <w:jc w:val="center"/>
        </w:trPr>
        <w:tc>
          <w:tcPr>
            <w:tcW w:w="1045" w:type="dxa"/>
            <w:shd w:val="clear" w:color="auto" w:fill="auto"/>
          </w:tcPr>
          <w:p w14:paraId="7900C80B" w14:textId="77777777" w:rsidR="001E547C" w:rsidRDefault="001E547C" w:rsidP="007541FF">
            <w:pPr>
              <w:spacing w:after="0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shd w:val="clear" w:color="auto" w:fill="auto"/>
          </w:tcPr>
          <w:p w14:paraId="2E0742D0" w14:textId="77777777" w:rsidR="001E547C" w:rsidRDefault="001E547C" w:rsidP="00F607BE">
            <w:pPr>
              <w:spacing w:after="0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</w:pPr>
          </w:p>
        </w:tc>
        <w:tc>
          <w:tcPr>
            <w:tcW w:w="6480" w:type="dxa"/>
            <w:shd w:val="clear" w:color="auto" w:fill="auto"/>
          </w:tcPr>
          <w:p w14:paraId="679ADFEE" w14:textId="77777777" w:rsidR="001E547C" w:rsidRDefault="001E547C" w:rsidP="007541FF">
            <w:pPr>
              <w:spacing w:after="0"/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</w:pPr>
          </w:p>
        </w:tc>
      </w:tr>
    </w:tbl>
    <w:p w14:paraId="1F5E6BA4" w14:textId="77777777" w:rsidR="007541FF" w:rsidRPr="0054100B" w:rsidRDefault="007541FF" w:rsidP="00AF5020"/>
    <w:sectPr w:rsidR="007541FF" w:rsidRPr="0054100B" w:rsidSect="00341A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40866" w14:textId="77777777" w:rsidR="007541FF" w:rsidRDefault="007541FF" w:rsidP="007541FF">
      <w:pPr>
        <w:spacing w:after="0"/>
      </w:pPr>
      <w:r>
        <w:separator/>
      </w:r>
    </w:p>
  </w:endnote>
  <w:endnote w:type="continuationSeparator" w:id="0">
    <w:p w14:paraId="14AF9098" w14:textId="77777777" w:rsidR="007541FF" w:rsidRDefault="007541FF" w:rsidP="007541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79283" w14:textId="77777777" w:rsidR="009738FA" w:rsidRDefault="00973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676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A99E8" w14:textId="6494751B" w:rsidR="00F44AB8" w:rsidRDefault="00F44A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8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5FC125" w14:textId="77777777" w:rsidR="00F44AB8" w:rsidRDefault="00F44A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D46DC" w14:textId="77777777" w:rsidR="009738FA" w:rsidRDefault="00973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A49FA" w14:textId="77777777" w:rsidR="007541FF" w:rsidRDefault="007541FF" w:rsidP="007541FF">
      <w:pPr>
        <w:spacing w:after="0"/>
      </w:pPr>
      <w:r>
        <w:separator/>
      </w:r>
    </w:p>
  </w:footnote>
  <w:footnote w:type="continuationSeparator" w:id="0">
    <w:p w14:paraId="68CA5A18" w14:textId="77777777" w:rsidR="007541FF" w:rsidRDefault="007541FF" w:rsidP="007541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5E39B" w14:textId="77777777" w:rsidR="009738FA" w:rsidRDefault="00973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AA667" w14:textId="370C61CE" w:rsidR="007541FF" w:rsidRDefault="00182E0C" w:rsidP="00E25D06">
    <w:pPr>
      <w:pStyle w:val="HeaderEC"/>
      <w:spacing w:after="200"/>
      <w:rPr>
        <w:lang w:eastAsia="ko-KR"/>
      </w:rPr>
    </w:pPr>
    <w:r>
      <w:t>EU Funding &amp; Tenders: Declaration on the validity of accounts</w:t>
    </w:r>
    <w:r w:rsidR="007541FF" w:rsidRPr="007541FF">
      <w:t>: V</w:t>
    </w:r>
    <w:r w:rsidR="005E757C">
      <w:t>3</w:t>
    </w:r>
    <w:r w:rsidR="007541FF" w:rsidRPr="007541FF">
      <w:t xml:space="preserve">.0 </w:t>
    </w:r>
    <w:r w:rsidR="007541FF" w:rsidRPr="007541FF">
      <w:rPr>
        <w:lang w:eastAsia="ko-KR"/>
      </w:rPr>
      <w:t xml:space="preserve">– </w:t>
    </w:r>
    <w:r w:rsidR="005E757C">
      <w:rPr>
        <w:lang w:eastAsia="ko-KR"/>
      </w:rPr>
      <w:t>01</w:t>
    </w:r>
    <w:r w:rsidR="007541FF" w:rsidRPr="007541FF">
      <w:rPr>
        <w:lang w:eastAsia="ko-KR"/>
      </w:rPr>
      <w:t>.</w:t>
    </w:r>
    <w:r w:rsidR="005E757C">
      <w:rPr>
        <w:lang w:eastAsia="ko-KR"/>
      </w:rPr>
      <w:t>09</w:t>
    </w:r>
    <w:r w:rsidR="007541FF" w:rsidRPr="007541FF">
      <w:rPr>
        <w:lang w:eastAsia="ko-KR"/>
      </w:rPr>
      <w:t>.</w:t>
    </w:r>
    <w:r w:rsidR="00F607BE">
      <w:rPr>
        <w:lang w:eastAsia="ko-KR"/>
      </w:rPr>
      <w:t>202</w:t>
    </w:r>
    <w:r w:rsidR="005E757C">
      <w:rPr>
        <w:lang w:eastAsia="ko-KR"/>
      </w:rPr>
      <w:t>2</w:t>
    </w:r>
  </w:p>
  <w:p w14:paraId="1A1A8794" w14:textId="4329029E" w:rsidR="00FD7649" w:rsidRPr="00FD7649" w:rsidRDefault="009738FA" w:rsidP="00E25D06">
    <w:pPr>
      <w:pStyle w:val="HeaderEC"/>
      <w:spacing w:after="200"/>
      <w:rPr>
        <w:color w:val="0088CC"/>
        <w:sz w:val="18"/>
        <w:szCs w:val="18"/>
      </w:rPr>
    </w:pPr>
    <w:hyperlink r:id="rId1" w:tgtFrame="_blank" w:history="1">
      <w:r w:rsidR="00FD7649" w:rsidRPr="00FD7649">
        <w:rPr>
          <w:color w:val="0088CC"/>
          <w:sz w:val="18"/>
          <w:szCs w:val="18"/>
          <w:u w:val="single"/>
          <w:bdr w:val="none" w:sz="0" w:space="0" w:color="auto" w:frame="1"/>
          <w:lang w:val="fr-BE"/>
        </w:rPr>
        <w:t>BG</w:t>
      </w:r>
    </w:hyperlink>
    <w:r w:rsidR="00FD7649" w:rsidRPr="00FD7649">
      <w:rPr>
        <w:color w:val="0088CC"/>
        <w:sz w:val="18"/>
        <w:szCs w:val="18"/>
        <w:bdr w:val="none" w:sz="0" w:space="0" w:color="auto" w:frame="1"/>
        <w:lang w:val="fr-BE"/>
      </w:rPr>
      <w:t>   </w:t>
    </w:r>
    <w:hyperlink r:id="rId2" w:tgtFrame="_blank" w:history="1">
      <w:r w:rsidR="00FD7649" w:rsidRPr="00FD7649">
        <w:rPr>
          <w:color w:val="0088CC"/>
          <w:sz w:val="18"/>
          <w:szCs w:val="18"/>
          <w:u w:val="single"/>
          <w:bdr w:val="none" w:sz="0" w:space="0" w:color="auto" w:frame="1"/>
          <w:lang w:val="fr-BE"/>
        </w:rPr>
        <w:t>CS</w:t>
      </w:r>
    </w:hyperlink>
    <w:r w:rsidR="00FD7649" w:rsidRPr="00FD7649">
      <w:rPr>
        <w:color w:val="0088CC"/>
        <w:sz w:val="18"/>
        <w:szCs w:val="18"/>
        <w:bdr w:val="none" w:sz="0" w:space="0" w:color="auto" w:frame="1"/>
        <w:lang w:val="fr-BE"/>
      </w:rPr>
      <w:t>   </w:t>
    </w:r>
    <w:hyperlink r:id="rId3" w:tgtFrame="_blank" w:history="1">
      <w:r w:rsidR="00FD7649" w:rsidRPr="00FD7649">
        <w:rPr>
          <w:color w:val="0088CC"/>
          <w:sz w:val="18"/>
          <w:szCs w:val="18"/>
          <w:u w:val="single"/>
          <w:bdr w:val="none" w:sz="0" w:space="0" w:color="auto" w:frame="1"/>
          <w:lang w:val="fr-BE"/>
        </w:rPr>
        <w:t>DA</w:t>
      </w:r>
    </w:hyperlink>
    <w:r w:rsidR="00FD7649" w:rsidRPr="00FD7649">
      <w:rPr>
        <w:color w:val="0088CC"/>
        <w:sz w:val="18"/>
        <w:szCs w:val="18"/>
        <w:bdr w:val="none" w:sz="0" w:space="0" w:color="auto" w:frame="1"/>
        <w:lang w:val="fr-BE"/>
      </w:rPr>
      <w:t>   </w:t>
    </w:r>
    <w:hyperlink r:id="rId4" w:tgtFrame="_blank" w:history="1">
      <w:r w:rsidR="00FD7649" w:rsidRPr="00FD7649">
        <w:rPr>
          <w:color w:val="0088CC"/>
          <w:sz w:val="18"/>
          <w:szCs w:val="18"/>
          <w:u w:val="single"/>
          <w:bdr w:val="none" w:sz="0" w:space="0" w:color="auto" w:frame="1"/>
          <w:lang w:val="fr-BE"/>
        </w:rPr>
        <w:t>DE</w:t>
      </w:r>
    </w:hyperlink>
    <w:r w:rsidR="00FD7649" w:rsidRPr="00FD7649">
      <w:rPr>
        <w:color w:val="0088CC"/>
        <w:sz w:val="18"/>
        <w:szCs w:val="18"/>
        <w:bdr w:val="none" w:sz="0" w:space="0" w:color="auto" w:frame="1"/>
        <w:lang w:val="fr-BE"/>
      </w:rPr>
      <w:t>   </w:t>
    </w:r>
    <w:hyperlink r:id="rId5" w:tgtFrame="_blank" w:history="1">
      <w:r w:rsidR="00FD7649" w:rsidRPr="00FD7649">
        <w:rPr>
          <w:color w:val="0088CC"/>
          <w:sz w:val="18"/>
          <w:szCs w:val="18"/>
          <w:u w:val="single"/>
          <w:bdr w:val="none" w:sz="0" w:space="0" w:color="auto" w:frame="1"/>
          <w:lang w:val="fr-BE"/>
        </w:rPr>
        <w:t>EL</w:t>
      </w:r>
    </w:hyperlink>
    <w:r w:rsidR="00FD7649" w:rsidRPr="00FD7649">
      <w:rPr>
        <w:color w:val="0088CC"/>
        <w:sz w:val="18"/>
        <w:szCs w:val="18"/>
        <w:bdr w:val="none" w:sz="0" w:space="0" w:color="auto" w:frame="1"/>
        <w:lang w:val="fr-BE"/>
      </w:rPr>
      <w:t>   </w:t>
    </w:r>
    <w:hyperlink r:id="rId6" w:tgtFrame="_blank" w:history="1">
      <w:r w:rsidR="00FD7649" w:rsidRPr="00FD7649">
        <w:rPr>
          <w:color w:val="0088CC"/>
          <w:sz w:val="18"/>
          <w:szCs w:val="18"/>
          <w:u w:val="single"/>
          <w:bdr w:val="none" w:sz="0" w:space="0" w:color="auto" w:frame="1"/>
          <w:lang w:val="fr-BE"/>
        </w:rPr>
        <w:t>EN</w:t>
      </w:r>
    </w:hyperlink>
    <w:r w:rsidR="00FD7649" w:rsidRPr="00FD7649">
      <w:rPr>
        <w:color w:val="0088CC"/>
        <w:sz w:val="18"/>
        <w:szCs w:val="18"/>
        <w:bdr w:val="none" w:sz="0" w:space="0" w:color="auto" w:frame="1"/>
        <w:lang w:val="fr-BE"/>
      </w:rPr>
      <w:t>   </w:t>
    </w:r>
    <w:hyperlink r:id="rId7" w:tgtFrame="_blank" w:history="1">
      <w:r w:rsidR="00FD7649" w:rsidRPr="00FD7649">
        <w:rPr>
          <w:color w:val="0088CC"/>
          <w:sz w:val="18"/>
          <w:szCs w:val="18"/>
          <w:u w:val="single"/>
          <w:bdr w:val="none" w:sz="0" w:space="0" w:color="auto" w:frame="1"/>
          <w:lang w:val="fr-BE"/>
        </w:rPr>
        <w:t>ES</w:t>
      </w:r>
    </w:hyperlink>
    <w:r w:rsidR="00FD7649" w:rsidRPr="00FD7649">
      <w:rPr>
        <w:color w:val="0088CC"/>
        <w:sz w:val="18"/>
        <w:szCs w:val="18"/>
        <w:bdr w:val="none" w:sz="0" w:space="0" w:color="auto" w:frame="1"/>
        <w:lang w:val="fr-BE"/>
      </w:rPr>
      <w:t>   </w:t>
    </w:r>
    <w:hyperlink r:id="rId8" w:tgtFrame="_blank" w:history="1">
      <w:r w:rsidR="00FD7649" w:rsidRPr="00FD7649">
        <w:rPr>
          <w:color w:val="0088CC"/>
          <w:sz w:val="18"/>
          <w:szCs w:val="18"/>
          <w:u w:val="single"/>
          <w:bdr w:val="none" w:sz="0" w:space="0" w:color="auto" w:frame="1"/>
          <w:lang w:val="fr-BE"/>
        </w:rPr>
        <w:t>ET</w:t>
      </w:r>
    </w:hyperlink>
    <w:r w:rsidR="00FD7649" w:rsidRPr="00FD7649">
      <w:rPr>
        <w:color w:val="0088CC"/>
        <w:sz w:val="18"/>
        <w:szCs w:val="18"/>
        <w:bdr w:val="none" w:sz="0" w:space="0" w:color="auto" w:frame="1"/>
        <w:lang w:val="fr-BE"/>
      </w:rPr>
      <w:t>   </w:t>
    </w:r>
    <w:hyperlink r:id="rId9" w:tgtFrame="_blank" w:history="1">
      <w:r w:rsidR="00FD7649" w:rsidRPr="009738FA">
        <w:rPr>
          <w:color w:val="0088CC"/>
          <w:sz w:val="18"/>
          <w:szCs w:val="18"/>
          <w:u w:val="single"/>
          <w:bdr w:val="none" w:sz="0" w:space="0" w:color="auto" w:frame="1"/>
          <w:lang w:val="fr-BE"/>
        </w:rPr>
        <w:t>FI</w:t>
      </w:r>
    </w:hyperlink>
    <w:r w:rsidR="00FD7649" w:rsidRPr="009738FA">
      <w:rPr>
        <w:color w:val="0088CC"/>
        <w:sz w:val="18"/>
        <w:szCs w:val="18"/>
        <w:bdr w:val="none" w:sz="0" w:space="0" w:color="auto" w:frame="1"/>
        <w:lang w:val="fr-BE"/>
      </w:rPr>
      <w:t>   </w:t>
    </w:r>
    <w:hyperlink r:id="rId10" w:tgtFrame="_blank" w:history="1">
      <w:r w:rsidR="00FD7649" w:rsidRPr="009738FA">
        <w:rPr>
          <w:color w:val="0088CC"/>
          <w:sz w:val="18"/>
          <w:szCs w:val="18"/>
          <w:u w:val="single"/>
          <w:bdr w:val="none" w:sz="0" w:space="0" w:color="auto" w:frame="1"/>
          <w:lang w:val="en-US"/>
        </w:rPr>
        <w:t>FR</w:t>
      </w:r>
    </w:hyperlink>
    <w:r w:rsidR="00FD7649" w:rsidRPr="009738FA">
      <w:rPr>
        <w:color w:val="0088CC"/>
        <w:sz w:val="18"/>
        <w:szCs w:val="18"/>
        <w:bdr w:val="none" w:sz="0" w:space="0" w:color="auto" w:frame="1"/>
        <w:lang w:val="en-US"/>
      </w:rPr>
      <w:t>   </w:t>
    </w:r>
    <w:hyperlink r:id="rId11" w:history="1">
      <w:r w:rsidRPr="009738FA">
        <w:rPr>
          <w:rStyle w:val="Hyperlink"/>
          <w:sz w:val="18"/>
          <w:szCs w:val="18"/>
          <w:bdr w:val="none" w:sz="0" w:space="0" w:color="auto" w:frame="1"/>
          <w:lang w:val="en-US"/>
        </w:rPr>
        <w:t>GA</w:t>
      </w:r>
    </w:hyperlink>
    <w:bookmarkStart w:id="0" w:name="_GoBack"/>
    <w:bookmarkEnd w:id="0"/>
    <w:r w:rsidRPr="009738FA">
      <w:rPr>
        <w:color w:val="0088CC"/>
        <w:sz w:val="18"/>
        <w:szCs w:val="18"/>
        <w:bdr w:val="none" w:sz="0" w:space="0" w:color="auto" w:frame="1"/>
        <w:lang w:val="en-US"/>
      </w:rPr>
      <w:t>   </w:t>
    </w:r>
    <w:hyperlink r:id="rId12" w:tgtFrame="_blank" w:history="1">
      <w:r w:rsidR="00FD7649" w:rsidRPr="009738FA">
        <w:rPr>
          <w:color w:val="0088CC"/>
          <w:sz w:val="18"/>
          <w:szCs w:val="18"/>
          <w:u w:val="single"/>
          <w:bdr w:val="none" w:sz="0" w:space="0" w:color="auto" w:frame="1"/>
          <w:lang w:val="en-US"/>
        </w:rPr>
        <w:t>HR</w:t>
      </w:r>
    </w:hyperlink>
    <w:r w:rsidR="00FD7649" w:rsidRPr="009738FA">
      <w:rPr>
        <w:color w:val="0088CC"/>
        <w:sz w:val="18"/>
        <w:szCs w:val="18"/>
        <w:bdr w:val="none" w:sz="0" w:space="0" w:color="auto" w:frame="1"/>
        <w:lang w:val="en-US"/>
      </w:rPr>
      <w:t>   </w:t>
    </w:r>
    <w:hyperlink r:id="rId13" w:tgtFrame="_blank" w:history="1">
      <w:r w:rsidR="00FD7649" w:rsidRPr="009738FA">
        <w:rPr>
          <w:color w:val="0088CC"/>
          <w:sz w:val="18"/>
          <w:szCs w:val="18"/>
          <w:u w:val="single"/>
          <w:bdr w:val="none" w:sz="0" w:space="0" w:color="auto" w:frame="1"/>
          <w:lang w:val="en-US"/>
        </w:rPr>
        <w:t>HU</w:t>
      </w:r>
    </w:hyperlink>
    <w:r w:rsidR="00FD7649" w:rsidRPr="009738FA">
      <w:rPr>
        <w:color w:val="0088CC"/>
        <w:sz w:val="18"/>
        <w:szCs w:val="18"/>
        <w:bdr w:val="none" w:sz="0" w:space="0" w:color="auto" w:frame="1"/>
        <w:lang w:val="en-US"/>
      </w:rPr>
      <w:t>   </w:t>
    </w:r>
    <w:hyperlink r:id="rId14" w:tgtFrame="_blank" w:history="1">
      <w:r w:rsidR="00FD7649" w:rsidRPr="009738FA">
        <w:rPr>
          <w:color w:val="0088CC"/>
          <w:sz w:val="18"/>
          <w:szCs w:val="18"/>
          <w:u w:val="single"/>
          <w:bdr w:val="none" w:sz="0" w:space="0" w:color="auto" w:frame="1"/>
          <w:lang w:val="en-US"/>
        </w:rPr>
        <w:t>IT</w:t>
      </w:r>
    </w:hyperlink>
    <w:r w:rsidR="00FD7649" w:rsidRPr="009738FA">
      <w:rPr>
        <w:color w:val="0088CC"/>
        <w:sz w:val="18"/>
        <w:szCs w:val="18"/>
        <w:bdr w:val="none" w:sz="0" w:space="0" w:color="auto" w:frame="1"/>
        <w:lang w:val="en-US"/>
      </w:rPr>
      <w:t>   </w:t>
    </w:r>
    <w:hyperlink r:id="rId15" w:tgtFrame="_blank" w:history="1">
      <w:r w:rsidR="00FD7649" w:rsidRPr="009738FA">
        <w:rPr>
          <w:color w:val="0088CC"/>
          <w:sz w:val="18"/>
          <w:szCs w:val="18"/>
          <w:u w:val="single"/>
          <w:bdr w:val="none" w:sz="0" w:space="0" w:color="auto" w:frame="1"/>
          <w:lang w:val="en-US"/>
        </w:rPr>
        <w:t>LT</w:t>
      </w:r>
    </w:hyperlink>
    <w:r w:rsidR="00FD7649" w:rsidRPr="009738FA">
      <w:rPr>
        <w:color w:val="0088CC"/>
        <w:sz w:val="18"/>
        <w:szCs w:val="18"/>
        <w:bdr w:val="none" w:sz="0" w:space="0" w:color="auto" w:frame="1"/>
        <w:lang w:val="en-US"/>
      </w:rPr>
      <w:t>   </w:t>
    </w:r>
    <w:hyperlink r:id="rId16" w:tgtFrame="_blank" w:history="1">
      <w:r w:rsidR="00FD7649" w:rsidRPr="009738FA">
        <w:rPr>
          <w:color w:val="0088CC"/>
          <w:sz w:val="18"/>
          <w:szCs w:val="18"/>
          <w:u w:val="single"/>
          <w:bdr w:val="none" w:sz="0" w:space="0" w:color="auto" w:frame="1"/>
          <w:lang w:val="en-US"/>
        </w:rPr>
        <w:t>LV</w:t>
      </w:r>
    </w:hyperlink>
    <w:r w:rsidR="00FD7649" w:rsidRPr="009738FA">
      <w:rPr>
        <w:color w:val="0088CC"/>
        <w:sz w:val="18"/>
        <w:szCs w:val="18"/>
        <w:bdr w:val="none" w:sz="0" w:space="0" w:color="auto" w:frame="1"/>
        <w:lang w:val="en-US"/>
      </w:rPr>
      <w:t>   </w:t>
    </w:r>
    <w:hyperlink r:id="rId17" w:tgtFrame="_blank" w:history="1">
      <w:r w:rsidR="00FD7649" w:rsidRPr="009738FA">
        <w:rPr>
          <w:color w:val="0088CC"/>
          <w:sz w:val="18"/>
          <w:szCs w:val="18"/>
          <w:u w:val="single"/>
          <w:bdr w:val="none" w:sz="0" w:space="0" w:color="auto" w:frame="1"/>
          <w:lang w:val="en-US"/>
        </w:rPr>
        <w:t>MT</w:t>
      </w:r>
    </w:hyperlink>
    <w:r w:rsidR="00FD7649" w:rsidRPr="009738FA">
      <w:rPr>
        <w:color w:val="0088CC"/>
        <w:sz w:val="18"/>
        <w:szCs w:val="18"/>
        <w:bdr w:val="none" w:sz="0" w:space="0" w:color="auto" w:frame="1"/>
        <w:lang w:val="en-US"/>
      </w:rPr>
      <w:t>   </w:t>
    </w:r>
    <w:hyperlink r:id="rId18" w:tgtFrame="_blank" w:history="1">
      <w:r w:rsidR="00FD7649" w:rsidRPr="00FD7649">
        <w:rPr>
          <w:color w:val="0088CC"/>
          <w:sz w:val="18"/>
          <w:szCs w:val="18"/>
          <w:u w:val="single"/>
          <w:bdr w:val="none" w:sz="0" w:space="0" w:color="auto" w:frame="1"/>
        </w:rPr>
        <w:t>NL</w:t>
      </w:r>
    </w:hyperlink>
    <w:r w:rsidR="00FD7649" w:rsidRPr="00FD7649">
      <w:rPr>
        <w:color w:val="0088CC"/>
        <w:sz w:val="18"/>
        <w:szCs w:val="18"/>
        <w:bdr w:val="none" w:sz="0" w:space="0" w:color="auto" w:frame="1"/>
      </w:rPr>
      <w:t>   </w:t>
    </w:r>
    <w:hyperlink r:id="rId19" w:tgtFrame="_blank" w:history="1">
      <w:r w:rsidR="00FD7649" w:rsidRPr="00FD7649">
        <w:rPr>
          <w:color w:val="0088CC"/>
          <w:sz w:val="18"/>
          <w:szCs w:val="18"/>
          <w:u w:val="single"/>
          <w:bdr w:val="none" w:sz="0" w:space="0" w:color="auto" w:frame="1"/>
        </w:rPr>
        <w:t>PL</w:t>
      </w:r>
    </w:hyperlink>
    <w:r w:rsidR="00FD7649" w:rsidRPr="00FD7649">
      <w:rPr>
        <w:color w:val="0088CC"/>
        <w:sz w:val="18"/>
        <w:szCs w:val="18"/>
        <w:bdr w:val="none" w:sz="0" w:space="0" w:color="auto" w:frame="1"/>
      </w:rPr>
      <w:t>   </w:t>
    </w:r>
    <w:hyperlink r:id="rId20" w:tgtFrame="_blank" w:history="1">
      <w:r w:rsidR="00FD7649" w:rsidRPr="00FD7649">
        <w:rPr>
          <w:color w:val="0088CC"/>
          <w:sz w:val="18"/>
          <w:szCs w:val="18"/>
          <w:u w:val="single"/>
          <w:bdr w:val="none" w:sz="0" w:space="0" w:color="auto" w:frame="1"/>
        </w:rPr>
        <w:t>PT</w:t>
      </w:r>
    </w:hyperlink>
    <w:r w:rsidR="00FD7649" w:rsidRPr="00FD7649">
      <w:rPr>
        <w:color w:val="0088CC"/>
        <w:sz w:val="18"/>
        <w:szCs w:val="18"/>
        <w:bdr w:val="none" w:sz="0" w:space="0" w:color="auto" w:frame="1"/>
      </w:rPr>
      <w:t>   </w:t>
    </w:r>
    <w:hyperlink r:id="rId21" w:tgtFrame="_blank" w:history="1">
      <w:r w:rsidR="00FD7649" w:rsidRPr="00FD7649">
        <w:rPr>
          <w:color w:val="0088CC"/>
          <w:sz w:val="18"/>
          <w:szCs w:val="18"/>
          <w:u w:val="single"/>
          <w:bdr w:val="none" w:sz="0" w:space="0" w:color="auto" w:frame="1"/>
        </w:rPr>
        <w:t>RO</w:t>
      </w:r>
    </w:hyperlink>
    <w:r w:rsidR="00FD7649" w:rsidRPr="00FD7649">
      <w:rPr>
        <w:color w:val="0088CC"/>
        <w:sz w:val="18"/>
        <w:szCs w:val="18"/>
        <w:bdr w:val="none" w:sz="0" w:space="0" w:color="auto" w:frame="1"/>
      </w:rPr>
      <w:t>   </w:t>
    </w:r>
    <w:hyperlink r:id="rId22" w:tgtFrame="_blank" w:history="1">
      <w:r w:rsidR="00FD7649" w:rsidRPr="00FD7649">
        <w:rPr>
          <w:color w:val="0088CC"/>
          <w:sz w:val="18"/>
          <w:szCs w:val="18"/>
          <w:u w:val="single"/>
          <w:bdr w:val="none" w:sz="0" w:space="0" w:color="auto" w:frame="1"/>
        </w:rPr>
        <w:t>SK</w:t>
      </w:r>
    </w:hyperlink>
    <w:r w:rsidR="00FD7649" w:rsidRPr="00FD7649">
      <w:rPr>
        <w:color w:val="0088CC"/>
        <w:sz w:val="18"/>
        <w:szCs w:val="18"/>
        <w:bdr w:val="none" w:sz="0" w:space="0" w:color="auto" w:frame="1"/>
      </w:rPr>
      <w:t>   </w:t>
    </w:r>
    <w:hyperlink r:id="rId23" w:tgtFrame="_blank" w:history="1">
      <w:r w:rsidR="00FD7649" w:rsidRPr="00FD7649">
        <w:rPr>
          <w:color w:val="0088CC"/>
          <w:sz w:val="18"/>
          <w:szCs w:val="18"/>
          <w:u w:val="single"/>
          <w:bdr w:val="none" w:sz="0" w:space="0" w:color="auto" w:frame="1"/>
        </w:rPr>
        <w:t>SL</w:t>
      </w:r>
    </w:hyperlink>
    <w:r w:rsidR="00FD7649" w:rsidRPr="00FD7649">
      <w:rPr>
        <w:color w:val="0088CC"/>
        <w:sz w:val="18"/>
        <w:szCs w:val="18"/>
        <w:bdr w:val="none" w:sz="0" w:space="0" w:color="auto" w:frame="1"/>
      </w:rPr>
      <w:t>   </w:t>
    </w:r>
    <w:hyperlink r:id="rId24" w:tgtFrame="_blank" w:history="1">
      <w:r w:rsidR="00FD7649" w:rsidRPr="00FD7649">
        <w:rPr>
          <w:color w:val="0088CC"/>
          <w:sz w:val="18"/>
          <w:szCs w:val="18"/>
          <w:u w:val="single"/>
          <w:bdr w:val="none" w:sz="0" w:space="0" w:color="auto" w:frame="1"/>
        </w:rPr>
        <w:t>SV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DCA32" w14:textId="77777777" w:rsidR="009738FA" w:rsidRDefault="00973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C60"/>
    <w:multiLevelType w:val="hybridMultilevel"/>
    <w:tmpl w:val="2D881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E2336"/>
    <w:multiLevelType w:val="hybridMultilevel"/>
    <w:tmpl w:val="27486CEE"/>
    <w:lvl w:ilvl="0" w:tplc="8392EF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70405"/>
    <w:multiLevelType w:val="hybridMultilevel"/>
    <w:tmpl w:val="C58AB848"/>
    <w:lvl w:ilvl="0" w:tplc="24C61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A426A"/>
    <w:multiLevelType w:val="hybridMultilevel"/>
    <w:tmpl w:val="A1E2F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97B1F"/>
    <w:multiLevelType w:val="hybridMultilevel"/>
    <w:tmpl w:val="6C50A94A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Formatting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4100B"/>
    <w:rsid w:val="00011867"/>
    <w:rsid w:val="000166EA"/>
    <w:rsid w:val="00090217"/>
    <w:rsid w:val="001155B3"/>
    <w:rsid w:val="00170943"/>
    <w:rsid w:val="00182E0C"/>
    <w:rsid w:val="00183954"/>
    <w:rsid w:val="001E547C"/>
    <w:rsid w:val="00251DB7"/>
    <w:rsid w:val="002533F0"/>
    <w:rsid w:val="00266E8F"/>
    <w:rsid w:val="002A7BE7"/>
    <w:rsid w:val="00341A02"/>
    <w:rsid w:val="00427BC3"/>
    <w:rsid w:val="00434A0D"/>
    <w:rsid w:val="00471C55"/>
    <w:rsid w:val="00495336"/>
    <w:rsid w:val="004A1B78"/>
    <w:rsid w:val="004C1C20"/>
    <w:rsid w:val="004C2A49"/>
    <w:rsid w:val="004E3B40"/>
    <w:rsid w:val="004F2117"/>
    <w:rsid w:val="00507324"/>
    <w:rsid w:val="0054100B"/>
    <w:rsid w:val="00547236"/>
    <w:rsid w:val="0055209F"/>
    <w:rsid w:val="005E757C"/>
    <w:rsid w:val="00617925"/>
    <w:rsid w:val="006E6450"/>
    <w:rsid w:val="007277D3"/>
    <w:rsid w:val="00745AF1"/>
    <w:rsid w:val="007541FF"/>
    <w:rsid w:val="00757507"/>
    <w:rsid w:val="007B1A70"/>
    <w:rsid w:val="007B77FF"/>
    <w:rsid w:val="007C41A0"/>
    <w:rsid w:val="007F1C33"/>
    <w:rsid w:val="0084069F"/>
    <w:rsid w:val="008573BF"/>
    <w:rsid w:val="00895E7C"/>
    <w:rsid w:val="008D442C"/>
    <w:rsid w:val="009453E6"/>
    <w:rsid w:val="009738FA"/>
    <w:rsid w:val="009E218F"/>
    <w:rsid w:val="00A02451"/>
    <w:rsid w:val="00A2463D"/>
    <w:rsid w:val="00A24B7C"/>
    <w:rsid w:val="00A92DED"/>
    <w:rsid w:val="00AF5020"/>
    <w:rsid w:val="00B0471E"/>
    <w:rsid w:val="00B30CAA"/>
    <w:rsid w:val="00BD0D2D"/>
    <w:rsid w:val="00C015C4"/>
    <w:rsid w:val="00C26C97"/>
    <w:rsid w:val="00C93B91"/>
    <w:rsid w:val="00D45FD4"/>
    <w:rsid w:val="00D57CF9"/>
    <w:rsid w:val="00D87909"/>
    <w:rsid w:val="00DB2D4F"/>
    <w:rsid w:val="00DE0058"/>
    <w:rsid w:val="00E25D06"/>
    <w:rsid w:val="00E8271A"/>
    <w:rsid w:val="00F44AB8"/>
    <w:rsid w:val="00F56E67"/>
    <w:rsid w:val="00F607BE"/>
    <w:rsid w:val="00F862E4"/>
    <w:rsid w:val="00F97053"/>
    <w:rsid w:val="00FB31B2"/>
    <w:rsid w:val="00FC5CEA"/>
    <w:rsid w:val="00FD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92B2D11"/>
  <w15:docId w15:val="{BC81CA25-18CE-42C5-A5EC-04B29E8D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D0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45FD4"/>
    <w:rPr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D45FD4"/>
    <w:rPr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45FD4"/>
    <w:pPr>
      <w:widowControl w:val="0"/>
      <w:shd w:val="clear" w:color="auto" w:fill="FFFFFF"/>
      <w:spacing w:before="220" w:after="220" w:line="274" w:lineRule="exact"/>
      <w:ind w:hanging="360"/>
    </w:pPr>
  </w:style>
  <w:style w:type="paragraph" w:customStyle="1" w:styleId="Bodytext80">
    <w:name w:val="Body text (8)"/>
    <w:basedOn w:val="Normal"/>
    <w:link w:val="Bodytext8"/>
    <w:rsid w:val="00D45FD4"/>
    <w:pPr>
      <w:widowControl w:val="0"/>
      <w:shd w:val="clear" w:color="auto" w:fill="FFFFFF"/>
      <w:spacing w:line="222" w:lineRule="exact"/>
    </w:pPr>
    <w:rPr>
      <w:sz w:val="20"/>
      <w:szCs w:val="20"/>
    </w:rPr>
  </w:style>
  <w:style w:type="character" w:styleId="Hyperlink">
    <w:name w:val="Hyperlink"/>
    <w:uiPriority w:val="99"/>
    <w:rsid w:val="00D45FD4"/>
    <w:rPr>
      <w:color w:val="0088CC"/>
      <w:u w:val="single"/>
    </w:rPr>
  </w:style>
  <w:style w:type="paragraph" w:styleId="ListParagraph">
    <w:name w:val="List Paragraph"/>
    <w:basedOn w:val="Normal"/>
    <w:uiPriority w:val="34"/>
    <w:rsid w:val="00D45F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1F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41FF"/>
  </w:style>
  <w:style w:type="paragraph" w:styleId="Footer">
    <w:name w:val="footer"/>
    <w:basedOn w:val="Normal"/>
    <w:link w:val="FooterChar"/>
    <w:uiPriority w:val="99"/>
    <w:unhideWhenUsed/>
    <w:rsid w:val="007541F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41FF"/>
  </w:style>
  <w:style w:type="paragraph" w:styleId="BalloonText">
    <w:name w:val="Balloon Text"/>
    <w:basedOn w:val="Normal"/>
    <w:link w:val="BalloonTextChar"/>
    <w:uiPriority w:val="99"/>
    <w:semiHidden/>
    <w:unhideWhenUsed/>
    <w:rsid w:val="007541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F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2A4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2A4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C2A49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745AF1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5AF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rsid w:val="00745A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236"/>
    <w:pPr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23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EC">
    <w:name w:val="HeaderEC"/>
    <w:basedOn w:val="Header"/>
    <w:link w:val="HeaderECChar"/>
    <w:rsid w:val="00B0471E"/>
    <w:pPr>
      <w:jc w:val="right"/>
    </w:pPr>
    <w:rPr>
      <w:rFonts w:cs="Times New Roman"/>
      <w:color w:val="7F7F7F"/>
      <w:sz w:val="20"/>
      <w:szCs w:val="20"/>
    </w:rPr>
  </w:style>
  <w:style w:type="character" w:customStyle="1" w:styleId="HeaderECChar">
    <w:name w:val="HeaderEC Char"/>
    <w:basedOn w:val="HeaderChar"/>
    <w:link w:val="HeaderEC"/>
    <w:rsid w:val="00B0471E"/>
    <w:rPr>
      <w:rFonts w:ascii="Times New Roman" w:hAnsi="Times New Roman" w:cs="Times New Roman"/>
      <w:color w:val="7F7F7F"/>
      <w:sz w:val="20"/>
      <w:szCs w:val="20"/>
    </w:rPr>
  </w:style>
  <w:style w:type="character" w:customStyle="1" w:styleId="ng-star-inserted">
    <w:name w:val="ng-star-inserted"/>
    <w:basedOn w:val="DefaultParagraphFont"/>
    <w:rsid w:val="0025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info/funding-tenders/opportunities/portal/screen/how-to-participate/reference-documen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docs/2021-2027/common/temp-form/lev/declaration-on-the-validity-of-the-accounts_et.docx" TargetMode="External"/><Relationship Id="rId13" Type="http://schemas.openxmlformats.org/officeDocument/2006/relationships/hyperlink" Target="https://ec.europa.eu/info/funding-tenders/opportunities/docs/2021-2027/common/temp-form/lev/declaration-on-the-validity-of-the-accounts_hu.docx" TargetMode="External"/><Relationship Id="rId18" Type="http://schemas.openxmlformats.org/officeDocument/2006/relationships/hyperlink" Target="https://ec.europa.eu/info/funding-tenders/opportunities/docs/2021-2027/common/temp-form/lev/declaration-on-the-validity-of-the-accounts_nl.docx" TargetMode="External"/><Relationship Id="rId3" Type="http://schemas.openxmlformats.org/officeDocument/2006/relationships/hyperlink" Target="https://ec.europa.eu/info/funding-tenders/opportunities/docs/2021-2027/common/temp-form/lev/declaration-on-the-validity-of-the-accounts_da.docx" TargetMode="External"/><Relationship Id="rId21" Type="http://schemas.openxmlformats.org/officeDocument/2006/relationships/hyperlink" Target="https://ec.europa.eu/info/funding-tenders/opportunities/docs/2021-2027/common/temp-form/lev/declaration-on-the-validity-of-the-accounts_ro.docx" TargetMode="External"/><Relationship Id="rId7" Type="http://schemas.openxmlformats.org/officeDocument/2006/relationships/hyperlink" Target="https://ec.europa.eu/info/funding-tenders/opportunities/docs/2021-2027/common/temp-form/lev/declaration-on-the-validity-of-the-accounts_es.docx" TargetMode="External"/><Relationship Id="rId12" Type="http://schemas.openxmlformats.org/officeDocument/2006/relationships/hyperlink" Target="https://ec.europa.eu/info/funding-tenders/opportunities/docs/2021-2027/common/temp-form/lev/declaration-on-the-validity-of-the-accounts_hr.docx" TargetMode="External"/><Relationship Id="rId17" Type="http://schemas.openxmlformats.org/officeDocument/2006/relationships/hyperlink" Target="https://ec.europa.eu/info/funding-tenders/opportunities/docs/2021-2027/common/temp-form/lev/declaration-on-the-validity-of-the-accounts_mt.docx" TargetMode="External"/><Relationship Id="rId2" Type="http://schemas.openxmlformats.org/officeDocument/2006/relationships/hyperlink" Target="https://ec.europa.eu/info/funding-tenders/opportunities/docs/2021-2027/common/temp-form/lev/declaration-on-the-validity-of-the-accounts_cs.docx" TargetMode="External"/><Relationship Id="rId16" Type="http://schemas.openxmlformats.org/officeDocument/2006/relationships/hyperlink" Target="https://ec.europa.eu/info/funding-tenders/opportunities/docs/2021-2027/common/temp-form/lev/declaration-on-the-validity-of-the-accounts_lv.docx" TargetMode="External"/><Relationship Id="rId20" Type="http://schemas.openxmlformats.org/officeDocument/2006/relationships/hyperlink" Target="https://ec.europa.eu/info/funding-tenders/opportunities/docs/2021-2027/common/temp-form/lev/declaration-on-the-validity-of-the-accounts_pt.docx" TargetMode="External"/><Relationship Id="rId1" Type="http://schemas.openxmlformats.org/officeDocument/2006/relationships/hyperlink" Target="https://ec.europa.eu/info/funding-tenders/opportunities/docs/2021-2027/common/temp-form/lev/declaration-on-the-validity-of-the-accounts_bg.docx" TargetMode="External"/><Relationship Id="rId6" Type="http://schemas.openxmlformats.org/officeDocument/2006/relationships/hyperlink" Target="https://ec.europa.eu/info/funding-tenders/opportunities/docs/2021-2027/common/temp-form/lev/declaration-on-the-validity-of-the-accounts_en.docx" TargetMode="External"/><Relationship Id="rId11" Type="http://schemas.openxmlformats.org/officeDocument/2006/relationships/hyperlink" Target="https://ec.europa.eu/info/funding-tenders/opportunities/docs/2021-2027/common/temp-form/lev/declaration-on-the-validity-of-the-accounts_ga.docx" TargetMode="External"/><Relationship Id="rId24" Type="http://schemas.openxmlformats.org/officeDocument/2006/relationships/hyperlink" Target="https://ec.europa.eu/info/funding-tenders/opportunities/docs/2021-2027/common/temp-form/lev/declaration-on-the-validity-of-the-accounts_sv.docx" TargetMode="External"/><Relationship Id="rId5" Type="http://schemas.openxmlformats.org/officeDocument/2006/relationships/hyperlink" Target="https://ec.europa.eu/info/funding-tenders/opportunities/docs/2021-2027/common/temp-form/lev/declaration-on-the-validity-of-the-accounts_el.docx" TargetMode="External"/><Relationship Id="rId15" Type="http://schemas.openxmlformats.org/officeDocument/2006/relationships/hyperlink" Target="https://ec.europa.eu/info/funding-tenders/opportunities/docs/2021-2027/common/temp-form/lev/declaration-on-the-validity-of-the-accounts_lt.docx" TargetMode="External"/><Relationship Id="rId23" Type="http://schemas.openxmlformats.org/officeDocument/2006/relationships/hyperlink" Target="https://ec.europa.eu/info/funding-tenders/opportunities/docs/2021-2027/common/temp-form/lev/declaration-on-the-validity-of-the-accounts_sl.docx" TargetMode="External"/><Relationship Id="rId10" Type="http://schemas.openxmlformats.org/officeDocument/2006/relationships/hyperlink" Target="https://ec.europa.eu/info/funding-tenders/opportunities/docs/2021-2027/common/temp-form/lev/declaration-on-the-validity-of-the-accounts_fr.docx" TargetMode="External"/><Relationship Id="rId19" Type="http://schemas.openxmlformats.org/officeDocument/2006/relationships/hyperlink" Target="https://ec.europa.eu/info/funding-tenders/opportunities/docs/2021-2027/common/temp-form/lev/declaration-on-the-validity-of-the-accounts_pl.docx" TargetMode="External"/><Relationship Id="rId4" Type="http://schemas.openxmlformats.org/officeDocument/2006/relationships/hyperlink" Target="https://ec.europa.eu/info/funding-tenders/opportunities/docs/2021-2027/common/temp-form/lev/declaration-on-the-validity-of-the-accounts_de.docx" TargetMode="External"/><Relationship Id="rId9" Type="http://schemas.openxmlformats.org/officeDocument/2006/relationships/hyperlink" Target="https://ec.europa.eu/info/funding-tenders/opportunities/docs/2021-2027/common/temp-form/lev/declaration-on-the-validity-of-the-accounts_fi.docx" TargetMode="External"/><Relationship Id="rId14" Type="http://schemas.openxmlformats.org/officeDocument/2006/relationships/hyperlink" Target="https://ec.europa.eu/info/funding-tenders/opportunities/docs/2021-2027/common/temp-form/lev/declaration-on-the-validity-of-the-accounts_it.docx" TargetMode="External"/><Relationship Id="rId22" Type="http://schemas.openxmlformats.org/officeDocument/2006/relationships/hyperlink" Target="https://ec.europa.eu/info/funding-tenders/opportunities/docs/2021-2027/common/temp-form/lev/declaration-on-the-validity-of-the-accounts_sk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egory xmlns="084a5cd8-1559-4e94-ac72-b94fb9abc19e">tpl x other</DocCategory>
    <Order1 xmlns="084a5cd8-1559-4e94-ac72-b94fb9abc19e">4</Order1>
    <DocComments xmlns="084a5cd8-1559-4e94-ac72-b94fb9abc19e">READY FOR NEXT MFF. 
V2.0 published 02.06.2020 (Portal).
V3.0 published 01.09.2022.
MULTILINGUAL (other language versions via Translation Archive).
FTP link: https://ec.europa.eu/info/funding-tenders/opportunities/docs/2021-2027/common/temp-form/lev/declaration-on-the-validity-of-the-accounts_en.docx.</DocComments>
    <DocPublversion xmlns="084a5cd8-1559-4e94-ac72-b94fb9abc19e" xsi:nil="true"/>
    <BPGroup xmlns="084a5cd8-1559-4e94-ac72-b94fb9abc19e">5 PARTICIPANTS</BPGroup>
    <DocInternalExternal xmlns="084a5cd8-1559-4e94-ac72-b94fb9abc19e">Internal &amp; external</DocInternalExternal>
    <DocStatus xmlns="084a5cd8-1559-4e94-ac72-b94fb9abc19e">Ready</DocStatus>
    <DocPublDestination xmlns="084a5cd8-1559-4e94-ac72-b94fb9abc19e" xsi:nil="true"/>
    <DocPublProtocol xmlns="084a5cd8-1559-4e94-ac72-b94fb9abc19e">TPL1-3 Business - Letters</DocPublProtocol>
    <DocOfficerComments xmlns="084a5cd8-1559-4e94-ac72-b94fb9abc19e" xsi:nil="true"/>
    <DocPublDate xmlns="084a5cd8-1559-4e94-ac72-b94fb9abc19e" xsi:nil="true"/>
    <ITcomments xmlns="084a5cd8-1559-4e94-ac72-b94fb9abc19e">Automated by PDM.</ITcomments>
    <ITstatus xmlns="084a5cd8-1559-4e94-ac72-b94fb9abc19e">IT implementation finished</IT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FDA8D0E28250274EA8BCF9B86BE006B2" ma:contentTypeVersion="38" ma:contentTypeDescription="Create a new document in this library." ma:contentTypeScope="" ma:versionID="75c87481902ad5dd42ac6af4b2a1f187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85810a29b069cbf40a5815928f99036c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BPGroup" minOccurs="0"/>
                <xsd:element ref="ns2:Doc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BPGroup" ma:index="1" nillable="true" ma:displayName="Business Docs Group" ma:description="Needed for Business Documents and Analysis &amp; Testing" ma:format="Dropdown" ma:internalName="BPGroup">
      <xsd:simpleType>
        <xsd:union memberTypes="dms:Text">
          <xsd:simpleType>
            <xsd:restriction base="dms:Choice">
              <xsd:enumeration value="0 aaa ADMIN"/>
              <xsd:enumeration value="0 aaa GENERAL"/>
              <xsd:enumeration value="1 WORK PROGRAMME &amp; CALLS"/>
              <xsd:enumeration value="2 GRANT PROPOSALS - Submission &amp; Evaluation"/>
              <xsd:enumeration value="3.1.1 GRANT MANAGEMENT - Evaluation Result Letter (ERL)"/>
              <xsd:enumeration value="3.1.2 GRANT MANAGEMENT - GAP"/>
              <xsd:enumeration value="3.2 GRANT MANAGEMENT - Prefinancing (PREFI)"/>
              <xsd:enumeration value="3.3 GRANT MANAGEMENT - GAP Termination"/>
              <xsd:enumeration value="3.4 GRANT MANAGEMENT - Amendments (AMD)"/>
              <xsd:enumeration value="3.5.1 GRANT MANAGEMENT - Monitoring (Continuous reporting, beneficiary templates, IPR monitoring, etc)"/>
              <xsd:enumeration value="3.5.2 GRANT MANAGEMENT - Additional pre-financing on demand (APOD) - NOT TO BE IMPLEMENTED"/>
              <xsd:enumeration value="3.5.3 GRANT MANAGEMENT - Project reviews (PMON)"/>
              <xsd:enumeration value="3.5.4 GRANT MANAGEMENT - Reporting &amp; payments (REPA, FINA)"/>
              <xsd:enumeration value="3.5.5 GRANT MANAGEMENT - Complementary payments after PoB (COPA)"/>
              <xsd:enumeration value="3.6.1 GRANT MANAGEMENT - Audit implementation (AURI)"/>
              <xsd:enumeration value="3.6.2 GRANT MANAGEMENT - Payment suspension"/>
              <xsd:enumeration value="3.6.3 GRANT MANAGEMENT - Beneficiary termination"/>
              <xsd:enumeration value="3.6.4 GRANT MANAGEMENT - Beneficiary termination reporting (TERA)"/>
              <xsd:enumeration value="3.6.5 GRANT MANAGEMENT - GA suspension"/>
              <xsd:enumeration value="3.6.6 GRANT MANAGEMENT - GA termination (GTEU, GTCO)"/>
              <xsd:enumeration value="3.6.7 GRANT MANAGEMENT - Bulk measures (global recovery order, bulk suspension/termination)"/>
              <xsd:enumeration value="4 COMPLAINTS"/>
              <xsd:enumeration value="xxx ETHICS"/>
              <xsd:enumeration value="xxx SECURITY"/>
              <xsd:enumeration value="5 PARTICIPANTS"/>
              <xsd:enumeration value="6 EXPERTS"/>
              <xsd:enumeration value="7 DATA &amp; RESULTS"/>
              <xsd:enumeration value="8.1 AUDIT - Audit (AUPI/AUPO)"/>
              <xsd:enumeration value="8.2 AUDIT - Audit extension (AUEX)"/>
              <xsd:enumeration value="9 PRIZES"/>
            </xsd:restriction>
          </xsd:simpleType>
        </xsd:union>
      </xsd:simpleType>
    </xsd:element>
    <xsd:element name="DocCategory" ma:index="2" nillable="true" ma:displayName="Business Docs Category" ma:description="Needed for Business Documents" ma:format="Dropdown" ma:internalName="DocCategory">
      <xsd:simpleType>
        <xsd:union memberTypes="dms:Text">
          <xsd:simpleType>
            <xsd:restriction base="dms:Choice">
              <xsd:enumeration value="aa governance arrangements"/>
              <xsd:enumeration value="aaa contracts"/>
              <xsd:enumeration value="aaa rules &amp; guidance documents"/>
              <xsd:enumeration value="aaaa IT manuals"/>
              <xsd:enumeration value="tpl decisions"/>
              <xsd:enumeration value="tpl letters &amp; notifications"/>
              <xsd:enumeration value="tpl reports &amp; forms"/>
              <xsd:enumeration value="tpl x other"/>
              <xsd:enumeration value="xxx diagrams, graphics &amp; presentations"/>
              <xsd:enumeration value="xxx COMPASS checklists"/>
              <xsd:enumeration value="xxx DISCARDED DOCUMENTS (old MFF, etc)"/>
              <xsd:enumeration value="xxx PUBLICATION FOLDERS"/>
              <xsd:enumeration value="xx SPECIAL CATEGORY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A02AA-76A0-47FA-AD45-0983A679B8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D8E46-435D-42CE-8A97-8C6292124F2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84a5cd8-1559-4e94-ac72-b94fb9abc19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97A7F0-B6E4-4AC0-A4B4-59392A70C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D91C9B-80D7-4955-AA6B-71B12B6D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1653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 Elena (CNECT)</dc:creator>
  <cp:keywords/>
  <dc:description>READY. 
Published June 2020
Published July 2018.
July 2018: Revised for new F&amp;T Portal.</dc:description>
  <cp:lastModifiedBy>VAN HOLM Lies (RTD-EXT)</cp:lastModifiedBy>
  <cp:revision>4</cp:revision>
  <cp:lastPrinted>2018-07-16T07:04:00Z</cp:lastPrinted>
  <dcterms:created xsi:type="dcterms:W3CDTF">2022-09-28T07:45:00Z</dcterms:created>
  <dcterms:modified xsi:type="dcterms:W3CDTF">2023-02-06T10:19:00Z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0x010100258AA79CEB83498886A3A0868112325000FDA8D0E28250274EA8BCF9B86BE006B2</vt:lpwstr>
  </property>
  <property fmtid="{D5CDD505-2E9C-101B-9397-08002B2CF9AE}" pid="3" name="Order0">
    <vt:r8>4</vt:r8>
  </property>
  <property fmtid="{D5CDD505-2E9C-101B-9397-08002B2CF9AE}" pid="4" name="Status">
    <vt:lpwstr>3 Participants</vt:lpwstr>
  </property>
  <property fmtid="{D5CDD505-2E9C-101B-9397-08002B2CF9AE}" pid="5" name="Comments IT implementation">
    <vt:lpwstr>Manual + PDM upload</vt:lpwstr>
  </property>
  <property fmtid="{D5CDD505-2E9C-101B-9397-08002B2CF9AE}" pid="6" name="EC_Collab_Status">
    <vt:lpwstr>Draft next version</vt:lpwstr>
  </property>
  <property fmtid="{D5CDD505-2E9C-101B-9397-08002B2CF9AE}" pid="7" name="EC_Collab_DocumentLanguage">
    <vt:lpwstr>EN</vt:lpwstr>
  </property>
  <property fmtid="{D5CDD505-2E9C-101B-9397-08002B2CF9AE}" pid="8" name="Group">
    <vt:lpwstr>5 PARTICIPANTS</vt:lpwstr>
  </property>
  <property fmtid="{D5CDD505-2E9C-101B-9397-08002B2CF9AE}" pid="9" name="Category">
    <vt:lpwstr>tpl x other</vt:lpwstr>
  </property>
  <property fmtid="{D5CDD505-2E9C-101B-9397-08002B2CF9AE}" pid="10" name="Status0">
    <vt:lpwstr>Ready for IT</vt:lpwstr>
  </property>
  <property fmtid="{D5CDD505-2E9C-101B-9397-08002B2CF9AE}" pid="11" name="DocAuthor0">
    <vt:lpwstr/>
  </property>
</Properties>
</file>