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19" w:rsidRPr="006D6FB6" w:rsidRDefault="00455819" w:rsidP="006D6FB6">
      <w:pPr>
        <w:spacing w:line="276" w:lineRule="auto"/>
        <w:jc w:val="center"/>
        <w:rPr>
          <w:rFonts w:ascii="Times New Roman" w:hAnsi="Times New Roman" w:cs="Times New Roman"/>
          <w:b/>
          <w:bCs/>
          <w:sz w:val="24"/>
          <w:szCs w:val="24"/>
        </w:rPr>
      </w:pPr>
      <w:r w:rsidRPr="006D6FB6">
        <w:rPr>
          <w:rFonts w:ascii="Times New Roman" w:hAnsi="Times New Roman" w:cs="Times New Roman"/>
          <w:b/>
          <w:bCs/>
          <w:sz w:val="24"/>
          <w:szCs w:val="24"/>
        </w:rPr>
        <w:t>FET Consultation</w:t>
      </w:r>
      <w:r w:rsidR="0031546D" w:rsidRPr="006D6FB6">
        <w:rPr>
          <w:rFonts w:ascii="Times New Roman" w:hAnsi="Times New Roman" w:cs="Times New Roman"/>
          <w:b/>
          <w:bCs/>
          <w:sz w:val="24"/>
          <w:szCs w:val="24"/>
        </w:rPr>
        <w:t xml:space="preserve"> -</w:t>
      </w:r>
      <w:r w:rsidRPr="006D6FB6">
        <w:rPr>
          <w:rFonts w:ascii="Times New Roman" w:hAnsi="Times New Roman" w:cs="Times New Roman"/>
          <w:b/>
          <w:bCs/>
          <w:sz w:val="24"/>
          <w:szCs w:val="24"/>
        </w:rPr>
        <w:t xml:space="preserve"> template FET Flagships</w:t>
      </w:r>
    </w:p>
    <w:p w:rsidR="00455819" w:rsidRPr="000C7927" w:rsidRDefault="00455819" w:rsidP="002A043A">
      <w:pPr>
        <w:spacing w:line="276" w:lineRule="auto"/>
        <w:jc w:val="center"/>
        <w:rPr>
          <w:rFonts w:ascii="Arial" w:hAnsi="Arial" w:cs="Arial"/>
          <w:b/>
          <w:bCs/>
          <w:color w:val="0D0D0D" w:themeColor="text1" w:themeTint="F2"/>
          <w:u w:val="single"/>
        </w:rPr>
      </w:pPr>
      <w:r w:rsidRPr="000C7927">
        <w:rPr>
          <w:rFonts w:ascii="Arial" w:hAnsi="Arial" w:cs="Arial"/>
          <w:b/>
          <w:bCs/>
          <w:color w:val="0D0D0D" w:themeColor="text1" w:themeTint="F2"/>
          <w:u w:val="single"/>
        </w:rPr>
        <w:t>About you</w:t>
      </w:r>
    </w:p>
    <w:p w:rsidR="0031546D" w:rsidRPr="00CD7755" w:rsidRDefault="00455819" w:rsidP="008009FE">
      <w:pPr>
        <w:numPr>
          <w:ilvl w:val="0"/>
          <w:numId w:val="1"/>
        </w:numPr>
        <w:rPr>
          <w:rFonts w:ascii="Times New Roman" w:eastAsia="Times New Roman" w:hAnsi="Times New Roman" w:cs="Times New Roman"/>
          <w:b/>
          <w:bCs/>
          <w:u w:val="single"/>
        </w:rPr>
      </w:pPr>
      <w:r w:rsidRPr="00CD7755">
        <w:rPr>
          <w:rFonts w:ascii="Times New Roman" w:eastAsia="Times New Roman" w:hAnsi="Times New Roman" w:cs="Times New Roman"/>
        </w:rPr>
        <w:t>What is your background? Are you submitting this proposal as an individual, or do you repres</w:t>
      </w:r>
      <w:r w:rsidR="00A5176B" w:rsidRPr="00CD7755">
        <w:rPr>
          <w:rFonts w:ascii="Times New Roman" w:eastAsia="Times New Roman" w:hAnsi="Times New Roman" w:cs="Times New Roman"/>
        </w:rPr>
        <w:t>ent a community or institution?</w:t>
      </w:r>
    </w:p>
    <w:p w:rsidR="0031546D" w:rsidRPr="008009FE" w:rsidRDefault="006930EF" w:rsidP="008009FE">
      <w:pPr>
        <w:ind w:left="360"/>
        <w:jc w:val="both"/>
        <w:rPr>
          <w:rFonts w:ascii="Arial Narrow" w:eastAsia="Times New Roman" w:hAnsi="Arial Narrow" w:cs="Times New Roman"/>
          <w:sz w:val="24"/>
          <w:szCs w:val="24"/>
        </w:rPr>
      </w:pPr>
      <w:r w:rsidRPr="008009FE">
        <w:rPr>
          <w:rFonts w:ascii="Arial Narrow" w:hAnsi="Arial Narrow"/>
        </w:rPr>
        <w:t xml:space="preserve">John </w:t>
      </w:r>
      <w:r w:rsidR="007941C1" w:rsidRPr="008009FE">
        <w:rPr>
          <w:rFonts w:ascii="Arial Narrow" w:hAnsi="Arial Narrow"/>
        </w:rPr>
        <w:t xml:space="preserve">Sutcliffe-Braithwaite, MA </w:t>
      </w:r>
      <w:r w:rsidR="00CA2E20" w:rsidRPr="008009FE">
        <w:rPr>
          <w:rFonts w:ascii="Arial Narrow" w:hAnsi="Arial Narrow"/>
        </w:rPr>
        <w:t>(</w:t>
      </w:r>
      <w:r w:rsidR="007941C1" w:rsidRPr="008009FE">
        <w:rPr>
          <w:rFonts w:ascii="Arial Narrow" w:hAnsi="Arial Narrow"/>
        </w:rPr>
        <w:t>Cantab)</w:t>
      </w:r>
      <w:r w:rsidR="00CA2E20" w:rsidRPr="008009FE">
        <w:rPr>
          <w:rFonts w:ascii="Arial Narrow" w:hAnsi="Arial Narrow"/>
        </w:rPr>
        <w:t xml:space="preserve">, MBCS, C.Eng., MBA (Tech.Mgt) OU, Fellow, Inst.of Directors, </w:t>
      </w:r>
      <w:r w:rsidRPr="008009FE">
        <w:rPr>
          <w:rFonts w:ascii="Arial Narrow" w:hAnsi="Arial Narrow"/>
        </w:rPr>
        <w:t>retired in 2006 from his first career in Business Co</w:t>
      </w:r>
      <w:r w:rsidR="001B1A06">
        <w:rPr>
          <w:rFonts w:ascii="Arial Narrow" w:hAnsi="Arial Narrow"/>
        </w:rPr>
        <w:t>mputing, where e</w:t>
      </w:r>
      <w:r w:rsidRPr="008009FE">
        <w:rPr>
          <w:rFonts w:ascii="Arial Narrow" w:hAnsi="Arial Narrow"/>
        </w:rPr>
        <w:t>arly work in computer modelling led to an interest in the human aspects of computer usage (HACU)</w:t>
      </w:r>
      <w:r w:rsidR="007941C1" w:rsidRPr="008009FE">
        <w:rPr>
          <w:rFonts w:ascii="Arial Narrow" w:hAnsi="Arial Narrow"/>
        </w:rPr>
        <w:t xml:space="preserve">, the name of the </w:t>
      </w:r>
      <w:r w:rsidRPr="008009FE">
        <w:rPr>
          <w:rFonts w:ascii="Arial Narrow" w:hAnsi="Arial Narrow"/>
        </w:rPr>
        <w:t>BCS Specialist Group</w:t>
      </w:r>
      <w:r w:rsidR="00E25F46">
        <w:rPr>
          <w:rFonts w:ascii="Arial Narrow" w:hAnsi="Arial Narrow"/>
        </w:rPr>
        <w:t xml:space="preserve"> of which</w:t>
      </w:r>
      <w:r w:rsidR="007941C1" w:rsidRPr="008009FE">
        <w:rPr>
          <w:rFonts w:ascii="Arial Narrow" w:hAnsi="Arial Narrow"/>
        </w:rPr>
        <w:t xml:space="preserve"> he </w:t>
      </w:r>
      <w:r w:rsidR="00E25F46">
        <w:rPr>
          <w:rFonts w:ascii="Arial Narrow" w:hAnsi="Arial Narrow"/>
        </w:rPr>
        <w:t xml:space="preserve">was </w:t>
      </w:r>
      <w:r w:rsidR="007941C1" w:rsidRPr="008009FE">
        <w:rPr>
          <w:rFonts w:ascii="Arial Narrow" w:hAnsi="Arial Narrow"/>
        </w:rPr>
        <w:t>f</w:t>
      </w:r>
      <w:r w:rsidR="006311A0">
        <w:rPr>
          <w:rFonts w:ascii="Arial Narrow" w:hAnsi="Arial Narrow"/>
        </w:rPr>
        <w:t>irst Chairman</w:t>
      </w:r>
      <w:r w:rsidRPr="008009FE">
        <w:rPr>
          <w:rFonts w:ascii="Arial Narrow" w:hAnsi="Arial Narrow"/>
        </w:rPr>
        <w:t xml:space="preserve"> in 1971. His interest now is research in the domain of the complexity science of the Human Condition</w:t>
      </w:r>
      <w:r w:rsidR="001B1A06">
        <w:rPr>
          <w:rFonts w:ascii="Arial Narrow" w:hAnsi="Arial Narrow"/>
        </w:rPr>
        <w:t>,</w:t>
      </w:r>
      <w:r w:rsidRPr="008009FE">
        <w:rPr>
          <w:rFonts w:ascii="Arial Narrow" w:hAnsi="Arial Narrow"/>
        </w:rPr>
        <w:t xml:space="preserve"> especially computational sociology in the real world</w:t>
      </w:r>
      <w:r w:rsidR="001B1A06">
        <w:rPr>
          <w:rFonts w:ascii="Arial Narrow" w:hAnsi="Arial Narrow"/>
        </w:rPr>
        <w:t>, leading to</w:t>
      </w:r>
      <w:r w:rsidRPr="008009FE">
        <w:rPr>
          <w:rFonts w:ascii="Arial Narrow" w:hAnsi="Arial Narrow"/>
        </w:rPr>
        <w:t xml:space="preserve"> </w:t>
      </w:r>
      <w:r w:rsidR="001B1A06">
        <w:rPr>
          <w:rFonts w:ascii="Arial Narrow" w:eastAsia="Times New Roman" w:hAnsi="Arial Narrow" w:cs="Times New Roman"/>
        </w:rPr>
        <w:t>t</w:t>
      </w:r>
      <w:r w:rsidR="00CC0278" w:rsidRPr="008009FE">
        <w:rPr>
          <w:rFonts w:ascii="Arial Narrow" w:eastAsia="Times New Roman" w:hAnsi="Arial Narrow" w:cs="Times New Roman"/>
        </w:rPr>
        <w:t xml:space="preserve">his proposal to FET </w:t>
      </w:r>
      <w:r w:rsidR="00151A2C">
        <w:rPr>
          <w:rFonts w:ascii="Arial Narrow" w:eastAsia="Times New Roman" w:hAnsi="Arial Narrow" w:cs="Times New Roman"/>
        </w:rPr>
        <w:t>for</w:t>
      </w:r>
      <w:r w:rsidR="00CC0278" w:rsidRPr="008009FE">
        <w:rPr>
          <w:rFonts w:ascii="Arial Narrow" w:eastAsia="Times New Roman" w:hAnsi="Arial Narrow" w:cs="Times New Roman"/>
        </w:rPr>
        <w:t xml:space="preserve"> a research programme called ‘C</w:t>
      </w:r>
      <w:r w:rsidR="00151A2C">
        <w:rPr>
          <w:rFonts w:ascii="Arial Narrow" w:eastAsia="Times New Roman" w:hAnsi="Arial Narrow" w:cs="Times New Roman"/>
        </w:rPr>
        <w:t xml:space="preserve">omputational </w:t>
      </w:r>
      <w:r w:rsidR="00CC0278" w:rsidRPr="008009FE">
        <w:rPr>
          <w:rFonts w:ascii="Arial Narrow" w:eastAsia="Times New Roman" w:hAnsi="Arial Narrow" w:cs="Times New Roman"/>
        </w:rPr>
        <w:t>S</w:t>
      </w:r>
      <w:r w:rsidR="00151A2C">
        <w:rPr>
          <w:rFonts w:ascii="Arial Narrow" w:eastAsia="Times New Roman" w:hAnsi="Arial Narrow" w:cs="Times New Roman"/>
        </w:rPr>
        <w:t>ocio-</w:t>
      </w:r>
      <w:r w:rsidR="00CC0278" w:rsidRPr="008009FE">
        <w:rPr>
          <w:rFonts w:ascii="Arial Narrow" w:eastAsia="Times New Roman" w:hAnsi="Arial Narrow" w:cs="Times New Roman"/>
        </w:rPr>
        <w:t>G</w:t>
      </w:r>
      <w:r w:rsidR="00151A2C">
        <w:rPr>
          <w:rFonts w:ascii="Arial Narrow" w:eastAsia="Times New Roman" w:hAnsi="Arial Narrow" w:cs="Times New Roman"/>
        </w:rPr>
        <w:t>eonomics</w:t>
      </w:r>
      <w:r w:rsidR="00CC0278" w:rsidRPr="008009FE">
        <w:rPr>
          <w:rFonts w:ascii="Arial Narrow" w:eastAsia="Times New Roman" w:hAnsi="Arial Narrow" w:cs="Times New Roman"/>
        </w:rPr>
        <w:t>/M</w:t>
      </w:r>
      <w:r w:rsidR="00151A2C">
        <w:rPr>
          <w:rFonts w:ascii="Arial Narrow" w:eastAsia="Times New Roman" w:hAnsi="Arial Narrow" w:cs="Times New Roman"/>
        </w:rPr>
        <w:t>etaloger’</w:t>
      </w:r>
      <w:r w:rsidR="00CC0278" w:rsidRPr="008009FE">
        <w:rPr>
          <w:rFonts w:ascii="Arial Narrow" w:eastAsia="Times New Roman" w:hAnsi="Arial Narrow" w:cs="Times New Roman"/>
        </w:rPr>
        <w:t xml:space="preserve">, The Peoples’ Toolkit’. </w:t>
      </w:r>
      <w:r w:rsidR="004712A0" w:rsidRPr="008009FE">
        <w:rPr>
          <w:rFonts w:ascii="Arial Narrow" w:eastAsia="Times New Roman" w:hAnsi="Arial Narrow" w:cs="Times New Roman"/>
        </w:rPr>
        <w:t>Its present state is that of a fledgling consortium includ</w:t>
      </w:r>
      <w:r w:rsidR="00151A2C">
        <w:rPr>
          <w:rFonts w:ascii="Arial Narrow" w:eastAsia="Times New Roman" w:hAnsi="Arial Narrow" w:cs="Times New Roman"/>
        </w:rPr>
        <w:t>ing</w:t>
      </w:r>
      <w:r w:rsidR="004712A0" w:rsidRPr="008009FE">
        <w:rPr>
          <w:rFonts w:ascii="Arial Narrow" w:eastAsia="Times New Roman" w:hAnsi="Arial Narrow" w:cs="Times New Roman"/>
        </w:rPr>
        <w:t xml:space="preserve"> institutions in several EU countries and a nascent </w:t>
      </w:r>
      <w:r w:rsidRPr="008009FE">
        <w:rPr>
          <w:rFonts w:ascii="Arial Narrow" w:eastAsia="Times New Roman" w:hAnsi="Arial Narrow" w:cs="Times New Roman"/>
        </w:rPr>
        <w:t xml:space="preserve">open </w:t>
      </w:r>
      <w:r w:rsidR="004712A0" w:rsidRPr="008009FE">
        <w:rPr>
          <w:rFonts w:ascii="Arial Narrow" w:eastAsia="Times New Roman" w:hAnsi="Arial Narrow" w:cs="Times New Roman"/>
        </w:rPr>
        <w:t>public community called The Metaloger Consortium</w:t>
      </w:r>
      <w:r w:rsidR="00E40FC2" w:rsidRPr="008009FE">
        <w:rPr>
          <w:rFonts w:ascii="Arial Narrow" w:eastAsia="Times New Roman" w:hAnsi="Arial Narrow" w:cs="Times New Roman"/>
        </w:rPr>
        <w:t>. The research</w:t>
      </w:r>
      <w:r w:rsidR="00A5176B" w:rsidRPr="008009FE">
        <w:rPr>
          <w:rFonts w:ascii="Arial Narrow" w:eastAsia="Times New Roman" w:hAnsi="Arial Narrow" w:cs="Times New Roman"/>
        </w:rPr>
        <w:t xml:space="preserve"> will </w:t>
      </w:r>
      <w:r w:rsidR="001202E1">
        <w:rPr>
          <w:rFonts w:ascii="Arial Narrow" w:eastAsia="Times New Roman" w:hAnsi="Arial Narrow" w:cs="Times New Roman"/>
        </w:rPr>
        <w:t>likely require</w:t>
      </w:r>
      <w:r w:rsidR="00A5176B" w:rsidRPr="008009FE">
        <w:rPr>
          <w:rFonts w:ascii="Arial Narrow" w:eastAsia="Times New Roman" w:hAnsi="Arial Narrow" w:cs="Times New Roman"/>
        </w:rPr>
        <w:t xml:space="preserve"> </w:t>
      </w:r>
      <w:r w:rsidR="00D72BC1" w:rsidRPr="008009FE">
        <w:rPr>
          <w:rFonts w:ascii="Arial Narrow" w:eastAsia="Times New Roman" w:hAnsi="Arial Narrow" w:cs="Times New Roman"/>
        </w:rPr>
        <w:t>a sequence of H2020 Calls</w:t>
      </w:r>
      <w:r w:rsidR="00151A2C">
        <w:rPr>
          <w:rFonts w:ascii="Arial Narrow" w:eastAsia="Times New Roman" w:hAnsi="Arial Narrow" w:cs="Times New Roman"/>
        </w:rPr>
        <w:t>:</w:t>
      </w:r>
      <w:r w:rsidR="00D72BC1" w:rsidRPr="008009FE">
        <w:rPr>
          <w:rFonts w:ascii="Arial Narrow" w:eastAsia="Times New Roman" w:hAnsi="Arial Narrow" w:cs="Times New Roman"/>
        </w:rPr>
        <w:t xml:space="preserve"> from </w:t>
      </w:r>
      <w:r w:rsidR="001202E1">
        <w:rPr>
          <w:rFonts w:ascii="Arial Narrow" w:eastAsia="Times New Roman" w:hAnsi="Arial Narrow" w:cs="Times New Roman"/>
        </w:rPr>
        <w:t>an initial</w:t>
      </w:r>
      <w:r w:rsidR="00D72BC1" w:rsidRPr="008009FE">
        <w:rPr>
          <w:rFonts w:ascii="Arial Narrow" w:eastAsia="Times New Roman" w:hAnsi="Arial Narrow" w:cs="Times New Roman"/>
        </w:rPr>
        <w:t xml:space="preserve"> SME Instrument, through a Proactive Proposal, to its final scope and scale as a Flagship effort that is global</w:t>
      </w:r>
      <w:r w:rsidR="004712A0" w:rsidRPr="008009FE">
        <w:rPr>
          <w:rFonts w:ascii="Arial Narrow" w:eastAsia="Times New Roman" w:hAnsi="Arial Narrow" w:cs="Times New Roman"/>
        </w:rPr>
        <w:t>, led by the EU.</w:t>
      </w:r>
      <w:r w:rsidR="00AA2622" w:rsidRPr="008009FE">
        <w:rPr>
          <w:rFonts w:ascii="Arial Narrow" w:eastAsia="Times New Roman" w:hAnsi="Arial Narrow" w:cs="Times New Roman"/>
        </w:rPr>
        <w:t xml:space="preserve"> </w:t>
      </w:r>
    </w:p>
    <w:p w:rsidR="00455819" w:rsidRPr="00427E51" w:rsidRDefault="00455819" w:rsidP="002A043A">
      <w:pPr>
        <w:spacing w:line="276" w:lineRule="auto"/>
        <w:jc w:val="center"/>
        <w:rPr>
          <w:rFonts w:ascii="Arial" w:hAnsi="Arial" w:cs="Arial"/>
          <w:b/>
          <w:bCs/>
          <w:u w:val="single"/>
        </w:rPr>
      </w:pPr>
      <w:r w:rsidRPr="00427E51">
        <w:rPr>
          <w:rFonts w:ascii="Arial" w:hAnsi="Arial" w:cs="Arial"/>
          <w:b/>
          <w:bCs/>
          <w:u w:val="single"/>
        </w:rPr>
        <w:t>What is the challenge and the vision?</w:t>
      </w:r>
    </w:p>
    <w:p w:rsidR="00626763" w:rsidRPr="001375D5" w:rsidRDefault="00455819" w:rsidP="000F385E">
      <w:pPr>
        <w:numPr>
          <w:ilvl w:val="0"/>
          <w:numId w:val="1"/>
        </w:numPr>
        <w:spacing w:line="276" w:lineRule="auto"/>
        <w:rPr>
          <w:rFonts w:ascii="Times New Roman" w:eastAsia="Times New Roman" w:hAnsi="Times New Roman" w:cs="Times New Roman"/>
          <w:b/>
          <w:bCs/>
          <w:u w:val="single"/>
        </w:rPr>
      </w:pPr>
      <w:r w:rsidRPr="00CD7755">
        <w:rPr>
          <w:rFonts w:ascii="Times New Roman" w:eastAsia="Times New Roman" w:hAnsi="Times New Roman" w:cs="Times New Roman"/>
        </w:rPr>
        <w:t>What is the grand S&amp;T challenge and its underlying vision and what are the main objectives your initiative would address? Why is this a grand S&amp;T challenge and what makes it a "game-changer"?</w:t>
      </w:r>
    </w:p>
    <w:p w:rsidR="0027020D" w:rsidRDefault="0047252A" w:rsidP="0027020D">
      <w:pPr>
        <w:ind w:left="340"/>
        <w:jc w:val="both"/>
        <w:rPr>
          <w:rFonts w:ascii="Arial Narrow" w:hAnsi="Arial Narrow" w:cs="Times New Roman"/>
        </w:rPr>
      </w:pPr>
      <w:r w:rsidRPr="008009FE">
        <w:rPr>
          <w:rFonts w:ascii="Arial Narrow" w:eastAsia="Times New Roman" w:hAnsi="Arial Narrow" w:cs="Times New Roman"/>
          <w:bCs/>
        </w:rPr>
        <w:t xml:space="preserve">This proposal is for a new applied science of human behaviour and its experimental validation, implemented </w:t>
      </w:r>
      <w:r w:rsidR="003D3855" w:rsidRPr="008009FE">
        <w:rPr>
          <w:rFonts w:ascii="Arial Narrow" w:eastAsia="Times New Roman" w:hAnsi="Arial Narrow" w:cs="Times New Roman"/>
          <w:bCs/>
        </w:rPr>
        <w:t xml:space="preserve">universally </w:t>
      </w:r>
      <w:r w:rsidRPr="008009FE">
        <w:rPr>
          <w:rFonts w:ascii="Arial Narrow" w:eastAsia="Times New Roman" w:hAnsi="Arial Narrow" w:cs="Times New Roman"/>
          <w:bCs/>
        </w:rPr>
        <w:t xml:space="preserve">via The Peoples’ Toolkit, </w:t>
      </w:r>
      <w:r w:rsidR="003D3855" w:rsidRPr="008009FE">
        <w:rPr>
          <w:rFonts w:ascii="Arial Narrow" w:eastAsia="Times New Roman" w:hAnsi="Arial Narrow" w:cs="Times New Roman"/>
          <w:bCs/>
        </w:rPr>
        <w:t>in a shared endeavour that will enfold the entirety of human efforts across the spectrum of human interests since the emergence of the Homo Sapiens species to current</w:t>
      </w:r>
      <w:r w:rsidR="004D01B1" w:rsidRPr="008009FE">
        <w:rPr>
          <w:rFonts w:ascii="Arial Narrow" w:eastAsia="Times New Roman" w:hAnsi="Arial Narrow" w:cs="Times New Roman"/>
          <w:bCs/>
        </w:rPr>
        <w:t xml:space="preserve"> fascination with our possible</w:t>
      </w:r>
      <w:r w:rsidR="003D3855" w:rsidRPr="008009FE">
        <w:rPr>
          <w:rFonts w:ascii="Arial Narrow" w:eastAsia="Times New Roman" w:hAnsi="Arial Narrow" w:cs="Times New Roman"/>
          <w:bCs/>
        </w:rPr>
        <w:t xml:space="preserve"> </w:t>
      </w:r>
      <w:r w:rsidR="004D01B1" w:rsidRPr="008009FE">
        <w:rPr>
          <w:rFonts w:ascii="Arial Narrow" w:eastAsia="Times New Roman" w:hAnsi="Arial Narrow" w:cs="Times New Roman"/>
          <w:bCs/>
        </w:rPr>
        <w:t>cosmic conclusion. In between is</w:t>
      </w:r>
      <w:r w:rsidR="00375B89" w:rsidRPr="008009FE">
        <w:rPr>
          <w:rFonts w:ascii="Arial Narrow" w:eastAsia="Times New Roman" w:hAnsi="Arial Narrow" w:cs="Times New Roman"/>
          <w:bCs/>
        </w:rPr>
        <w:t xml:space="preserve"> the</w:t>
      </w:r>
      <w:r w:rsidR="004D01B1" w:rsidRPr="008009FE">
        <w:rPr>
          <w:rFonts w:ascii="Arial Narrow" w:eastAsia="Times New Roman" w:hAnsi="Arial Narrow" w:cs="Times New Roman"/>
          <w:bCs/>
        </w:rPr>
        <w:t xml:space="preserve"> ‘</w:t>
      </w:r>
      <w:r w:rsidR="00375B89" w:rsidRPr="008009FE">
        <w:rPr>
          <w:rFonts w:ascii="Arial Narrow" w:eastAsia="Times New Roman" w:hAnsi="Arial Narrow" w:cs="Times New Roman"/>
          <w:bCs/>
          <w:i/>
        </w:rPr>
        <w:t xml:space="preserve">here and </w:t>
      </w:r>
      <w:r w:rsidR="004D01B1" w:rsidRPr="008009FE">
        <w:rPr>
          <w:rFonts w:ascii="Arial Narrow" w:eastAsia="Times New Roman" w:hAnsi="Arial Narrow" w:cs="Times New Roman"/>
          <w:bCs/>
          <w:i/>
        </w:rPr>
        <w:t>now</w:t>
      </w:r>
      <w:r w:rsidR="00375B89" w:rsidRPr="008009FE">
        <w:rPr>
          <w:rFonts w:ascii="Arial Narrow" w:eastAsia="Times New Roman" w:hAnsi="Arial Narrow" w:cs="Times New Roman"/>
          <w:bCs/>
          <w:i/>
        </w:rPr>
        <w:t>’</w:t>
      </w:r>
      <w:r w:rsidR="004D01B1" w:rsidRPr="008009FE">
        <w:rPr>
          <w:rFonts w:ascii="Arial Narrow" w:eastAsia="Times New Roman" w:hAnsi="Arial Narrow" w:cs="Times New Roman"/>
          <w:bCs/>
        </w:rPr>
        <w:t>, and what we want to do with it, that gives us sufficient purpose</w:t>
      </w:r>
      <w:r w:rsidR="00375B89" w:rsidRPr="008009FE">
        <w:rPr>
          <w:rFonts w:ascii="Arial Narrow" w:eastAsia="Times New Roman" w:hAnsi="Arial Narrow" w:cs="Times New Roman"/>
          <w:bCs/>
        </w:rPr>
        <w:t xml:space="preserve"> and necessary opportunity - if we think about it carefully enough – to bring about a new Order of Things</w:t>
      </w:r>
      <w:r w:rsidR="0024214C" w:rsidRPr="008009FE">
        <w:rPr>
          <w:rFonts w:ascii="Arial Narrow" w:eastAsia="Times New Roman" w:hAnsi="Arial Narrow" w:cs="Times New Roman"/>
          <w:bCs/>
        </w:rPr>
        <w:t xml:space="preserve">. Its secret recipe is the means to find </w:t>
      </w:r>
      <w:r w:rsidR="0024214C" w:rsidRPr="008009FE">
        <w:rPr>
          <w:rFonts w:ascii="Arial Narrow" w:eastAsia="Times New Roman" w:hAnsi="Arial Narrow" w:cs="Times New Roman"/>
          <w:bCs/>
          <w:i/>
        </w:rPr>
        <w:t xml:space="preserve">value </w:t>
      </w:r>
      <w:r w:rsidR="000138E1" w:rsidRPr="008009FE">
        <w:rPr>
          <w:rFonts w:ascii="Arial Narrow" w:eastAsia="Times New Roman" w:hAnsi="Arial Narrow" w:cs="Times New Roman"/>
          <w:bCs/>
          <w:i/>
        </w:rPr>
        <w:t xml:space="preserve">– </w:t>
      </w:r>
      <w:r w:rsidR="000138E1" w:rsidRPr="008009FE">
        <w:rPr>
          <w:rFonts w:ascii="Arial Narrow" w:eastAsia="Times New Roman" w:hAnsi="Arial Narrow" w:cs="Times New Roman"/>
          <w:bCs/>
        </w:rPr>
        <w:t>and then make use of it</w:t>
      </w:r>
      <w:r w:rsidR="008009FE">
        <w:rPr>
          <w:rFonts w:ascii="Arial Narrow" w:eastAsia="Times New Roman" w:hAnsi="Arial Narrow" w:cs="Times New Roman"/>
          <w:bCs/>
        </w:rPr>
        <w:t xml:space="preserve">. This </w:t>
      </w:r>
      <w:r w:rsidR="00522AAE" w:rsidRPr="008009FE">
        <w:rPr>
          <w:rFonts w:ascii="Arial Narrow" w:hAnsi="Arial Narrow" w:cs="Times New Roman"/>
        </w:rPr>
        <w:t xml:space="preserve">brings to the general significance of husbanding the fragile ecology of our existence, the requirement for people, not just as the consumers of the ecology, but as its only saviour (if we put our minds to it). The task is not just loving our gadgets, but recognising we are seven billion </w:t>
      </w:r>
      <w:r w:rsidR="00151A2C">
        <w:rPr>
          <w:rFonts w:ascii="Arial Narrow" w:hAnsi="Arial Narrow" w:cs="Times New Roman"/>
          <w:i/>
        </w:rPr>
        <w:t>individual</w:t>
      </w:r>
      <w:r w:rsidR="00522AAE" w:rsidRPr="008009FE">
        <w:rPr>
          <w:rFonts w:ascii="Arial Narrow" w:hAnsi="Arial Narrow" w:cs="Times New Roman"/>
        </w:rPr>
        <w:t xml:space="preserve"> widgets continuously </w:t>
      </w:r>
      <w:r w:rsidR="00522AAE" w:rsidRPr="008009FE">
        <w:rPr>
          <w:rFonts w:ascii="Arial Narrow" w:hAnsi="Arial Narrow" w:cs="Times New Roman"/>
          <w:i/>
          <w:iCs/>
        </w:rPr>
        <w:t xml:space="preserve">processing </w:t>
      </w:r>
      <w:r w:rsidR="00522AAE" w:rsidRPr="008009FE">
        <w:rPr>
          <w:rFonts w:ascii="Arial Narrow" w:hAnsi="Arial Narrow" w:cs="Times New Roman"/>
        </w:rPr>
        <w:t>the ecology of our world &amp; our minds. We intend for us all to get on with it together; &amp; learn how to distinguish between what we value &amp; its opposite &amp; how to discriminate between them (mindfulness). This skill is as fundamental as love, nurturing &amp; working in a common cause to safeguard our future. Antonio Loredan, 25/1/16 described FET Open as having a ‘nurturing role’. Following his description of its mission as to kick start the big shifts in society, leading to paradigmatic change in functioning, we know we are on the right track</w:t>
      </w:r>
      <w:r w:rsidR="00B811C5">
        <w:rPr>
          <w:rFonts w:ascii="Arial Narrow" w:hAnsi="Arial Narrow" w:cs="Times New Roman"/>
        </w:rPr>
        <w:t>.</w:t>
      </w:r>
      <w:r w:rsidR="00522AAE" w:rsidRPr="008009FE">
        <w:rPr>
          <w:rFonts w:ascii="Arial Narrow" w:hAnsi="Arial Narrow" w:cs="Times New Roman"/>
        </w:rPr>
        <w:t xml:space="preserve"> A </w:t>
      </w:r>
      <w:r w:rsidR="00522AAE" w:rsidRPr="00B811C5">
        <w:rPr>
          <w:rFonts w:ascii="Arial Narrow" w:hAnsi="Arial Narrow" w:cs="Times New Roman"/>
        </w:rPr>
        <w:t>new</w:t>
      </w:r>
      <w:r w:rsidR="00522AAE" w:rsidRPr="008009FE">
        <w:rPr>
          <w:rFonts w:ascii="Arial Narrow" w:hAnsi="Arial Narrow" w:cs="Times New Roman"/>
        </w:rPr>
        <w:t xml:space="preserve"> App, The Peoples’ Toolkit, a symbiosis of ICT, science &amp; society will</w:t>
      </w:r>
      <w:r w:rsidR="0027020D">
        <w:rPr>
          <w:rFonts w:ascii="Arial Narrow" w:hAnsi="Arial Narrow" w:cs="Times New Roman"/>
        </w:rPr>
        <w:t xml:space="preserve"> </w:t>
      </w:r>
      <w:r w:rsidR="00522AAE" w:rsidRPr="008009FE">
        <w:rPr>
          <w:rFonts w:ascii="Arial Narrow" w:hAnsi="Arial Narrow" w:cs="Times New Roman"/>
        </w:rPr>
        <w:t xml:space="preserve">nurture a better World driven by People, empowered, enabled &amp; engaged. We </w:t>
      </w:r>
      <w:r w:rsidR="00F66D21">
        <w:rPr>
          <w:rFonts w:ascii="Arial Narrow" w:hAnsi="Arial Narrow" w:cs="Times New Roman"/>
        </w:rPr>
        <w:t>will</w:t>
      </w:r>
      <w:r w:rsidR="00522AAE" w:rsidRPr="008009FE">
        <w:rPr>
          <w:rFonts w:ascii="Arial Narrow" w:hAnsi="Arial Narrow" w:cs="Times New Roman"/>
        </w:rPr>
        <w:t xml:space="preserve"> be seven billion participants in the </w:t>
      </w:r>
      <w:r w:rsidR="00151A2C">
        <w:rPr>
          <w:rFonts w:ascii="Arial Narrow" w:hAnsi="Arial Narrow" w:cs="Times New Roman"/>
        </w:rPr>
        <w:t xml:space="preserve">common </w:t>
      </w:r>
      <w:r w:rsidR="00522AAE" w:rsidRPr="008009FE">
        <w:rPr>
          <w:rFonts w:ascii="Arial Narrow" w:hAnsi="Arial Narrow" w:cs="Times New Roman"/>
        </w:rPr>
        <w:t xml:space="preserve">experiment of life, an evolving ecosystem of purposeful innovating minds caring for the future, </w:t>
      </w:r>
      <w:r w:rsidR="00151A2C">
        <w:rPr>
          <w:rFonts w:ascii="Arial Narrow" w:hAnsi="Arial Narrow" w:cs="Times New Roman"/>
        </w:rPr>
        <w:t>&amp;</w:t>
      </w:r>
      <w:r w:rsidR="00522AAE" w:rsidRPr="008009FE">
        <w:rPr>
          <w:rFonts w:ascii="Arial Narrow" w:hAnsi="Arial Narrow" w:cs="Times New Roman"/>
        </w:rPr>
        <w:t xml:space="preserve"> empowered, enabled &amp; engaged to make it happen</w:t>
      </w:r>
      <w:r w:rsidR="00F66D21">
        <w:rPr>
          <w:rFonts w:ascii="Arial Narrow" w:hAnsi="Arial Narrow" w:cs="Times New Roman"/>
        </w:rPr>
        <w:t>, with</w:t>
      </w:r>
      <w:r w:rsidR="00522AAE" w:rsidRPr="008009FE">
        <w:rPr>
          <w:rFonts w:ascii="Arial Narrow" w:hAnsi="Arial Narrow" w:cs="Times New Roman"/>
        </w:rPr>
        <w:t xml:space="preserve"> Society its supporting ways-</w:t>
      </w:r>
      <w:r w:rsidR="00F66D21">
        <w:rPr>
          <w:rFonts w:ascii="Arial Narrow" w:hAnsi="Arial Narrow" w:cs="Times New Roman"/>
        </w:rPr>
        <w:t>&amp;</w:t>
      </w:r>
      <w:r w:rsidR="00522AAE" w:rsidRPr="008009FE">
        <w:rPr>
          <w:rFonts w:ascii="Arial Narrow" w:hAnsi="Arial Narrow" w:cs="Times New Roman"/>
        </w:rPr>
        <w:t>-means</w:t>
      </w:r>
      <w:r w:rsidR="00F66D21">
        <w:rPr>
          <w:rFonts w:ascii="Arial Narrow" w:hAnsi="Arial Narrow" w:cs="Times New Roman"/>
        </w:rPr>
        <w:t>, working</w:t>
      </w:r>
      <w:r w:rsidR="00522AAE" w:rsidRPr="008009FE">
        <w:rPr>
          <w:rFonts w:ascii="Arial Narrow" w:hAnsi="Arial Narrow" w:cs="Times New Roman"/>
        </w:rPr>
        <w:t xml:space="preserve"> </w:t>
      </w:r>
      <w:r w:rsidR="00522AAE" w:rsidRPr="008009FE">
        <w:rPr>
          <w:rFonts w:ascii="Arial Narrow" w:hAnsi="Arial Narrow" w:cs="Times New Roman"/>
          <w:b/>
          <w:bCs/>
          <w:i/>
          <w:iCs/>
        </w:rPr>
        <w:t xml:space="preserve">“towards a sustainable World: holistic, symbiotic, creative, </w:t>
      </w:r>
      <w:r w:rsidR="00F66D21">
        <w:rPr>
          <w:rFonts w:ascii="Arial Narrow" w:hAnsi="Arial Narrow" w:cs="Times New Roman"/>
          <w:b/>
          <w:bCs/>
          <w:i/>
          <w:iCs/>
        </w:rPr>
        <w:t>&amp;</w:t>
      </w:r>
      <w:r w:rsidR="00522AAE" w:rsidRPr="008009FE">
        <w:rPr>
          <w:rFonts w:ascii="Arial Narrow" w:hAnsi="Arial Narrow" w:cs="Times New Roman"/>
          <w:b/>
          <w:bCs/>
          <w:i/>
          <w:iCs/>
        </w:rPr>
        <w:t xml:space="preserve"> survivable”</w:t>
      </w:r>
      <w:r w:rsidR="00522AAE" w:rsidRPr="008009FE">
        <w:rPr>
          <w:rFonts w:ascii="Arial Narrow" w:hAnsi="Arial Narrow" w:cs="Times New Roman"/>
        </w:rPr>
        <w:t xml:space="preserve">. </w:t>
      </w:r>
    </w:p>
    <w:p w:rsidR="001E7C01" w:rsidRPr="00C55505" w:rsidRDefault="00522AAE" w:rsidP="008009FE">
      <w:pPr>
        <w:spacing w:before="60"/>
        <w:ind w:left="340"/>
        <w:jc w:val="both"/>
        <w:rPr>
          <w:rFonts w:ascii="Arial Narrow" w:eastAsia="Times New Roman" w:hAnsi="Arial Narrow" w:cs="Times New Roman"/>
        </w:rPr>
      </w:pPr>
      <w:r w:rsidRPr="008009FE">
        <w:rPr>
          <w:rFonts w:ascii="Arial Narrow" w:hAnsi="Arial Narrow" w:cs="Times New Roman"/>
        </w:rPr>
        <w:t>Our target is to be the ‘social media of choice’ for concerned people.</w:t>
      </w:r>
      <w:r w:rsidR="0027020D">
        <w:rPr>
          <w:rFonts w:ascii="Arial Narrow" w:hAnsi="Arial Narrow" w:cs="Times New Roman"/>
        </w:rPr>
        <w:t xml:space="preserve"> It </w:t>
      </w:r>
      <w:r w:rsidR="00EC6582" w:rsidRPr="008009FE">
        <w:rPr>
          <w:rFonts w:ascii="Arial Narrow" w:eastAsia="Times New Roman" w:hAnsi="Arial Narrow" w:cs="Times New Roman"/>
          <w:bCs/>
        </w:rPr>
        <w:t xml:space="preserve">brings to the domain of </w:t>
      </w:r>
      <w:r w:rsidR="00763D62" w:rsidRPr="008009FE">
        <w:rPr>
          <w:rFonts w:ascii="Arial Narrow" w:eastAsia="Times New Roman" w:hAnsi="Arial Narrow" w:cs="Times New Roman"/>
          <w:bCs/>
        </w:rPr>
        <w:t>Sociology</w:t>
      </w:r>
      <w:r w:rsidR="00EC6582" w:rsidRPr="008009FE">
        <w:rPr>
          <w:rFonts w:ascii="Arial Narrow" w:eastAsia="Times New Roman" w:hAnsi="Arial Narrow" w:cs="Times New Roman"/>
          <w:bCs/>
        </w:rPr>
        <w:t>, the excitement of</w:t>
      </w:r>
      <w:r w:rsidR="00763D62" w:rsidRPr="008009FE">
        <w:rPr>
          <w:rFonts w:ascii="Arial Narrow" w:eastAsia="Times New Roman" w:hAnsi="Arial Narrow" w:cs="Times New Roman"/>
          <w:bCs/>
        </w:rPr>
        <w:t xml:space="preserve"> </w:t>
      </w:r>
      <w:r w:rsidR="00EC6582" w:rsidRPr="008009FE">
        <w:rPr>
          <w:rFonts w:ascii="Arial Narrow" w:eastAsia="Times New Roman" w:hAnsi="Arial Narrow" w:cs="Times New Roman"/>
          <w:bCs/>
        </w:rPr>
        <w:t xml:space="preserve">democratic involvement that is already making its mark in EU thinking, coupled with </w:t>
      </w:r>
      <w:r w:rsidR="003C6111" w:rsidRPr="008009FE">
        <w:rPr>
          <w:rFonts w:ascii="Arial Narrow" w:eastAsia="Times New Roman" w:hAnsi="Arial Narrow" w:cs="Times New Roman"/>
          <w:bCs/>
        </w:rPr>
        <w:t xml:space="preserve">the socio-technology of the Information Age – extended into a new paradigm of Computable Society, eighty years after ‘On Computable Numbers’ </w:t>
      </w:r>
      <w:r w:rsidR="004A18B0">
        <w:rPr>
          <w:rFonts w:ascii="Arial Narrow" w:eastAsia="Times New Roman" w:hAnsi="Arial Narrow" w:cs="Times New Roman"/>
          <w:bCs/>
        </w:rPr>
        <w:t>&amp;</w:t>
      </w:r>
      <w:r w:rsidR="003C6111" w:rsidRPr="008009FE">
        <w:rPr>
          <w:rFonts w:ascii="Arial Narrow" w:eastAsia="Times New Roman" w:hAnsi="Arial Narrow" w:cs="Times New Roman"/>
          <w:bCs/>
        </w:rPr>
        <w:t xml:space="preserve"> </w:t>
      </w:r>
      <w:r w:rsidR="00637A42" w:rsidRPr="008009FE">
        <w:rPr>
          <w:rFonts w:ascii="Arial Narrow" w:eastAsia="Times New Roman" w:hAnsi="Arial Narrow" w:cs="Times New Roman"/>
          <w:bCs/>
        </w:rPr>
        <w:t>likely</w:t>
      </w:r>
      <w:r w:rsidR="004A18B0">
        <w:rPr>
          <w:rFonts w:ascii="Arial Narrow" w:eastAsia="Times New Roman" w:hAnsi="Arial Narrow" w:cs="Times New Roman"/>
          <w:bCs/>
        </w:rPr>
        <w:t xml:space="preserve"> to</w:t>
      </w:r>
      <w:r w:rsidR="00637A42" w:rsidRPr="008009FE">
        <w:rPr>
          <w:rFonts w:ascii="Arial Narrow" w:eastAsia="Times New Roman" w:hAnsi="Arial Narrow" w:cs="Times New Roman"/>
          <w:bCs/>
        </w:rPr>
        <w:t xml:space="preserve"> prove as defining. Its </w:t>
      </w:r>
      <w:r w:rsidR="0027020D">
        <w:rPr>
          <w:rFonts w:ascii="Arial Narrow" w:eastAsia="Times New Roman" w:hAnsi="Arial Narrow" w:cs="Times New Roman"/>
          <w:bCs/>
        </w:rPr>
        <w:t>other</w:t>
      </w:r>
      <w:r w:rsidR="00637A42" w:rsidRPr="008009FE">
        <w:rPr>
          <w:rFonts w:ascii="Arial Narrow" w:eastAsia="Times New Roman" w:hAnsi="Arial Narrow" w:cs="Times New Roman"/>
          <w:bCs/>
        </w:rPr>
        <w:t xml:space="preserve"> determining feature</w:t>
      </w:r>
      <w:r w:rsidR="0027020D">
        <w:rPr>
          <w:rFonts w:ascii="Arial Narrow" w:eastAsia="Times New Roman" w:hAnsi="Arial Narrow" w:cs="Times New Roman"/>
          <w:bCs/>
        </w:rPr>
        <w:t>s</w:t>
      </w:r>
      <w:r w:rsidR="002A043A" w:rsidRPr="008009FE">
        <w:rPr>
          <w:rFonts w:ascii="Arial Narrow" w:eastAsia="Times New Roman" w:hAnsi="Arial Narrow" w:cs="Times New Roman"/>
          <w:bCs/>
        </w:rPr>
        <w:t xml:space="preserve"> i</w:t>
      </w:r>
      <w:r w:rsidR="0027020D">
        <w:rPr>
          <w:rFonts w:ascii="Arial Narrow" w:eastAsia="Times New Roman" w:hAnsi="Arial Narrow" w:cs="Times New Roman"/>
          <w:bCs/>
        </w:rPr>
        <w:t>nclude</w:t>
      </w:r>
      <w:r w:rsidR="002A043A" w:rsidRPr="008009FE">
        <w:rPr>
          <w:rFonts w:ascii="Arial Narrow" w:eastAsia="Times New Roman" w:hAnsi="Arial Narrow" w:cs="Times New Roman"/>
          <w:bCs/>
        </w:rPr>
        <w:t xml:space="preserve"> </w:t>
      </w:r>
      <w:r w:rsidR="0027020D" w:rsidRPr="008009FE">
        <w:rPr>
          <w:rFonts w:ascii="Arial Narrow" w:hAnsi="Arial Narrow"/>
        </w:rPr>
        <w:t>complexity science</w:t>
      </w:r>
      <w:r w:rsidR="0027020D" w:rsidRPr="008009FE">
        <w:rPr>
          <w:rFonts w:ascii="Arial Narrow" w:eastAsia="Times New Roman" w:hAnsi="Arial Narrow" w:cs="Times New Roman"/>
          <w:bCs/>
        </w:rPr>
        <w:t xml:space="preserve"> </w:t>
      </w:r>
      <w:r w:rsidR="0027020D">
        <w:rPr>
          <w:rFonts w:ascii="Arial Narrow" w:eastAsia="Times New Roman" w:hAnsi="Arial Narrow" w:cs="Times New Roman"/>
          <w:bCs/>
        </w:rPr>
        <w:t xml:space="preserve">&amp; </w:t>
      </w:r>
      <w:r w:rsidR="0027020D" w:rsidRPr="008009FE">
        <w:rPr>
          <w:rFonts w:ascii="Arial Narrow" w:hAnsi="Arial Narrow"/>
        </w:rPr>
        <w:t xml:space="preserve">‘interconnectedness’, </w:t>
      </w:r>
      <w:r w:rsidR="0027020D">
        <w:rPr>
          <w:rFonts w:ascii="Arial Narrow" w:hAnsi="Arial Narrow"/>
        </w:rPr>
        <w:t>also</w:t>
      </w:r>
      <w:r w:rsidR="0027020D">
        <w:rPr>
          <w:rFonts w:ascii="Arial Narrow" w:eastAsia="Times New Roman" w:hAnsi="Arial Narrow" w:cs="Times New Roman"/>
          <w:bCs/>
        </w:rPr>
        <w:t xml:space="preserve"> key</w:t>
      </w:r>
      <w:r w:rsidR="002A043A" w:rsidRPr="008009FE">
        <w:rPr>
          <w:rFonts w:ascii="Arial Narrow" w:eastAsia="Times New Roman" w:hAnsi="Arial Narrow" w:cs="Times New Roman"/>
          <w:bCs/>
        </w:rPr>
        <w:t xml:space="preserve"> EU foc</w:t>
      </w:r>
      <w:r w:rsidR="0027020D">
        <w:rPr>
          <w:rFonts w:ascii="Arial Narrow" w:eastAsia="Times New Roman" w:hAnsi="Arial Narrow" w:cs="Times New Roman"/>
          <w:bCs/>
        </w:rPr>
        <w:t>i</w:t>
      </w:r>
      <w:r w:rsidR="002A043A" w:rsidRPr="008009FE">
        <w:rPr>
          <w:rFonts w:ascii="Arial Narrow" w:hAnsi="Arial Narrow"/>
        </w:rPr>
        <w:t>.</w:t>
      </w:r>
      <w:r w:rsidR="0027020D">
        <w:rPr>
          <w:rFonts w:ascii="Arial Narrow" w:hAnsi="Arial Narrow"/>
        </w:rPr>
        <w:t xml:space="preserve"> </w:t>
      </w:r>
      <w:r w:rsidR="008B4199" w:rsidRPr="008009FE">
        <w:rPr>
          <w:rFonts w:ascii="Arial Narrow" w:eastAsia="Times New Roman" w:hAnsi="Arial Narrow" w:cs="Times New Roman"/>
          <w:bCs/>
        </w:rPr>
        <w:t>The complexity</w:t>
      </w:r>
      <w:r w:rsidR="000F385E" w:rsidRPr="008009FE">
        <w:rPr>
          <w:rFonts w:ascii="Arial Narrow" w:eastAsia="Times New Roman" w:hAnsi="Arial Narrow" w:cs="Times New Roman"/>
          <w:bCs/>
        </w:rPr>
        <w:t xml:space="preserve"> of society and </w:t>
      </w:r>
      <w:r w:rsidR="008B4199" w:rsidRPr="008009FE">
        <w:rPr>
          <w:rFonts w:ascii="Arial Narrow" w:eastAsia="Times New Roman" w:hAnsi="Arial Narrow" w:cs="Times New Roman"/>
          <w:bCs/>
        </w:rPr>
        <w:t>how this permeates every aspect of its functioning</w:t>
      </w:r>
      <w:r w:rsidR="00476514" w:rsidRPr="008009FE">
        <w:rPr>
          <w:rFonts w:ascii="Arial Narrow" w:eastAsia="Times New Roman" w:hAnsi="Arial Narrow" w:cs="Times New Roman"/>
          <w:bCs/>
        </w:rPr>
        <w:t xml:space="preserve"> is a huge part of sociology </w:t>
      </w:r>
      <w:r w:rsidR="00A34F9E" w:rsidRPr="008009FE">
        <w:rPr>
          <w:rFonts w:ascii="Arial Narrow" w:eastAsia="Times New Roman" w:hAnsi="Arial Narrow" w:cs="Times New Roman"/>
          <w:bCs/>
        </w:rPr>
        <w:t>&amp;</w:t>
      </w:r>
      <w:r w:rsidR="00476514" w:rsidRPr="008009FE">
        <w:rPr>
          <w:rFonts w:ascii="Arial Narrow" w:eastAsia="Times New Roman" w:hAnsi="Arial Narrow" w:cs="Times New Roman"/>
          <w:bCs/>
        </w:rPr>
        <w:t xml:space="preserve"> societal research</w:t>
      </w:r>
      <w:r w:rsidR="00B704C0" w:rsidRPr="008009FE">
        <w:rPr>
          <w:rFonts w:ascii="Arial Narrow" w:eastAsia="Times New Roman" w:hAnsi="Arial Narrow" w:cs="Times New Roman"/>
          <w:bCs/>
        </w:rPr>
        <w:t xml:space="preserve">; such research involves setting up laboratory experiments </w:t>
      </w:r>
      <w:r w:rsidR="00A34F9E" w:rsidRPr="008009FE">
        <w:rPr>
          <w:rFonts w:ascii="Arial Narrow" w:eastAsia="Times New Roman" w:hAnsi="Arial Narrow" w:cs="Times New Roman"/>
          <w:bCs/>
        </w:rPr>
        <w:t>&amp;</w:t>
      </w:r>
      <w:r w:rsidR="00B704C0" w:rsidRPr="008009FE">
        <w:rPr>
          <w:rFonts w:ascii="Arial Narrow" w:eastAsia="Times New Roman" w:hAnsi="Arial Narrow" w:cs="Times New Roman"/>
          <w:bCs/>
        </w:rPr>
        <w:t xml:space="preserve"> applying </w:t>
      </w:r>
      <w:r w:rsidR="00A34F9E" w:rsidRPr="008009FE">
        <w:rPr>
          <w:rFonts w:ascii="Arial Narrow" w:eastAsia="Times New Roman" w:hAnsi="Arial Narrow" w:cs="Times New Roman"/>
        </w:rPr>
        <w:t>any useful findings into</w:t>
      </w:r>
      <w:r w:rsidR="00A34F9E" w:rsidRPr="008009FE">
        <w:rPr>
          <w:rFonts w:ascii="Arial Narrow" w:eastAsia="Times New Roman" w:hAnsi="Arial Narrow" w:cs="Times New Roman"/>
          <w:bCs/>
        </w:rPr>
        <w:t xml:space="preserve"> </w:t>
      </w:r>
      <w:r w:rsidR="00B704C0" w:rsidRPr="008009FE">
        <w:rPr>
          <w:rFonts w:ascii="Arial Narrow" w:eastAsia="Times New Roman" w:hAnsi="Arial Narrow" w:cs="Times New Roman"/>
          <w:bCs/>
        </w:rPr>
        <w:t>‘real-life’ action</w:t>
      </w:r>
      <w:r w:rsidR="00A34F9E" w:rsidRPr="008009FE">
        <w:rPr>
          <w:rFonts w:ascii="Arial Narrow" w:eastAsia="Times New Roman" w:hAnsi="Arial Narrow" w:cs="Times New Roman"/>
          <w:bCs/>
        </w:rPr>
        <w:t>s</w:t>
      </w:r>
      <w:r w:rsidR="00476514" w:rsidRPr="008009FE">
        <w:rPr>
          <w:rFonts w:ascii="Arial Narrow" w:eastAsia="Times New Roman" w:hAnsi="Arial Narrow" w:cs="Times New Roman"/>
          <w:bCs/>
        </w:rPr>
        <w:t>.</w:t>
      </w:r>
      <w:r w:rsidR="00A34F9E" w:rsidRPr="008009FE">
        <w:rPr>
          <w:rFonts w:ascii="Arial Narrow" w:eastAsia="Times New Roman" w:hAnsi="Arial Narrow" w:cs="Times New Roman"/>
          <w:bCs/>
        </w:rPr>
        <w:t xml:space="preserve"> This is the ‘Complexity in the Real World’ </w:t>
      </w:r>
      <w:r w:rsidR="00DB4406">
        <w:rPr>
          <w:rFonts w:ascii="Arial Narrow" w:eastAsia="Times New Roman" w:hAnsi="Arial Narrow" w:cs="Times New Roman"/>
          <w:bCs/>
        </w:rPr>
        <w:t xml:space="preserve">(CRW) </w:t>
      </w:r>
      <w:r w:rsidR="00A34F9E" w:rsidRPr="008009FE">
        <w:rPr>
          <w:rFonts w:ascii="Arial Narrow" w:eastAsia="Times New Roman" w:hAnsi="Arial Narrow" w:cs="Times New Roman"/>
          <w:bCs/>
        </w:rPr>
        <w:t>movement.</w:t>
      </w:r>
      <w:r w:rsidR="007E17E6" w:rsidRPr="008009FE">
        <w:rPr>
          <w:rFonts w:ascii="Arial Narrow" w:eastAsia="Times New Roman" w:hAnsi="Arial Narrow" w:cs="Times New Roman"/>
          <w:bCs/>
        </w:rPr>
        <w:t xml:space="preserve"> </w:t>
      </w:r>
      <w:r w:rsidR="00C16FA0" w:rsidRPr="008009FE">
        <w:rPr>
          <w:rFonts w:ascii="Arial Narrow" w:eastAsia="Times New Roman" w:hAnsi="Arial Narrow" w:cs="Times New Roman"/>
          <w:bCs/>
        </w:rPr>
        <w:t xml:space="preserve">This ‘grand challenge’ sets out to incorporate this </w:t>
      </w:r>
      <w:r w:rsidR="00A34F9E" w:rsidRPr="008009FE">
        <w:rPr>
          <w:rFonts w:ascii="Arial Narrow" w:eastAsia="Times New Roman" w:hAnsi="Arial Narrow" w:cs="Times New Roman"/>
          <w:bCs/>
        </w:rPr>
        <w:t xml:space="preserve">model </w:t>
      </w:r>
      <w:r w:rsidR="00C16FA0" w:rsidRPr="008009FE">
        <w:rPr>
          <w:rFonts w:ascii="Arial Narrow" w:eastAsia="Times New Roman" w:hAnsi="Arial Narrow" w:cs="Times New Roman"/>
          <w:bCs/>
        </w:rPr>
        <w:t>directly into how ordinary life proceeds</w:t>
      </w:r>
      <w:r w:rsidR="007E17E6" w:rsidRPr="008009FE">
        <w:rPr>
          <w:rFonts w:ascii="Arial Narrow" w:eastAsia="Times New Roman" w:hAnsi="Arial Narrow" w:cs="Times New Roman"/>
          <w:bCs/>
        </w:rPr>
        <w:t>, which</w:t>
      </w:r>
      <w:r w:rsidR="00C16FA0" w:rsidRPr="008009FE">
        <w:rPr>
          <w:rFonts w:ascii="Arial Narrow" w:eastAsia="Times New Roman" w:hAnsi="Arial Narrow" w:cs="Times New Roman"/>
          <w:bCs/>
        </w:rPr>
        <w:t xml:space="preserve"> presumes </w:t>
      </w:r>
      <w:r w:rsidR="003A163B" w:rsidRPr="008009FE">
        <w:rPr>
          <w:rFonts w:ascii="Arial Narrow" w:eastAsia="Times New Roman" w:hAnsi="Arial Narrow" w:cs="Times New Roman"/>
          <w:bCs/>
        </w:rPr>
        <w:t>some fundamental alignment between</w:t>
      </w:r>
      <w:r w:rsidR="00DD3B73" w:rsidRPr="008009FE">
        <w:rPr>
          <w:rFonts w:ascii="Arial Narrow" w:eastAsia="Times New Roman" w:hAnsi="Arial Narrow" w:cs="Times New Roman"/>
          <w:bCs/>
        </w:rPr>
        <w:t xml:space="preserve"> </w:t>
      </w:r>
      <w:r w:rsidR="003A163B" w:rsidRPr="008009FE">
        <w:rPr>
          <w:rFonts w:ascii="Arial Narrow" w:eastAsia="Times New Roman" w:hAnsi="Arial Narrow" w:cs="Times New Roman"/>
          <w:bCs/>
        </w:rPr>
        <w:t xml:space="preserve">‘complexity science’ and </w:t>
      </w:r>
      <w:r w:rsidR="007E17E6" w:rsidRPr="008009FE">
        <w:rPr>
          <w:rFonts w:ascii="Arial Narrow" w:eastAsia="Times New Roman" w:hAnsi="Arial Narrow" w:cs="Times New Roman"/>
          <w:bCs/>
        </w:rPr>
        <w:t>that</w:t>
      </w:r>
      <w:r w:rsidR="003A163B" w:rsidRPr="008009FE">
        <w:rPr>
          <w:rFonts w:ascii="Arial Narrow" w:eastAsia="Times New Roman" w:hAnsi="Arial Narrow" w:cs="Times New Roman"/>
          <w:bCs/>
        </w:rPr>
        <w:t xml:space="preserve"> of ‘people/society’ functioning.</w:t>
      </w:r>
      <w:r w:rsidR="00AC0138" w:rsidRPr="008009FE">
        <w:rPr>
          <w:rFonts w:ascii="Arial Narrow" w:eastAsia="Times New Roman" w:hAnsi="Arial Narrow" w:cs="Times New Roman"/>
          <w:bCs/>
        </w:rPr>
        <w:t xml:space="preserve"> </w:t>
      </w:r>
      <w:r w:rsidR="004D5CB8" w:rsidRPr="008009FE">
        <w:rPr>
          <w:rFonts w:ascii="Arial Narrow" w:eastAsia="Times New Roman" w:hAnsi="Arial Narrow" w:cs="Times New Roman"/>
          <w:bCs/>
        </w:rPr>
        <w:t xml:space="preserve"> This research starts from the </w:t>
      </w:r>
      <w:r w:rsidR="004D5CB8" w:rsidRPr="008009FE">
        <w:rPr>
          <w:rFonts w:ascii="Arial Narrow" w:eastAsia="Times New Roman" w:hAnsi="Arial Narrow" w:cs="Times New Roman"/>
        </w:rPr>
        <w:t>hypothesis that the entire phenomenon of the human condition is driven by the complex adaptive system of the human mind, specifically as the basic tool of</w:t>
      </w:r>
      <w:r w:rsidR="00156A27" w:rsidRPr="008009FE">
        <w:rPr>
          <w:rFonts w:ascii="Arial Narrow" w:eastAsia="Times New Roman" w:hAnsi="Arial Narrow" w:cs="Times New Roman"/>
        </w:rPr>
        <w:t xml:space="preserve"> human purpose</w:t>
      </w:r>
      <w:r w:rsidR="00F66D21">
        <w:rPr>
          <w:rFonts w:ascii="Arial Narrow" w:eastAsia="Times New Roman" w:hAnsi="Arial Narrow" w:cs="Times New Roman"/>
        </w:rPr>
        <w:t>/decision-making</w:t>
      </w:r>
      <w:r w:rsidR="00156A27" w:rsidRPr="008009FE">
        <w:rPr>
          <w:rFonts w:ascii="Arial Narrow" w:eastAsia="Times New Roman" w:hAnsi="Arial Narrow" w:cs="Times New Roman"/>
        </w:rPr>
        <w:t xml:space="preserve">. This research is an empirical scientific study of how human behaviour operates to bring about observed, experienced phenomena of </w:t>
      </w:r>
      <w:r w:rsidR="004C2358" w:rsidRPr="008009FE">
        <w:rPr>
          <w:rFonts w:ascii="Arial Narrow" w:eastAsia="Times New Roman" w:hAnsi="Arial Narrow" w:cs="Times New Roman"/>
        </w:rPr>
        <w:t>human life and how thi</w:t>
      </w:r>
      <w:r w:rsidR="00B31E6A" w:rsidRPr="008009FE">
        <w:rPr>
          <w:rFonts w:ascii="Arial Narrow" w:eastAsia="Times New Roman" w:hAnsi="Arial Narrow" w:cs="Times New Roman"/>
        </w:rPr>
        <w:t>s can be improved and optimised; within the context of the past decade of EU research</w:t>
      </w:r>
      <w:r w:rsidR="00EF5586" w:rsidRPr="008009FE">
        <w:rPr>
          <w:rFonts w:ascii="Arial Narrow" w:eastAsia="Times New Roman" w:hAnsi="Arial Narrow" w:cs="Times New Roman"/>
        </w:rPr>
        <w:t xml:space="preserve"> into identified</w:t>
      </w:r>
      <w:r w:rsidR="00B31E6A" w:rsidRPr="008009FE">
        <w:rPr>
          <w:rFonts w:ascii="Arial Narrow" w:eastAsia="Times New Roman" w:hAnsi="Arial Narrow" w:cs="Times New Roman"/>
        </w:rPr>
        <w:t xml:space="preserve"> </w:t>
      </w:r>
      <w:r w:rsidR="00EF5586" w:rsidRPr="008009FE">
        <w:rPr>
          <w:rFonts w:ascii="Arial Narrow" w:eastAsia="Times New Roman" w:hAnsi="Arial Narrow" w:cs="Times New Roman"/>
        </w:rPr>
        <w:t>problems of society and our world’s well identified risks</w:t>
      </w:r>
      <w:r w:rsidR="0055359B" w:rsidRPr="008009FE">
        <w:rPr>
          <w:rFonts w:ascii="Arial Narrow" w:eastAsia="Times New Roman" w:hAnsi="Arial Narrow" w:cs="Times New Roman"/>
        </w:rPr>
        <w:t>,</w:t>
      </w:r>
      <w:r w:rsidR="00EF5586" w:rsidRPr="008009FE">
        <w:rPr>
          <w:rFonts w:ascii="Arial Narrow" w:eastAsia="Times New Roman" w:hAnsi="Arial Narrow" w:cs="Times New Roman"/>
        </w:rPr>
        <w:t xml:space="preserve"> the</w:t>
      </w:r>
      <w:r w:rsidR="004C2358" w:rsidRPr="008009FE">
        <w:rPr>
          <w:rFonts w:ascii="Arial Narrow" w:eastAsia="Times New Roman" w:hAnsi="Arial Narrow" w:cs="Times New Roman"/>
        </w:rPr>
        <w:t xml:space="preserve"> </w:t>
      </w:r>
      <w:r w:rsidR="00EF5586" w:rsidRPr="008009FE">
        <w:rPr>
          <w:rFonts w:ascii="Arial Narrow" w:eastAsia="Times New Roman" w:hAnsi="Arial Narrow" w:cs="Times New Roman"/>
        </w:rPr>
        <w:t>S&amp;T grand challenge proposed holds out the possibility to tackle the fundamental</w:t>
      </w:r>
      <w:r w:rsidR="0055359B" w:rsidRPr="008009FE">
        <w:rPr>
          <w:rFonts w:ascii="Arial Narrow" w:eastAsia="Times New Roman" w:hAnsi="Arial Narrow" w:cs="Times New Roman"/>
        </w:rPr>
        <w:t xml:space="preserve"> underlying cause – </w:t>
      </w:r>
      <w:r w:rsidR="00B811C5">
        <w:rPr>
          <w:rFonts w:ascii="Arial Narrow" w:eastAsia="Times New Roman" w:hAnsi="Arial Narrow" w:cs="Times New Roman"/>
        </w:rPr>
        <w:t>‘</w:t>
      </w:r>
      <w:r w:rsidR="0055359B" w:rsidRPr="008009FE">
        <w:rPr>
          <w:rFonts w:ascii="Arial Narrow" w:eastAsia="Times New Roman" w:hAnsi="Arial Narrow" w:cs="Times New Roman"/>
        </w:rPr>
        <w:t>ourselves</w:t>
      </w:r>
      <w:r w:rsidR="00B811C5">
        <w:rPr>
          <w:rFonts w:ascii="Arial Narrow" w:eastAsia="Times New Roman" w:hAnsi="Arial Narrow" w:cs="Times New Roman"/>
        </w:rPr>
        <w:t>’</w:t>
      </w:r>
      <w:r w:rsidR="0055359B" w:rsidRPr="008009FE">
        <w:rPr>
          <w:rFonts w:ascii="Arial Narrow" w:eastAsia="Times New Roman" w:hAnsi="Arial Narrow" w:cs="Times New Roman"/>
        </w:rPr>
        <w:t xml:space="preserve">. </w:t>
      </w:r>
      <w:r w:rsidR="0055359B" w:rsidRPr="008009FE">
        <w:rPr>
          <w:rFonts w:ascii="Arial Narrow" w:hAnsi="Arial Narrow"/>
        </w:rPr>
        <w:t xml:space="preserve"> </w:t>
      </w:r>
      <w:r w:rsidR="002A043A" w:rsidRPr="008009FE">
        <w:rPr>
          <w:rFonts w:ascii="Arial Narrow" w:hAnsi="Arial Narrow"/>
        </w:rPr>
        <w:t xml:space="preserve"> </w:t>
      </w:r>
      <w:r w:rsidR="0055359B" w:rsidRPr="008009FE">
        <w:rPr>
          <w:rFonts w:ascii="Arial Narrow" w:eastAsia="Times New Roman" w:hAnsi="Arial Narrow" w:cs="Times New Roman"/>
          <w:bCs/>
        </w:rPr>
        <w:t xml:space="preserve">Paradoxically </w:t>
      </w:r>
      <w:r w:rsidR="00765191" w:rsidRPr="008009FE">
        <w:rPr>
          <w:rFonts w:ascii="Arial Narrow" w:eastAsia="Times New Roman" w:hAnsi="Arial Narrow" w:cs="Times New Roman"/>
          <w:bCs/>
        </w:rPr>
        <w:t>both cause</w:t>
      </w:r>
      <w:r w:rsidR="00536405" w:rsidRPr="008009FE">
        <w:rPr>
          <w:rFonts w:ascii="Arial Narrow" w:eastAsia="Times New Roman" w:hAnsi="Arial Narrow" w:cs="Times New Roman"/>
          <w:bCs/>
        </w:rPr>
        <w:t>-</w:t>
      </w:r>
      <w:r w:rsidR="00765191" w:rsidRPr="008009FE">
        <w:rPr>
          <w:rFonts w:ascii="Arial Narrow" w:eastAsia="Times New Roman" w:hAnsi="Arial Narrow" w:cs="Times New Roman"/>
          <w:bCs/>
        </w:rPr>
        <w:t>&amp;</w:t>
      </w:r>
      <w:r w:rsidR="00536405" w:rsidRPr="008009FE">
        <w:rPr>
          <w:rFonts w:ascii="Arial Narrow" w:eastAsia="Times New Roman" w:hAnsi="Arial Narrow" w:cs="Times New Roman"/>
          <w:bCs/>
        </w:rPr>
        <w:t>-</w:t>
      </w:r>
      <w:r w:rsidR="00765191" w:rsidRPr="008009FE">
        <w:rPr>
          <w:rFonts w:ascii="Arial Narrow" w:eastAsia="Times New Roman" w:hAnsi="Arial Narrow" w:cs="Times New Roman"/>
          <w:bCs/>
        </w:rPr>
        <w:t>solution are the same: we are into the applied science domain of ‘systems of systems’. In terms that are resonant with H2020 terminology, we are beginning to recognise the total interconnectedness of everything about our world</w:t>
      </w:r>
      <w:r w:rsidR="00EE30DF" w:rsidRPr="008009FE">
        <w:rPr>
          <w:rFonts w:ascii="Arial Narrow" w:eastAsia="Times New Roman" w:hAnsi="Arial Narrow" w:cs="Times New Roman"/>
          <w:bCs/>
        </w:rPr>
        <w:t xml:space="preserve"> such that there is no room for the old model of </w:t>
      </w:r>
      <w:r w:rsidR="00EE30DF" w:rsidRPr="008009FE">
        <w:rPr>
          <w:rFonts w:ascii="Arial Narrow" w:eastAsia="Times New Roman" w:hAnsi="Arial Narrow" w:cs="Times New Roman"/>
          <w:bCs/>
          <w:i/>
        </w:rPr>
        <w:t xml:space="preserve">power: </w:t>
      </w:r>
      <w:r w:rsidR="00EE30DF" w:rsidRPr="008009FE">
        <w:rPr>
          <w:rFonts w:ascii="Arial Narrow" w:eastAsia="Times New Roman" w:hAnsi="Arial Narrow" w:cs="Times New Roman"/>
          <w:bCs/>
        </w:rPr>
        <w:t>we are all in it together.</w:t>
      </w:r>
      <w:r w:rsidR="004C11F7" w:rsidRPr="008009FE">
        <w:rPr>
          <w:rFonts w:ascii="Arial Narrow" w:eastAsia="Times New Roman" w:hAnsi="Arial Narrow" w:cs="Times New Roman"/>
          <w:bCs/>
        </w:rPr>
        <w:t xml:space="preserve"> </w:t>
      </w:r>
      <w:r w:rsidR="007E6328" w:rsidRPr="008009FE">
        <w:rPr>
          <w:rFonts w:ascii="Arial Narrow" w:eastAsia="Times New Roman" w:hAnsi="Arial Narrow" w:cs="Times New Roman"/>
          <w:bCs/>
        </w:rPr>
        <w:t xml:space="preserve">This grand challenge works with the entirety of ubiquitous systems in place, </w:t>
      </w:r>
      <w:r w:rsidR="00B811C5">
        <w:rPr>
          <w:rFonts w:ascii="Arial Narrow" w:eastAsia="Times New Roman" w:hAnsi="Arial Narrow" w:cs="Times New Roman"/>
          <w:bCs/>
        </w:rPr>
        <w:t>and,</w:t>
      </w:r>
      <w:r w:rsidR="007E6328" w:rsidRPr="008009FE">
        <w:rPr>
          <w:rFonts w:ascii="Arial Narrow" w:eastAsia="Times New Roman" w:hAnsi="Arial Narrow" w:cs="Times New Roman"/>
          <w:bCs/>
        </w:rPr>
        <w:t xml:space="preserve"> </w:t>
      </w:r>
      <w:r w:rsidR="00B811C5">
        <w:rPr>
          <w:rFonts w:ascii="Arial Narrow" w:eastAsia="Times New Roman" w:hAnsi="Arial Narrow" w:cs="Times New Roman"/>
          <w:bCs/>
        </w:rPr>
        <w:t>usefully and</w:t>
      </w:r>
      <w:r w:rsidR="007E6328" w:rsidRPr="008009FE">
        <w:rPr>
          <w:rFonts w:ascii="Arial Narrow" w:eastAsia="Times New Roman" w:hAnsi="Arial Narrow" w:cs="Times New Roman"/>
          <w:bCs/>
        </w:rPr>
        <w:t xml:space="preserve"> significantly establishes their significance(s) within the overall ecology of human purpose. </w:t>
      </w:r>
      <w:r w:rsidR="001E7C01" w:rsidRPr="00C55505">
        <w:rPr>
          <w:rFonts w:ascii="Arial Narrow" w:eastAsia="Times New Roman" w:hAnsi="Arial Narrow" w:cs="Times New Roman"/>
        </w:rPr>
        <w:t xml:space="preserve">The vision is of a universal </w:t>
      </w:r>
      <w:r w:rsidR="00CD7755" w:rsidRPr="00C55505">
        <w:rPr>
          <w:rFonts w:ascii="Arial Narrow" w:eastAsia="Times New Roman" w:hAnsi="Arial Narrow" w:cs="Times New Roman"/>
        </w:rPr>
        <w:t xml:space="preserve">individual &amp; collective </w:t>
      </w:r>
      <w:r w:rsidR="001E7C01" w:rsidRPr="00C55505">
        <w:rPr>
          <w:rFonts w:ascii="Arial Narrow" w:eastAsia="Times New Roman" w:hAnsi="Arial Narrow" w:cs="Times New Roman"/>
        </w:rPr>
        <w:t xml:space="preserve">societal involvement </w:t>
      </w:r>
      <w:r w:rsidR="00B811C5">
        <w:rPr>
          <w:rFonts w:ascii="Arial Narrow" w:eastAsia="Times New Roman" w:hAnsi="Arial Narrow" w:cs="Times New Roman"/>
        </w:rPr>
        <w:t>summarised</w:t>
      </w:r>
      <w:r w:rsidR="001E7C01" w:rsidRPr="00C55505">
        <w:rPr>
          <w:rFonts w:ascii="Arial Narrow" w:eastAsia="Times New Roman" w:hAnsi="Arial Narrow" w:cs="Times New Roman"/>
        </w:rPr>
        <w:t xml:space="preserve"> in the two slogans:</w:t>
      </w:r>
    </w:p>
    <w:p w:rsidR="001E7C01" w:rsidRPr="00F347A1" w:rsidRDefault="001E7C01" w:rsidP="00F347A1">
      <w:pPr>
        <w:pStyle w:val="ListParagraph"/>
        <w:numPr>
          <w:ilvl w:val="0"/>
          <w:numId w:val="4"/>
        </w:numPr>
        <w:spacing w:after="120" w:line="240" w:lineRule="auto"/>
        <w:rPr>
          <w:rFonts w:ascii="Arial Narrow" w:eastAsia="Times New Roman" w:hAnsi="Arial Narrow" w:cs="Times New Roman"/>
          <w:sz w:val="20"/>
          <w:szCs w:val="20"/>
        </w:rPr>
      </w:pPr>
      <w:r w:rsidRPr="00C72219">
        <w:rPr>
          <w:rFonts w:ascii="Arial Narrow" w:eastAsia="Times New Roman" w:hAnsi="Arial Narrow" w:cs="Times New Roman"/>
          <w:sz w:val="20"/>
          <w:szCs w:val="20"/>
          <w:u w:val="single"/>
        </w:rPr>
        <w:t>The 4‘E’s</w:t>
      </w:r>
      <w:r w:rsidR="00C72219">
        <w:rPr>
          <w:rFonts w:ascii="Arial Narrow" w:eastAsia="Times New Roman" w:hAnsi="Arial Narrow" w:cs="Times New Roman"/>
          <w:sz w:val="20"/>
          <w:szCs w:val="20"/>
          <w:u w:val="single"/>
        </w:rPr>
        <w:t>:</w:t>
      </w:r>
      <w:r w:rsidR="00947E00" w:rsidRPr="00F347A1">
        <w:rPr>
          <w:rFonts w:ascii="Arial Narrow" w:eastAsia="Times New Roman" w:hAnsi="Arial Narrow" w:cs="Times New Roman"/>
          <w:sz w:val="20"/>
          <w:szCs w:val="20"/>
        </w:rPr>
        <w:t xml:space="preserve"> everyone</w:t>
      </w:r>
      <w:r w:rsidR="00C22526" w:rsidRPr="00F347A1">
        <w:rPr>
          <w:rFonts w:ascii="Arial Narrow" w:eastAsia="Times New Roman" w:hAnsi="Arial Narrow" w:cs="Times New Roman"/>
          <w:sz w:val="20"/>
          <w:szCs w:val="20"/>
        </w:rPr>
        <w:t>/</w:t>
      </w:r>
      <w:r w:rsidR="00947E00" w:rsidRPr="00F347A1">
        <w:rPr>
          <w:rFonts w:ascii="Arial Narrow" w:eastAsia="Times New Roman" w:hAnsi="Arial Narrow" w:cs="Times New Roman"/>
          <w:sz w:val="20"/>
          <w:szCs w:val="20"/>
        </w:rPr>
        <w:t>everywhere</w:t>
      </w:r>
      <w:r w:rsidR="00C22526" w:rsidRPr="00F347A1">
        <w:rPr>
          <w:rFonts w:ascii="Arial Narrow" w:eastAsia="Times New Roman" w:hAnsi="Arial Narrow" w:cs="Times New Roman"/>
          <w:sz w:val="20"/>
          <w:szCs w:val="20"/>
        </w:rPr>
        <w:t>/</w:t>
      </w:r>
      <w:r w:rsidR="00947E00" w:rsidRPr="00F347A1">
        <w:rPr>
          <w:rFonts w:ascii="Arial Narrow" w:eastAsia="Times New Roman" w:hAnsi="Arial Narrow" w:cs="Times New Roman"/>
          <w:sz w:val="20"/>
          <w:szCs w:val="20"/>
        </w:rPr>
        <w:t>everyday</w:t>
      </w:r>
      <w:r w:rsidR="00C22526" w:rsidRPr="00F347A1">
        <w:rPr>
          <w:rFonts w:ascii="Arial Narrow" w:eastAsia="Times New Roman" w:hAnsi="Arial Narrow" w:cs="Times New Roman"/>
          <w:sz w:val="20"/>
          <w:szCs w:val="20"/>
        </w:rPr>
        <w:t>/</w:t>
      </w:r>
      <w:r w:rsidR="00947E00" w:rsidRPr="00F347A1">
        <w:rPr>
          <w:rFonts w:ascii="Arial Narrow" w:eastAsia="Times New Roman" w:hAnsi="Arial Narrow" w:cs="Times New Roman"/>
          <w:sz w:val="20"/>
          <w:szCs w:val="20"/>
        </w:rPr>
        <w:t>everything; this is digital soci</w:t>
      </w:r>
      <w:r w:rsidR="00C22526" w:rsidRPr="00F347A1">
        <w:rPr>
          <w:rFonts w:ascii="Arial Narrow" w:eastAsia="Times New Roman" w:hAnsi="Arial Narrow" w:cs="Times New Roman"/>
          <w:sz w:val="20"/>
          <w:szCs w:val="20"/>
        </w:rPr>
        <w:t>et</w:t>
      </w:r>
      <w:r w:rsidR="00947E00" w:rsidRPr="00F347A1">
        <w:rPr>
          <w:rFonts w:ascii="Arial Narrow" w:eastAsia="Times New Roman" w:hAnsi="Arial Narrow" w:cs="Times New Roman"/>
          <w:sz w:val="20"/>
          <w:szCs w:val="20"/>
        </w:rPr>
        <w:t>al</w:t>
      </w:r>
      <w:r w:rsidR="00C22526" w:rsidRPr="00F347A1">
        <w:rPr>
          <w:rFonts w:ascii="Arial Narrow" w:eastAsia="Times New Roman" w:hAnsi="Arial Narrow" w:cs="Times New Roman"/>
          <w:sz w:val="20"/>
          <w:szCs w:val="20"/>
        </w:rPr>
        <w:t>-</w:t>
      </w:r>
      <w:r w:rsidR="00947E00" w:rsidRPr="00F347A1">
        <w:rPr>
          <w:rFonts w:ascii="Arial Narrow" w:eastAsia="Times New Roman" w:hAnsi="Arial Narrow" w:cs="Times New Roman"/>
          <w:sz w:val="20"/>
          <w:szCs w:val="20"/>
        </w:rPr>
        <w:t xml:space="preserve">personal </w:t>
      </w:r>
      <w:r w:rsidR="00C22526" w:rsidRPr="00F347A1">
        <w:rPr>
          <w:rFonts w:ascii="Arial Narrow" w:eastAsia="Times New Roman" w:hAnsi="Arial Narrow" w:cs="Times New Roman"/>
          <w:sz w:val="20"/>
          <w:szCs w:val="20"/>
        </w:rPr>
        <w:t>i</w:t>
      </w:r>
      <w:r w:rsidR="00947E00" w:rsidRPr="00F347A1">
        <w:rPr>
          <w:rFonts w:ascii="Arial Narrow" w:eastAsia="Times New Roman" w:hAnsi="Arial Narrow" w:cs="Times New Roman"/>
          <w:sz w:val="20"/>
          <w:szCs w:val="20"/>
        </w:rPr>
        <w:t>nvolvement</w:t>
      </w:r>
    </w:p>
    <w:p w:rsidR="00C22526" w:rsidRPr="00F347A1" w:rsidRDefault="00FA016E" w:rsidP="00F347A1">
      <w:pPr>
        <w:pStyle w:val="ListParagraph"/>
        <w:numPr>
          <w:ilvl w:val="0"/>
          <w:numId w:val="4"/>
        </w:numPr>
        <w:spacing w:after="0" w:line="240" w:lineRule="auto"/>
        <w:rPr>
          <w:rFonts w:ascii="Arial Narrow" w:eastAsia="Times New Roman" w:hAnsi="Arial Narrow" w:cs="Times New Roman"/>
          <w:sz w:val="20"/>
          <w:szCs w:val="20"/>
        </w:rPr>
      </w:pPr>
      <w:r w:rsidRPr="00C72219">
        <w:rPr>
          <w:rFonts w:ascii="Arial Narrow" w:eastAsia="Times New Roman" w:hAnsi="Arial Narrow" w:cs="Times New Roman"/>
          <w:sz w:val="20"/>
          <w:szCs w:val="20"/>
          <w:u w:val="single"/>
        </w:rPr>
        <w:t>People</w:t>
      </w:r>
      <w:r w:rsidRPr="00F347A1">
        <w:rPr>
          <w:rFonts w:ascii="Arial Narrow" w:eastAsia="Times New Roman" w:hAnsi="Arial Narrow" w:cs="Times New Roman"/>
          <w:sz w:val="20"/>
          <w:szCs w:val="20"/>
        </w:rPr>
        <w:t>: Empowered, Enabled</w:t>
      </w:r>
      <w:r w:rsidR="008B4199" w:rsidRPr="00F347A1">
        <w:rPr>
          <w:rFonts w:ascii="Arial Narrow" w:eastAsia="Times New Roman" w:hAnsi="Arial Narrow" w:cs="Times New Roman"/>
          <w:sz w:val="20"/>
          <w:szCs w:val="20"/>
        </w:rPr>
        <w:t xml:space="preserve"> and</w:t>
      </w:r>
      <w:r w:rsidRPr="00F347A1">
        <w:rPr>
          <w:rFonts w:ascii="Arial Narrow" w:eastAsia="Times New Roman" w:hAnsi="Arial Narrow" w:cs="Times New Roman"/>
          <w:sz w:val="20"/>
          <w:szCs w:val="20"/>
        </w:rPr>
        <w:t xml:space="preserve"> Engaged</w:t>
      </w:r>
      <w:r w:rsidR="008B4199" w:rsidRPr="00F347A1">
        <w:rPr>
          <w:rFonts w:ascii="Arial Narrow" w:eastAsia="Times New Roman" w:hAnsi="Arial Narrow" w:cs="Times New Roman"/>
          <w:sz w:val="20"/>
          <w:szCs w:val="20"/>
        </w:rPr>
        <w:t>,</w:t>
      </w:r>
      <w:r w:rsidRPr="00F347A1">
        <w:rPr>
          <w:rFonts w:ascii="Arial Narrow" w:eastAsia="Times New Roman" w:hAnsi="Arial Narrow" w:cs="Times New Roman"/>
          <w:sz w:val="20"/>
          <w:szCs w:val="20"/>
        </w:rPr>
        <w:t xml:space="preserve"> to say, “Yes, we compute our World”</w:t>
      </w:r>
      <w:r w:rsidR="00172306" w:rsidRPr="00F347A1">
        <w:rPr>
          <w:rFonts w:ascii="Arial Narrow" w:eastAsia="Times New Roman" w:hAnsi="Arial Narrow" w:cs="Times New Roman"/>
          <w:sz w:val="20"/>
          <w:szCs w:val="20"/>
        </w:rPr>
        <w:t>.</w:t>
      </w:r>
    </w:p>
    <w:p w:rsidR="002C5D3C" w:rsidRPr="002C5D3C" w:rsidRDefault="001404B9" w:rsidP="00FF4672">
      <w:pPr>
        <w:ind w:left="340"/>
        <w:jc w:val="both"/>
        <w:rPr>
          <w:rFonts w:ascii="Times New Roman" w:eastAsia="Times New Roman" w:hAnsi="Times New Roman" w:cs="Times New Roman"/>
        </w:rPr>
      </w:pPr>
      <w:r>
        <w:rPr>
          <w:rFonts w:ascii="Arial Narrow" w:eastAsia="Times New Roman" w:hAnsi="Arial Narrow" w:cs="Times New Roman"/>
        </w:rPr>
        <w:t>‘Computable Society’ will be a game-changer because it uses</w:t>
      </w:r>
      <w:r w:rsidR="00F347A1">
        <w:rPr>
          <w:rFonts w:ascii="Arial Narrow" w:eastAsia="Times New Roman" w:hAnsi="Arial Narrow" w:cs="Times New Roman"/>
        </w:rPr>
        <w:t xml:space="preserve"> ICT,</w:t>
      </w:r>
      <w:r>
        <w:rPr>
          <w:rFonts w:ascii="Arial Narrow" w:eastAsia="Times New Roman" w:hAnsi="Arial Narrow" w:cs="Times New Roman"/>
        </w:rPr>
        <w:t xml:space="preserve"> the defining technology of</w:t>
      </w:r>
      <w:r w:rsidR="00F347A1">
        <w:rPr>
          <w:rFonts w:ascii="Arial Narrow" w:eastAsia="Times New Roman" w:hAnsi="Arial Narrow" w:cs="Times New Roman"/>
        </w:rPr>
        <w:t xml:space="preserve"> our Age</w:t>
      </w:r>
      <w:r>
        <w:rPr>
          <w:rFonts w:ascii="Arial Narrow" w:eastAsia="Times New Roman" w:hAnsi="Arial Narrow" w:cs="Times New Roman"/>
        </w:rPr>
        <w:t xml:space="preserve"> to involve the whole world in an effort to innovate a new, better future</w:t>
      </w:r>
      <w:r w:rsidR="00466CFE">
        <w:rPr>
          <w:rFonts w:ascii="Arial Narrow" w:eastAsia="Times New Roman" w:hAnsi="Arial Narrow" w:cs="Times New Roman"/>
        </w:rPr>
        <w:t xml:space="preserve"> by redesigning the present model(s) where these are past their sell-by date. </w:t>
      </w:r>
      <w:r w:rsidR="00466CFE" w:rsidRPr="00C55505">
        <w:rPr>
          <w:rFonts w:ascii="Arial Narrow" w:hAnsi="Arial Narrow"/>
        </w:rPr>
        <w:t>This is about Human Will</w:t>
      </w:r>
      <w:r w:rsidR="00F347A1">
        <w:rPr>
          <w:rFonts w:ascii="Arial Narrow" w:hAnsi="Arial Narrow"/>
        </w:rPr>
        <w:t xml:space="preserve"> and</w:t>
      </w:r>
      <w:r w:rsidR="00466CFE" w:rsidRPr="00C55505">
        <w:rPr>
          <w:rFonts w:ascii="Arial Narrow" w:hAnsi="Arial Narrow"/>
        </w:rPr>
        <w:t xml:space="preserve"> Wilfulness. </w:t>
      </w:r>
      <w:r w:rsidR="00466CFE" w:rsidRPr="00C55505">
        <w:rPr>
          <w:rFonts w:ascii="Arial Narrow" w:eastAsia="Times New Roman" w:hAnsi="Arial Narrow" w:cs="Times New Roman"/>
        </w:rPr>
        <w:t>The specific challenge is to establish a viable, living</w:t>
      </w:r>
      <w:r w:rsidR="00C72219">
        <w:rPr>
          <w:rFonts w:ascii="Arial Narrow" w:eastAsia="Times New Roman" w:hAnsi="Arial Narrow" w:cs="Times New Roman"/>
        </w:rPr>
        <w:t>,</w:t>
      </w:r>
      <w:r w:rsidR="00466CFE" w:rsidRPr="00C55505">
        <w:rPr>
          <w:rFonts w:ascii="Arial Narrow" w:eastAsia="Times New Roman" w:hAnsi="Arial Narrow" w:cs="Times New Roman"/>
        </w:rPr>
        <w:t xml:space="preserve"> ecosystem of human purpose, defined by &amp; based on the new science &amp; socio-technology, together with the entire phenomen</w:t>
      </w:r>
      <w:r w:rsidR="00C72219">
        <w:rPr>
          <w:rFonts w:ascii="Arial Narrow" w:eastAsia="Times New Roman" w:hAnsi="Arial Narrow" w:cs="Times New Roman"/>
        </w:rPr>
        <w:t>on</w:t>
      </w:r>
      <w:r w:rsidR="00466CFE" w:rsidRPr="00C55505">
        <w:rPr>
          <w:rFonts w:ascii="Arial Narrow" w:eastAsia="Times New Roman" w:hAnsi="Arial Narrow" w:cs="Times New Roman"/>
        </w:rPr>
        <w:t xml:space="preserve"> of functioning </w:t>
      </w:r>
      <w:r w:rsidR="00466CFE">
        <w:rPr>
          <w:rFonts w:ascii="Arial Narrow" w:eastAsia="Times New Roman" w:hAnsi="Arial Narrow" w:cs="Times New Roman"/>
        </w:rPr>
        <w:t>people &amp;</w:t>
      </w:r>
      <w:r w:rsidR="00466CFE" w:rsidRPr="00C55505">
        <w:rPr>
          <w:rFonts w:ascii="Arial Narrow" w:eastAsia="Times New Roman" w:hAnsi="Arial Narrow" w:cs="Times New Roman"/>
        </w:rPr>
        <w:t xml:space="preserve"> their society(ies)</w:t>
      </w:r>
      <w:r w:rsidR="00466CFE">
        <w:rPr>
          <w:rFonts w:ascii="Arial Narrow" w:eastAsia="Times New Roman" w:hAnsi="Arial Narrow" w:cs="Times New Roman"/>
        </w:rPr>
        <w:t>, enterprises, institutions, &amp; above all families</w:t>
      </w:r>
      <w:r w:rsidR="00466CFE" w:rsidRPr="00C55505">
        <w:rPr>
          <w:rFonts w:ascii="Arial Narrow" w:eastAsia="Times New Roman" w:hAnsi="Arial Narrow" w:cs="Times New Roman"/>
        </w:rPr>
        <w:t>.</w:t>
      </w:r>
      <w:r w:rsidR="004A18B0">
        <w:rPr>
          <w:rFonts w:ascii="Arial Narrow" w:eastAsia="Times New Roman" w:hAnsi="Arial Narrow" w:cs="Times New Roman"/>
        </w:rPr>
        <w:t xml:space="preserve"> </w:t>
      </w:r>
      <w:r w:rsidR="007B7B63">
        <w:rPr>
          <w:rFonts w:ascii="Arial Narrow" w:eastAsia="Times New Roman" w:hAnsi="Arial Narrow" w:cs="Times New Roman"/>
        </w:rPr>
        <w:t>I</w:t>
      </w:r>
      <w:r w:rsidR="004A18B0">
        <w:rPr>
          <w:rFonts w:ascii="Arial Narrow" w:eastAsia="Times New Roman" w:hAnsi="Arial Narrow" w:cs="Times New Roman"/>
        </w:rPr>
        <w:t xml:space="preserve">t becomes a living/usable model of our </w:t>
      </w:r>
      <w:r w:rsidR="007B7B63">
        <w:rPr>
          <w:rFonts w:ascii="Arial Narrow" w:eastAsia="Times New Roman" w:hAnsi="Arial Narrow" w:cs="Times New Roman"/>
        </w:rPr>
        <w:t xml:space="preserve">purposeful </w:t>
      </w:r>
      <w:r w:rsidR="004A18B0">
        <w:rPr>
          <w:rFonts w:ascii="Arial Narrow" w:eastAsia="Times New Roman" w:hAnsi="Arial Narrow" w:cs="Times New Roman"/>
        </w:rPr>
        <w:t>existence.</w:t>
      </w:r>
    </w:p>
    <w:p w:rsidR="00455819" w:rsidRPr="00CD7755" w:rsidRDefault="00455819" w:rsidP="00172306">
      <w:pPr>
        <w:pStyle w:val="ListParagraph"/>
        <w:numPr>
          <w:ilvl w:val="0"/>
          <w:numId w:val="1"/>
        </w:numPr>
        <w:spacing w:after="0"/>
        <w:rPr>
          <w:rFonts w:ascii="Times New Roman" w:eastAsia="Times New Roman" w:hAnsi="Times New Roman" w:cs="Times New Roman"/>
        </w:rPr>
      </w:pPr>
      <w:r w:rsidRPr="00CD7755">
        <w:rPr>
          <w:rFonts w:ascii="Times New Roman" w:eastAsia="Times New Roman" w:hAnsi="Times New Roman" w:cs="Times New Roman"/>
        </w:rPr>
        <w:lastRenderedPageBreak/>
        <w:t>What are the main technologies, including digital technologies</w:t>
      </w:r>
      <w:r w:rsidRPr="00CD7755">
        <w:rPr>
          <w:rStyle w:val="FootnoteReference"/>
          <w:rFonts w:ascii="Times New Roman" w:eastAsia="Times New Roman" w:hAnsi="Times New Roman" w:cs="Times New Roman"/>
        </w:rPr>
        <w:footnoteReference w:id="1"/>
      </w:r>
      <w:r w:rsidRPr="00CD7755">
        <w:rPr>
          <w:rFonts w:ascii="Times New Roman" w:eastAsia="Times New Roman" w:hAnsi="Times New Roman" w:cs="Times New Roman"/>
        </w:rPr>
        <w:t xml:space="preserve">, which your initiative will advance? </w:t>
      </w:r>
      <w:r w:rsidR="003E5751">
        <w:rPr>
          <w:rFonts w:ascii="Times New Roman" w:eastAsia="Times New Roman" w:hAnsi="Times New Roman" w:cs="Times New Roman"/>
        </w:rPr>
        <w:t xml:space="preserve"> </w:t>
      </w:r>
    </w:p>
    <w:p w:rsidR="00660ECF" w:rsidRDefault="00C55505" w:rsidP="000B3847">
      <w:pPr>
        <w:ind w:left="340"/>
        <w:jc w:val="both"/>
        <w:rPr>
          <w:rFonts w:ascii="Arial Narrow" w:hAnsi="Arial Narrow"/>
        </w:rPr>
      </w:pPr>
      <w:r>
        <w:rPr>
          <w:rFonts w:ascii="Arial Narrow" w:hAnsi="Arial Narrow"/>
        </w:rPr>
        <w:t xml:space="preserve">The </w:t>
      </w:r>
      <w:r w:rsidR="00FB7541">
        <w:rPr>
          <w:rFonts w:ascii="Arial Narrow" w:hAnsi="Arial Narrow"/>
        </w:rPr>
        <w:t>core(</w:t>
      </w:r>
      <w:r>
        <w:rPr>
          <w:rFonts w:ascii="Arial Narrow" w:hAnsi="Arial Narrow"/>
        </w:rPr>
        <w:t>new</w:t>
      </w:r>
      <w:r w:rsidR="00FB7541">
        <w:rPr>
          <w:rFonts w:ascii="Arial Narrow" w:hAnsi="Arial Narrow"/>
        </w:rPr>
        <w:t>)</w:t>
      </w:r>
      <w:r>
        <w:rPr>
          <w:rFonts w:ascii="Arial Narrow" w:hAnsi="Arial Narrow"/>
        </w:rPr>
        <w:t xml:space="preserve"> tech</w:t>
      </w:r>
      <w:r w:rsidR="00EB04D9">
        <w:rPr>
          <w:rFonts w:ascii="Arial Narrow" w:hAnsi="Arial Narrow"/>
        </w:rPr>
        <w:t xml:space="preserve">nology is ‘socio-technology’, </w:t>
      </w:r>
      <w:r w:rsidR="00660ECF">
        <w:rPr>
          <w:rFonts w:ascii="Arial Narrow" w:hAnsi="Arial Narrow"/>
        </w:rPr>
        <w:t>the basis of which</w:t>
      </w:r>
      <w:r w:rsidR="003E5751">
        <w:rPr>
          <w:rFonts w:ascii="Arial Narrow" w:hAnsi="Arial Narrow"/>
        </w:rPr>
        <w:t xml:space="preserve"> are</w:t>
      </w:r>
      <w:r w:rsidR="00660ECF">
        <w:rPr>
          <w:rFonts w:ascii="Arial Narrow" w:hAnsi="Arial Narrow"/>
        </w:rPr>
        <w:t xml:space="preserve"> design</w:t>
      </w:r>
      <w:r w:rsidR="003E5751">
        <w:rPr>
          <w:rFonts w:ascii="Arial Narrow" w:hAnsi="Arial Narrow"/>
        </w:rPr>
        <w:t>s we</w:t>
      </w:r>
      <w:r w:rsidR="00FF4672">
        <w:rPr>
          <w:rFonts w:ascii="Arial Narrow" w:hAnsi="Arial Narrow"/>
        </w:rPr>
        <w:t>, the human species,</w:t>
      </w:r>
      <w:r w:rsidR="00660ECF">
        <w:rPr>
          <w:rFonts w:ascii="Arial Narrow" w:hAnsi="Arial Narrow"/>
        </w:rPr>
        <w:t xml:space="preserve"> </w:t>
      </w:r>
      <w:r w:rsidR="003E5751">
        <w:rPr>
          <w:rFonts w:ascii="Arial Narrow" w:hAnsi="Arial Narrow"/>
        </w:rPr>
        <w:t xml:space="preserve">conceive and implement applying the ideas of thinking (Wo)Mankind over the aeons of our existence </w:t>
      </w:r>
      <w:r w:rsidR="00FF4672">
        <w:rPr>
          <w:rFonts w:ascii="Arial Narrow" w:hAnsi="Arial Narrow"/>
        </w:rPr>
        <w:t>–</w:t>
      </w:r>
      <w:r w:rsidR="003E5751">
        <w:rPr>
          <w:rFonts w:ascii="Arial Narrow" w:hAnsi="Arial Narrow"/>
        </w:rPr>
        <w:t xml:space="preserve"> </w:t>
      </w:r>
      <w:r w:rsidR="00FF4672">
        <w:rPr>
          <w:rFonts w:ascii="Arial Narrow" w:hAnsi="Arial Narrow"/>
        </w:rPr>
        <w:t>as example</w:t>
      </w:r>
      <w:r w:rsidR="003E5751">
        <w:rPr>
          <w:rFonts w:ascii="Arial Narrow" w:hAnsi="Arial Narrow"/>
        </w:rPr>
        <w:t xml:space="preserve"> from Plato to Prigogine. </w:t>
      </w:r>
      <w:r w:rsidR="009A7391">
        <w:rPr>
          <w:rFonts w:ascii="Arial Narrow" w:hAnsi="Arial Narrow"/>
        </w:rPr>
        <w:t>T</w:t>
      </w:r>
      <w:r w:rsidR="00FF4672">
        <w:rPr>
          <w:rFonts w:ascii="Arial Narrow" w:hAnsi="Arial Narrow"/>
        </w:rPr>
        <w:t xml:space="preserve">o </w:t>
      </w:r>
      <w:r w:rsidR="0010620E">
        <w:rPr>
          <w:rFonts w:ascii="Arial Narrow" w:hAnsi="Arial Narrow"/>
        </w:rPr>
        <w:t xml:space="preserve">the pantheon of philosophers and scientists we add the </w:t>
      </w:r>
      <w:r w:rsidR="00F66D21">
        <w:rPr>
          <w:rFonts w:ascii="Arial Narrow" w:hAnsi="Arial Narrow"/>
        </w:rPr>
        <w:t>‘</w:t>
      </w:r>
      <w:r w:rsidR="0010620E">
        <w:rPr>
          <w:rFonts w:ascii="Arial Narrow" w:hAnsi="Arial Narrow"/>
        </w:rPr>
        <w:t>common (wo)man</w:t>
      </w:r>
      <w:r w:rsidR="00F66D21">
        <w:rPr>
          <w:rFonts w:ascii="Arial Narrow" w:hAnsi="Arial Narrow"/>
        </w:rPr>
        <w:t>’</w:t>
      </w:r>
      <w:r w:rsidR="0010620E">
        <w:rPr>
          <w:rFonts w:ascii="Arial Narrow" w:hAnsi="Arial Narrow"/>
        </w:rPr>
        <w:t xml:space="preserve"> whose ideas, innovations and entrepreneurial skills expand the base-line away from power and privilege to peoples’ own performances (sic).</w:t>
      </w:r>
      <w:r w:rsidR="000B3847">
        <w:rPr>
          <w:rFonts w:ascii="Arial Narrow" w:hAnsi="Arial Narrow"/>
        </w:rPr>
        <w:t xml:space="preserve"> It is about </w:t>
      </w:r>
      <w:r w:rsidR="00C72219">
        <w:rPr>
          <w:rFonts w:ascii="Arial Narrow" w:hAnsi="Arial Narrow"/>
        </w:rPr>
        <w:t xml:space="preserve">chosen </w:t>
      </w:r>
      <w:r w:rsidR="000B3847" w:rsidRPr="00C72219">
        <w:rPr>
          <w:rFonts w:ascii="Arial Narrow" w:hAnsi="Arial Narrow"/>
          <w:u w:val="single"/>
        </w:rPr>
        <w:t>quality of life</w:t>
      </w:r>
      <w:r w:rsidR="000B3847">
        <w:rPr>
          <w:rFonts w:ascii="Arial Narrow" w:hAnsi="Arial Narrow"/>
        </w:rPr>
        <w:t>.</w:t>
      </w:r>
    </w:p>
    <w:p w:rsidR="00DA73BA" w:rsidRDefault="00FF7471" w:rsidP="00EA0F1B">
      <w:pPr>
        <w:spacing w:before="60"/>
        <w:ind w:left="340"/>
        <w:jc w:val="both"/>
        <w:rPr>
          <w:rFonts w:ascii="Arial Narrow" w:hAnsi="Arial Narrow"/>
        </w:rPr>
      </w:pPr>
      <w:r>
        <w:rPr>
          <w:rFonts w:ascii="Arial Narrow" w:hAnsi="Arial Narrow"/>
        </w:rPr>
        <w:t xml:space="preserve">‘The Peoples’ Toolkit’ brings the disciplines of the systems sciences, especially relational-systems, </w:t>
      </w:r>
      <w:r w:rsidR="00CF166D">
        <w:rPr>
          <w:rFonts w:ascii="Arial Narrow" w:hAnsi="Arial Narrow"/>
        </w:rPr>
        <w:t>to bear on advancing the above; its implementation involves</w:t>
      </w:r>
      <w:r w:rsidR="00515D62">
        <w:rPr>
          <w:rFonts w:ascii="Arial Narrow" w:hAnsi="Arial Narrow"/>
        </w:rPr>
        <w:t>, new science, technolog</w:t>
      </w:r>
      <w:r w:rsidR="00F66D21">
        <w:rPr>
          <w:rFonts w:ascii="Arial Narrow" w:hAnsi="Arial Narrow"/>
        </w:rPr>
        <w:t>y</w:t>
      </w:r>
      <w:r w:rsidR="00515D62">
        <w:rPr>
          <w:rFonts w:ascii="Arial Narrow" w:hAnsi="Arial Narrow"/>
        </w:rPr>
        <w:t>, computing models</w:t>
      </w:r>
      <w:r w:rsidR="00AF6E80">
        <w:rPr>
          <w:rFonts w:ascii="Arial Narrow" w:hAnsi="Arial Narrow"/>
        </w:rPr>
        <w:t xml:space="preserve"> </w:t>
      </w:r>
      <w:r w:rsidR="00F66D21">
        <w:rPr>
          <w:rFonts w:ascii="Arial Narrow" w:hAnsi="Arial Narrow"/>
        </w:rPr>
        <w:t>(</w:t>
      </w:r>
      <w:r w:rsidR="00AF6E80">
        <w:rPr>
          <w:rFonts w:ascii="Arial Narrow" w:hAnsi="Arial Narrow"/>
        </w:rPr>
        <w:t>mathematics</w:t>
      </w:r>
      <w:r w:rsidR="006311A0">
        <w:rPr>
          <w:rFonts w:ascii="Arial Narrow" w:hAnsi="Arial Narrow"/>
        </w:rPr>
        <w:t xml:space="preserve">, </w:t>
      </w:r>
      <w:r w:rsidR="00C72219">
        <w:rPr>
          <w:rFonts w:ascii="Arial Narrow" w:hAnsi="Arial Narrow"/>
        </w:rPr>
        <w:t>especially</w:t>
      </w:r>
      <w:r w:rsidR="006311A0">
        <w:rPr>
          <w:rFonts w:ascii="Arial Narrow" w:hAnsi="Arial Narrow"/>
        </w:rPr>
        <w:t xml:space="preserve"> Memory Evolutive Systems</w:t>
      </w:r>
      <w:r w:rsidR="00F66D21">
        <w:rPr>
          <w:rFonts w:ascii="Arial Narrow" w:hAnsi="Arial Narrow"/>
        </w:rPr>
        <w:t>)</w:t>
      </w:r>
      <w:r w:rsidR="00515D62">
        <w:rPr>
          <w:rFonts w:ascii="Arial Narrow" w:hAnsi="Arial Narrow"/>
        </w:rPr>
        <w:t xml:space="preserve"> </w:t>
      </w:r>
      <w:r w:rsidR="00AF6E80">
        <w:rPr>
          <w:rFonts w:ascii="Arial Narrow" w:hAnsi="Arial Narrow"/>
        </w:rPr>
        <w:t xml:space="preserve">&amp; real-world deployment models requiring an operational infrastructure </w:t>
      </w:r>
      <w:r w:rsidR="005E2FDC">
        <w:rPr>
          <w:rFonts w:ascii="Arial Narrow" w:hAnsi="Arial Narrow"/>
        </w:rPr>
        <w:t xml:space="preserve">at </w:t>
      </w:r>
      <w:r w:rsidR="00AF6E80">
        <w:rPr>
          <w:rFonts w:ascii="Arial Narrow" w:hAnsi="Arial Narrow"/>
        </w:rPr>
        <w:t>Internet (</w:t>
      </w:r>
      <w:r w:rsidR="008A52AD">
        <w:rPr>
          <w:rFonts w:ascii="Arial Narrow" w:hAnsi="Arial Narrow"/>
        </w:rPr>
        <w:t>&amp;</w:t>
      </w:r>
      <w:r w:rsidR="00AF6E80">
        <w:rPr>
          <w:rFonts w:ascii="Arial Narrow" w:hAnsi="Arial Narrow"/>
        </w:rPr>
        <w:t xml:space="preserve"> </w:t>
      </w:r>
      <w:r w:rsidR="008A52AD">
        <w:rPr>
          <w:rFonts w:ascii="Arial Narrow" w:hAnsi="Arial Narrow"/>
        </w:rPr>
        <w:t>governance</w:t>
      </w:r>
      <w:r w:rsidR="00C72219">
        <w:rPr>
          <w:rFonts w:ascii="Arial Narrow" w:hAnsi="Arial Narrow"/>
        </w:rPr>
        <w:t>-</w:t>
      </w:r>
      <w:r w:rsidR="008A52AD">
        <w:rPr>
          <w:rFonts w:ascii="Arial Narrow" w:hAnsi="Arial Narrow"/>
        </w:rPr>
        <w:t>systems</w:t>
      </w:r>
      <w:r w:rsidR="005E2FDC">
        <w:rPr>
          <w:rFonts w:ascii="Arial Narrow" w:hAnsi="Arial Narrow"/>
        </w:rPr>
        <w:t>) scale</w:t>
      </w:r>
      <w:r w:rsidR="009A7391">
        <w:rPr>
          <w:rFonts w:ascii="Arial Narrow" w:hAnsi="Arial Narrow"/>
        </w:rPr>
        <w:t>:</w:t>
      </w:r>
    </w:p>
    <w:p w:rsidR="00AC60A6" w:rsidRPr="00570685" w:rsidRDefault="00FF7471" w:rsidP="009A7391">
      <w:pPr>
        <w:pStyle w:val="ListParagraph"/>
        <w:numPr>
          <w:ilvl w:val="0"/>
          <w:numId w:val="1"/>
        </w:numPr>
        <w:spacing w:line="240" w:lineRule="auto"/>
        <w:jc w:val="both"/>
        <w:rPr>
          <w:rFonts w:ascii="Arial Narrow" w:hAnsi="Arial Narrow"/>
          <w:sz w:val="20"/>
          <w:szCs w:val="20"/>
        </w:rPr>
      </w:pPr>
      <w:r w:rsidRPr="00570685">
        <w:rPr>
          <w:rFonts w:ascii="Arial Narrow" w:hAnsi="Arial Narrow"/>
          <w:sz w:val="20"/>
          <w:szCs w:val="20"/>
          <w:u w:val="single"/>
        </w:rPr>
        <w:t>Meta</w:t>
      </w:r>
      <w:r w:rsidRPr="00570685">
        <w:rPr>
          <w:rFonts w:ascii="Arial Narrow" w:hAnsi="Arial Narrow"/>
          <w:b/>
          <w:sz w:val="20"/>
          <w:szCs w:val="20"/>
          <w:u w:val="single"/>
        </w:rPr>
        <w:t>-</w:t>
      </w:r>
      <w:r w:rsidRPr="00570685">
        <w:rPr>
          <w:rFonts w:ascii="Arial Narrow" w:hAnsi="Arial Narrow"/>
          <w:sz w:val="20"/>
          <w:szCs w:val="20"/>
          <w:u w:val="single"/>
        </w:rPr>
        <w:t>modelling</w:t>
      </w:r>
      <w:r w:rsidRPr="00570685">
        <w:rPr>
          <w:rFonts w:ascii="Arial Narrow" w:hAnsi="Arial Narrow"/>
          <w:sz w:val="20"/>
          <w:szCs w:val="20"/>
        </w:rPr>
        <w:t xml:space="preserve"> constitutes the practical systems methodology</w:t>
      </w:r>
      <w:r w:rsidR="00C37567" w:rsidRPr="00570685">
        <w:rPr>
          <w:rFonts w:ascii="Arial Narrow" w:hAnsi="Arial Narrow"/>
          <w:sz w:val="20"/>
          <w:szCs w:val="20"/>
        </w:rPr>
        <w:t xml:space="preserve">, extending practical systems design into that of ‘systems-of-systems’. This ‘super-model’ enables the worlds of current sociology, enterprise systems, &amp; today’s </w:t>
      </w:r>
      <w:r w:rsidR="00721CEF" w:rsidRPr="00570685">
        <w:rPr>
          <w:rFonts w:ascii="Arial Narrow" w:hAnsi="Arial Narrow"/>
          <w:sz w:val="20"/>
          <w:szCs w:val="20"/>
        </w:rPr>
        <w:t>‘geeks’</w:t>
      </w:r>
      <w:r w:rsidR="00CC0278" w:rsidRPr="00570685">
        <w:rPr>
          <w:rFonts w:ascii="Arial Narrow" w:hAnsi="Arial Narrow"/>
          <w:sz w:val="20"/>
          <w:szCs w:val="20"/>
        </w:rPr>
        <w:t xml:space="preserve"> (whether aged eight or eighty years…)</w:t>
      </w:r>
      <w:r w:rsidR="00721CEF" w:rsidRPr="00570685">
        <w:rPr>
          <w:rFonts w:ascii="Arial Narrow" w:hAnsi="Arial Narrow"/>
          <w:sz w:val="20"/>
          <w:szCs w:val="20"/>
        </w:rPr>
        <w:t xml:space="preserve"> to work-together (especially, to share designs &amp; reinforce practical interconnectedness)</w:t>
      </w:r>
      <w:r w:rsidR="009A7391">
        <w:rPr>
          <w:rFonts w:ascii="Arial Narrow" w:hAnsi="Arial Narrow"/>
          <w:sz w:val="20"/>
          <w:szCs w:val="20"/>
        </w:rPr>
        <w:t>; modelling is the standard method used by engineers to get from idea to workable answer (whether</w:t>
      </w:r>
      <w:r w:rsidR="00EA0F1B" w:rsidRPr="00570685">
        <w:rPr>
          <w:rFonts w:ascii="Arial Narrow" w:hAnsi="Arial Narrow"/>
          <w:sz w:val="20"/>
          <w:szCs w:val="20"/>
        </w:rPr>
        <w:t xml:space="preserve"> </w:t>
      </w:r>
      <w:r w:rsidR="009A7391">
        <w:rPr>
          <w:rFonts w:ascii="Arial Narrow" w:hAnsi="Arial Narrow"/>
          <w:sz w:val="20"/>
          <w:szCs w:val="20"/>
        </w:rPr>
        <w:t xml:space="preserve">‘things, services, or </w:t>
      </w:r>
      <w:r w:rsidR="007B7B63">
        <w:rPr>
          <w:rFonts w:ascii="Arial Narrow" w:hAnsi="Arial Narrow"/>
          <w:sz w:val="20"/>
          <w:szCs w:val="20"/>
        </w:rPr>
        <w:t>innovations</w:t>
      </w:r>
      <w:r w:rsidR="00F66D21">
        <w:rPr>
          <w:rFonts w:ascii="Arial Narrow" w:hAnsi="Arial Narrow"/>
          <w:sz w:val="20"/>
          <w:szCs w:val="20"/>
        </w:rPr>
        <w:t xml:space="preserve"> of any kind</w:t>
      </w:r>
      <w:r w:rsidR="00DB2F38">
        <w:rPr>
          <w:rFonts w:ascii="Arial Narrow" w:hAnsi="Arial Narrow"/>
          <w:sz w:val="20"/>
          <w:szCs w:val="20"/>
        </w:rPr>
        <w:t>’</w:t>
      </w:r>
      <w:r w:rsidR="007B7B63">
        <w:rPr>
          <w:rFonts w:ascii="Arial Narrow" w:hAnsi="Arial Narrow"/>
          <w:sz w:val="20"/>
          <w:szCs w:val="20"/>
        </w:rPr>
        <w:t>)</w:t>
      </w:r>
    </w:p>
    <w:p w:rsidR="00AC60A6" w:rsidRPr="00515D62" w:rsidRDefault="00AC60A6" w:rsidP="00570685">
      <w:pPr>
        <w:pStyle w:val="ListParagraph"/>
        <w:numPr>
          <w:ilvl w:val="0"/>
          <w:numId w:val="1"/>
        </w:numPr>
        <w:spacing w:before="60" w:line="240" w:lineRule="auto"/>
        <w:jc w:val="both"/>
        <w:rPr>
          <w:rFonts w:ascii="Arial Narrow" w:hAnsi="Arial Narrow"/>
          <w:i/>
          <w:sz w:val="20"/>
          <w:szCs w:val="20"/>
        </w:rPr>
      </w:pPr>
      <w:r w:rsidRPr="00570685">
        <w:rPr>
          <w:rFonts w:ascii="Arial Narrow" w:hAnsi="Arial Narrow"/>
          <w:sz w:val="20"/>
          <w:szCs w:val="20"/>
          <w:u w:val="single"/>
        </w:rPr>
        <w:t>Computational Socio-Geonomics</w:t>
      </w:r>
      <w:r w:rsidR="008303DB">
        <w:rPr>
          <w:rFonts w:ascii="Arial Narrow" w:hAnsi="Arial Narrow"/>
          <w:sz w:val="20"/>
          <w:szCs w:val="20"/>
          <w:u w:val="single"/>
        </w:rPr>
        <w:t xml:space="preserve"> (CSG)</w:t>
      </w:r>
      <w:r w:rsidRPr="00570685">
        <w:rPr>
          <w:rFonts w:ascii="Arial Narrow" w:hAnsi="Arial Narrow"/>
          <w:sz w:val="20"/>
          <w:szCs w:val="20"/>
        </w:rPr>
        <w:t xml:space="preserve"> is the new</w:t>
      </w:r>
      <w:r w:rsidR="005E5D0C">
        <w:rPr>
          <w:rFonts w:ascii="Arial Narrow" w:hAnsi="Arial Narrow"/>
          <w:sz w:val="20"/>
          <w:szCs w:val="20"/>
        </w:rPr>
        <w:t xml:space="preserve"> science of the</w:t>
      </w:r>
      <w:r w:rsidRPr="00570685">
        <w:rPr>
          <w:rFonts w:ascii="Arial Narrow" w:hAnsi="Arial Narrow"/>
          <w:sz w:val="20"/>
          <w:szCs w:val="20"/>
        </w:rPr>
        <w:t xml:space="preserve"> practical structural model of functioning society operating at the fundamental level of human purpose</w:t>
      </w:r>
      <w:r w:rsidR="000A06B9">
        <w:rPr>
          <w:rFonts w:ascii="Arial Narrow" w:hAnsi="Arial Narrow"/>
          <w:sz w:val="20"/>
          <w:szCs w:val="20"/>
        </w:rPr>
        <w:t xml:space="preserve"> </w:t>
      </w:r>
      <w:r w:rsidRPr="00570685">
        <w:rPr>
          <w:rFonts w:ascii="Arial Narrow" w:hAnsi="Arial Narrow"/>
          <w:sz w:val="20"/>
          <w:szCs w:val="20"/>
        </w:rPr>
        <w:t xml:space="preserve">will &amp; </w:t>
      </w:r>
      <w:r w:rsidR="00570685" w:rsidRPr="00570685">
        <w:rPr>
          <w:rFonts w:ascii="Arial Narrow" w:hAnsi="Arial Narrow"/>
          <w:sz w:val="20"/>
          <w:szCs w:val="20"/>
        </w:rPr>
        <w:t>wilfulness, called ‘system(s) of values’.</w:t>
      </w:r>
      <w:r w:rsidR="00570685">
        <w:rPr>
          <w:rFonts w:ascii="Arial Narrow" w:hAnsi="Arial Narrow"/>
          <w:sz w:val="20"/>
          <w:szCs w:val="20"/>
        </w:rPr>
        <w:t xml:space="preserve"> Its computable basis mi</w:t>
      </w:r>
      <w:r w:rsidR="00C54F0B">
        <w:rPr>
          <w:rFonts w:ascii="Arial Narrow" w:hAnsi="Arial Narrow"/>
          <w:sz w:val="20"/>
          <w:szCs w:val="20"/>
        </w:rPr>
        <w:t>mics</w:t>
      </w:r>
      <w:r w:rsidR="00570685">
        <w:rPr>
          <w:rFonts w:ascii="Arial Narrow" w:hAnsi="Arial Narrow"/>
          <w:sz w:val="20"/>
          <w:szCs w:val="20"/>
        </w:rPr>
        <w:t xml:space="preserve"> that of the world of bio-informatics, with Its key property</w:t>
      </w:r>
      <w:r w:rsidRPr="00570685">
        <w:rPr>
          <w:rFonts w:ascii="Arial Narrow" w:hAnsi="Arial Narrow"/>
          <w:sz w:val="20"/>
          <w:szCs w:val="20"/>
        </w:rPr>
        <w:t xml:space="preserve"> </w:t>
      </w:r>
      <w:r w:rsidR="00570685">
        <w:rPr>
          <w:rFonts w:ascii="Arial Narrow" w:hAnsi="Arial Narrow"/>
          <w:sz w:val="20"/>
          <w:szCs w:val="20"/>
        </w:rPr>
        <w:t>being continu</w:t>
      </w:r>
      <w:r w:rsidR="00515D62">
        <w:rPr>
          <w:rFonts w:ascii="Arial Narrow" w:hAnsi="Arial Narrow"/>
          <w:sz w:val="20"/>
          <w:szCs w:val="20"/>
        </w:rPr>
        <w:t>o</w:t>
      </w:r>
      <w:r w:rsidR="00570685">
        <w:rPr>
          <w:rFonts w:ascii="Arial Narrow" w:hAnsi="Arial Narrow"/>
          <w:sz w:val="20"/>
          <w:szCs w:val="20"/>
        </w:rPr>
        <w:t xml:space="preserve">us evolution </w:t>
      </w:r>
      <w:r w:rsidR="00570685">
        <w:rPr>
          <w:rFonts w:ascii="Arial Narrow" w:hAnsi="Arial Narrow"/>
          <w:i/>
          <w:sz w:val="20"/>
          <w:szCs w:val="20"/>
        </w:rPr>
        <w:t>by design</w:t>
      </w:r>
      <w:r w:rsidR="00515D62">
        <w:rPr>
          <w:rFonts w:ascii="Arial Narrow" w:hAnsi="Arial Narrow"/>
          <w:i/>
          <w:sz w:val="20"/>
          <w:szCs w:val="20"/>
        </w:rPr>
        <w:t xml:space="preserve">; </w:t>
      </w:r>
      <w:r w:rsidR="00515D62" w:rsidRPr="00515D62">
        <w:rPr>
          <w:rFonts w:ascii="Arial Narrow" w:hAnsi="Arial Narrow"/>
          <w:sz w:val="20"/>
          <w:szCs w:val="20"/>
        </w:rPr>
        <w:t>(</w:t>
      </w:r>
      <w:r w:rsidR="00515D62">
        <w:rPr>
          <w:rFonts w:ascii="Arial Narrow" w:hAnsi="Arial Narrow"/>
          <w:sz w:val="20"/>
          <w:szCs w:val="20"/>
        </w:rPr>
        <w:t>this indicates the nature of the ontological practical scope)</w:t>
      </w:r>
    </w:p>
    <w:p w:rsidR="00515D62" w:rsidRPr="0072048A" w:rsidRDefault="000A06B9" w:rsidP="00570685">
      <w:pPr>
        <w:pStyle w:val="ListParagraph"/>
        <w:numPr>
          <w:ilvl w:val="0"/>
          <w:numId w:val="1"/>
        </w:numPr>
        <w:spacing w:before="60" w:line="240" w:lineRule="auto"/>
        <w:jc w:val="both"/>
        <w:rPr>
          <w:rFonts w:ascii="Arial Narrow" w:hAnsi="Arial Narrow"/>
          <w:i/>
          <w:sz w:val="20"/>
          <w:szCs w:val="20"/>
        </w:rPr>
      </w:pPr>
      <w:r w:rsidRPr="000A06B9">
        <w:rPr>
          <w:rFonts w:ascii="Arial Narrow" w:hAnsi="Arial Narrow"/>
          <w:sz w:val="20"/>
          <w:szCs w:val="20"/>
          <w:u w:val="single"/>
        </w:rPr>
        <w:t>Metaloger</w:t>
      </w:r>
      <w:r w:rsidRPr="000A06B9">
        <w:rPr>
          <w:rFonts w:ascii="Arial Narrow" w:hAnsi="Arial Narrow"/>
          <w:sz w:val="20"/>
          <w:szCs w:val="20"/>
        </w:rPr>
        <w:t xml:space="preserve"> is</w:t>
      </w:r>
      <w:r w:rsidR="0072048A">
        <w:rPr>
          <w:rFonts w:ascii="Arial Narrow" w:hAnsi="Arial Narrow"/>
          <w:sz w:val="20"/>
          <w:szCs w:val="20"/>
        </w:rPr>
        <w:t xml:space="preserve"> the operational ICT platform for the CSG systems-of-systems, (it is </w:t>
      </w:r>
      <w:r w:rsidR="0072048A" w:rsidRPr="0072048A">
        <w:rPr>
          <w:rFonts w:ascii="Arial Narrow" w:hAnsi="Arial Narrow"/>
          <w:sz w:val="20"/>
          <w:szCs w:val="20"/>
        </w:rPr>
        <w:t xml:space="preserve">a neologism from ‘meta’ – [Greek: </w:t>
      </w:r>
      <w:r w:rsidR="0072048A" w:rsidRPr="0072048A">
        <w:rPr>
          <w:rFonts w:ascii="Arial Narrow" w:hAnsi="Arial Narrow"/>
          <w:i/>
          <w:sz w:val="20"/>
          <w:szCs w:val="20"/>
        </w:rPr>
        <w:t>above/over signifying mul</w:t>
      </w:r>
      <w:r w:rsidR="00C55DF2">
        <w:rPr>
          <w:rFonts w:ascii="Arial Narrow" w:hAnsi="Arial Narrow"/>
          <w:i/>
          <w:sz w:val="20"/>
          <w:szCs w:val="20"/>
        </w:rPr>
        <w:t>ti-</w:t>
      </w:r>
      <w:r w:rsidR="0072048A" w:rsidRPr="0072048A">
        <w:rPr>
          <w:rFonts w:ascii="Arial Narrow" w:hAnsi="Arial Narrow"/>
          <w:i/>
          <w:sz w:val="20"/>
          <w:szCs w:val="20"/>
        </w:rPr>
        <w:t>level hierarchies of cause/effect</w:t>
      </w:r>
      <w:r w:rsidR="00DB2F38">
        <w:rPr>
          <w:rFonts w:ascii="Arial Narrow" w:hAnsi="Arial Narrow"/>
          <w:i/>
          <w:sz w:val="20"/>
          <w:szCs w:val="20"/>
        </w:rPr>
        <w:t xml:space="preserve"> systemic significance</w:t>
      </w:r>
      <w:r w:rsidR="0072048A" w:rsidRPr="0072048A">
        <w:rPr>
          <w:rFonts w:ascii="Arial Narrow" w:hAnsi="Arial Narrow"/>
          <w:sz w:val="20"/>
          <w:szCs w:val="20"/>
        </w:rPr>
        <w:t xml:space="preserve">] &amp; ’catalogue’ - [ </w:t>
      </w:r>
      <w:r w:rsidR="0072048A" w:rsidRPr="0072048A">
        <w:rPr>
          <w:rFonts w:ascii="Arial Narrow" w:hAnsi="Arial Narrow"/>
          <w:i/>
          <w:sz w:val="20"/>
          <w:szCs w:val="20"/>
        </w:rPr>
        <w:t xml:space="preserve">n: </w:t>
      </w:r>
      <w:r w:rsidR="0072048A" w:rsidRPr="0072048A">
        <w:rPr>
          <w:rFonts w:ascii="Arial Narrow" w:hAnsi="Arial Narrow"/>
          <w:sz w:val="20"/>
          <w:szCs w:val="20"/>
        </w:rPr>
        <w:t xml:space="preserve">a collection/repository of ordered information, here </w:t>
      </w:r>
      <w:r w:rsidR="00C54F0B">
        <w:rPr>
          <w:rFonts w:ascii="Arial Narrow" w:hAnsi="Arial Narrow"/>
          <w:sz w:val="20"/>
          <w:szCs w:val="20"/>
        </w:rPr>
        <w:t xml:space="preserve">Meta Frames of Reference (MetaFor’s that are </w:t>
      </w:r>
      <w:r w:rsidR="0072048A" w:rsidRPr="0072048A">
        <w:rPr>
          <w:rFonts w:ascii="Arial Narrow" w:hAnsi="Arial Narrow"/>
          <w:sz w:val="20"/>
          <w:szCs w:val="20"/>
        </w:rPr>
        <w:t xml:space="preserve">models-in-use of life’s continuous activity(ies)]; but also suggestive of ‘logger’, a device for recording signals for further analysis </w:t>
      </w:r>
      <w:r w:rsidR="0072048A">
        <w:rPr>
          <w:rFonts w:ascii="Arial Narrow" w:hAnsi="Arial Narrow"/>
          <w:sz w:val="20"/>
          <w:szCs w:val="20"/>
        </w:rPr>
        <w:t>&amp;</w:t>
      </w:r>
      <w:r w:rsidR="0072048A" w:rsidRPr="0072048A">
        <w:rPr>
          <w:rFonts w:ascii="Arial Narrow" w:hAnsi="Arial Narrow"/>
          <w:sz w:val="20"/>
          <w:szCs w:val="20"/>
        </w:rPr>
        <w:t xml:space="preserve"> action</w:t>
      </w:r>
      <w:r w:rsidR="0072048A">
        <w:rPr>
          <w:rFonts w:ascii="Arial Narrow" w:hAnsi="Arial Narrow"/>
          <w:sz w:val="20"/>
          <w:szCs w:val="20"/>
        </w:rPr>
        <w:t>), it includes:</w:t>
      </w:r>
    </w:p>
    <w:p w:rsidR="0072048A" w:rsidRPr="005E2FDC" w:rsidRDefault="005E2FDC" w:rsidP="0072048A">
      <w:pPr>
        <w:pStyle w:val="ListParagraph"/>
        <w:numPr>
          <w:ilvl w:val="1"/>
          <w:numId w:val="1"/>
        </w:numPr>
        <w:spacing w:before="60" w:line="240" w:lineRule="auto"/>
        <w:jc w:val="both"/>
        <w:rPr>
          <w:rFonts w:ascii="Arial Narrow" w:hAnsi="Arial Narrow"/>
          <w:i/>
          <w:sz w:val="18"/>
          <w:szCs w:val="18"/>
        </w:rPr>
      </w:pPr>
      <w:r w:rsidRPr="003E6FA9">
        <w:rPr>
          <w:rFonts w:ascii="Arial Narrow" w:hAnsi="Arial Narrow"/>
          <w:sz w:val="18"/>
          <w:szCs w:val="18"/>
          <w:u w:val="single"/>
        </w:rPr>
        <w:t>Metaloger ‘Systems of systems’</w:t>
      </w:r>
      <w:r w:rsidRPr="005E2FDC">
        <w:rPr>
          <w:rFonts w:ascii="Arial Narrow" w:hAnsi="Arial Narrow"/>
          <w:sz w:val="18"/>
          <w:szCs w:val="18"/>
        </w:rPr>
        <w:t xml:space="preserve"> are constructions of people &amp; ‘things</w:t>
      </w:r>
      <w:r w:rsidR="00DB2F38">
        <w:rPr>
          <w:rFonts w:ascii="Arial Narrow" w:hAnsi="Arial Narrow"/>
          <w:sz w:val="18"/>
          <w:szCs w:val="18"/>
        </w:rPr>
        <w:t xml:space="preserve"> etc</w:t>
      </w:r>
      <w:r w:rsidR="00E7688D">
        <w:rPr>
          <w:rFonts w:ascii="Arial Narrow" w:hAnsi="Arial Narrow"/>
          <w:sz w:val="18"/>
          <w:szCs w:val="18"/>
        </w:rPr>
        <w:t>, etc…</w:t>
      </w:r>
      <w:r w:rsidRPr="005E2FDC">
        <w:rPr>
          <w:rFonts w:ascii="Arial Narrow" w:hAnsi="Arial Narrow"/>
          <w:sz w:val="18"/>
          <w:szCs w:val="18"/>
        </w:rPr>
        <w:t>’ whose operational interconnections exhibit complexity the ae</w:t>
      </w:r>
      <w:r w:rsidR="00DB2F38">
        <w:rPr>
          <w:rFonts w:ascii="Arial Narrow" w:hAnsi="Arial Narrow"/>
          <w:sz w:val="18"/>
          <w:szCs w:val="18"/>
        </w:rPr>
        <w:t xml:space="preserve">tiology of which can be traced </w:t>
      </w:r>
      <w:r w:rsidRPr="005E2FDC">
        <w:rPr>
          <w:rFonts w:ascii="Arial Narrow" w:hAnsi="Arial Narrow"/>
          <w:sz w:val="18"/>
          <w:szCs w:val="18"/>
        </w:rPr>
        <w:t>back to the human mind(s) involved with their functional design, whether physical, theoretical, practical or any of the range of psycho</w:t>
      </w:r>
      <w:r w:rsidRPr="005E2FDC">
        <w:rPr>
          <w:rFonts w:ascii="Cambria Math" w:hAnsi="Cambria Math" w:cs="Cambria Math"/>
          <w:sz w:val="18"/>
          <w:szCs w:val="18"/>
        </w:rPr>
        <w:t>‐</w:t>
      </w:r>
      <w:r w:rsidRPr="005E2FDC">
        <w:rPr>
          <w:rFonts w:ascii="Arial Narrow" w:hAnsi="Arial Narrow"/>
          <w:sz w:val="18"/>
          <w:szCs w:val="18"/>
        </w:rPr>
        <w:t xml:space="preserve">social behaviours exhibited by </w:t>
      </w:r>
      <w:r w:rsidRPr="005E2FDC">
        <w:rPr>
          <w:rFonts w:ascii="Arial Narrow" w:hAnsi="Arial Narrow" w:cs="Calibri-Italic"/>
          <w:i/>
          <w:iCs/>
          <w:sz w:val="18"/>
          <w:szCs w:val="18"/>
        </w:rPr>
        <w:t>people</w:t>
      </w:r>
      <w:r w:rsidR="00DB2F38">
        <w:rPr>
          <w:rFonts w:ascii="Arial Narrow" w:hAnsi="Arial Narrow" w:cs="Calibri-Italic"/>
          <w:i/>
          <w:iCs/>
          <w:sz w:val="18"/>
          <w:szCs w:val="18"/>
        </w:rPr>
        <w:t xml:space="preserve">, empowered, enabled, &amp; engaged </w:t>
      </w:r>
    </w:p>
    <w:p w:rsidR="003E6FA9" w:rsidRPr="003E6FA9" w:rsidRDefault="005E2FDC" w:rsidP="005E2FDC">
      <w:pPr>
        <w:pStyle w:val="ListParagraph"/>
        <w:numPr>
          <w:ilvl w:val="1"/>
          <w:numId w:val="1"/>
        </w:numPr>
        <w:spacing w:before="60" w:line="240" w:lineRule="auto"/>
        <w:jc w:val="both"/>
        <w:rPr>
          <w:rFonts w:ascii="Arial Narrow" w:hAnsi="Arial Narrow"/>
          <w:i/>
          <w:sz w:val="18"/>
          <w:szCs w:val="18"/>
        </w:rPr>
      </w:pPr>
      <w:r w:rsidRPr="003E6FA9">
        <w:rPr>
          <w:rFonts w:ascii="Arial Narrow" w:hAnsi="Arial Narrow"/>
          <w:sz w:val="18"/>
          <w:szCs w:val="18"/>
          <w:u w:val="single"/>
        </w:rPr>
        <w:t>Metaloger Living-Labs of Life</w:t>
      </w:r>
      <w:r>
        <w:rPr>
          <w:rFonts w:ascii="Arial Narrow" w:hAnsi="Arial Narrow"/>
          <w:sz w:val="18"/>
          <w:szCs w:val="18"/>
        </w:rPr>
        <w:t xml:space="preserve"> are</w:t>
      </w:r>
      <w:r w:rsidR="00DB2F38">
        <w:rPr>
          <w:rFonts w:ascii="Arial Narrow" w:hAnsi="Arial Narrow"/>
          <w:sz w:val="18"/>
          <w:szCs w:val="18"/>
        </w:rPr>
        <w:t xml:space="preserve"> their experimental </w:t>
      </w:r>
      <w:r w:rsidR="00DB2F38" w:rsidRPr="00DB2F38">
        <w:rPr>
          <w:rFonts w:ascii="Arial Narrow" w:hAnsi="Arial Narrow"/>
          <w:sz w:val="18"/>
          <w:szCs w:val="18"/>
        </w:rPr>
        <w:t>validation &amp; verification</w:t>
      </w:r>
      <w:r w:rsidRPr="005E2FDC">
        <w:rPr>
          <w:rFonts w:ascii="Arial Narrow" w:hAnsi="Arial Narrow"/>
          <w:sz w:val="18"/>
          <w:szCs w:val="18"/>
        </w:rPr>
        <w:t xml:space="preserve">: </w:t>
      </w:r>
      <w:r w:rsidRPr="005E2FDC">
        <w:rPr>
          <w:rFonts w:ascii="Arial Narrow" w:hAnsi="Arial Narrow"/>
          <w:i/>
          <w:sz w:val="18"/>
          <w:szCs w:val="18"/>
        </w:rPr>
        <w:t>in-vivo, in-silico, in petri</w:t>
      </w:r>
      <w:r w:rsidRPr="005E2FDC">
        <w:rPr>
          <w:rFonts w:ascii="Arial Narrow" w:hAnsi="Arial Narrow"/>
          <w:sz w:val="18"/>
          <w:szCs w:val="18"/>
        </w:rPr>
        <w:t xml:space="preserve"> simulations of human purpose </w:t>
      </w:r>
      <w:r>
        <w:rPr>
          <w:rFonts w:ascii="Arial Narrow" w:hAnsi="Arial Narrow"/>
          <w:sz w:val="18"/>
          <w:szCs w:val="18"/>
        </w:rPr>
        <w:t>&amp;</w:t>
      </w:r>
      <w:r w:rsidRPr="005E2FDC">
        <w:rPr>
          <w:rFonts w:ascii="Arial Narrow" w:hAnsi="Arial Narrow"/>
          <w:sz w:val="18"/>
          <w:szCs w:val="18"/>
        </w:rPr>
        <w:t xml:space="preserve"> its ‘Future(s)’. Their domain is society, people, and their culture, </w:t>
      </w:r>
      <w:r>
        <w:rPr>
          <w:rFonts w:ascii="Arial Narrow" w:hAnsi="Arial Narrow"/>
          <w:sz w:val="18"/>
          <w:szCs w:val="18"/>
        </w:rPr>
        <w:t xml:space="preserve">at </w:t>
      </w:r>
      <w:r w:rsidRPr="005E2FDC">
        <w:rPr>
          <w:rFonts w:ascii="Arial Narrow" w:hAnsi="Arial Narrow"/>
          <w:sz w:val="18"/>
          <w:szCs w:val="18"/>
        </w:rPr>
        <w:t>worki</w:t>
      </w:r>
      <w:r>
        <w:rPr>
          <w:rFonts w:ascii="Arial Narrow" w:hAnsi="Arial Narrow"/>
          <w:sz w:val="18"/>
          <w:szCs w:val="18"/>
        </w:rPr>
        <w:t xml:space="preserve">ng </w:t>
      </w:r>
      <w:r w:rsidRPr="005E2FDC">
        <w:rPr>
          <w:rFonts w:ascii="Arial Narrow" w:hAnsi="Arial Narrow"/>
          <w:sz w:val="18"/>
          <w:szCs w:val="18"/>
        </w:rPr>
        <w:t xml:space="preserve">level(s). </w:t>
      </w:r>
      <w:r>
        <w:rPr>
          <w:rFonts w:ascii="Arial Narrow" w:hAnsi="Arial Narrow"/>
          <w:sz w:val="18"/>
          <w:szCs w:val="18"/>
        </w:rPr>
        <w:t>Their</w:t>
      </w:r>
      <w:r w:rsidRPr="005E2FDC">
        <w:rPr>
          <w:rFonts w:ascii="Arial Narrow" w:hAnsi="Arial Narrow"/>
          <w:sz w:val="18"/>
          <w:szCs w:val="18"/>
        </w:rPr>
        <w:t xml:space="preserve"> main source is the Human Mind</w:t>
      </w:r>
    </w:p>
    <w:p w:rsidR="00383BDA" w:rsidRPr="005E5D0C" w:rsidRDefault="003E6FA9" w:rsidP="00C630A3">
      <w:pPr>
        <w:pStyle w:val="ListParagraph"/>
        <w:numPr>
          <w:ilvl w:val="1"/>
          <w:numId w:val="1"/>
        </w:numPr>
        <w:autoSpaceDE w:val="0"/>
        <w:autoSpaceDN w:val="0"/>
        <w:adjustRightInd w:val="0"/>
        <w:spacing w:before="60" w:after="0" w:line="240" w:lineRule="auto"/>
        <w:ind w:left="1443"/>
        <w:jc w:val="both"/>
        <w:rPr>
          <w:rFonts w:ascii="Arial Narrow" w:hAnsi="Arial Narrow"/>
        </w:rPr>
      </w:pPr>
      <w:r w:rsidRPr="008303DB">
        <w:rPr>
          <w:rFonts w:ascii="Arial Narrow" w:hAnsi="Arial Narrow"/>
          <w:sz w:val="18"/>
          <w:szCs w:val="18"/>
        </w:rPr>
        <w:t xml:space="preserve">The operational output of the above create </w:t>
      </w:r>
      <w:r w:rsidRPr="008303DB">
        <w:rPr>
          <w:rFonts w:ascii="Arial Narrow" w:hAnsi="Arial Narrow"/>
          <w:sz w:val="18"/>
          <w:szCs w:val="18"/>
          <w:u w:val="single"/>
        </w:rPr>
        <w:t>Metaloger Tapestries</w:t>
      </w:r>
      <w:r w:rsidRPr="008303DB">
        <w:rPr>
          <w:rFonts w:ascii="Arial Narrow" w:hAnsi="Arial Narrow"/>
          <w:sz w:val="18"/>
          <w:szCs w:val="18"/>
        </w:rPr>
        <w:t xml:space="preserve"> consisting of complex patterns formed by the interactions of </w:t>
      </w:r>
      <w:r w:rsidR="008303DB" w:rsidRPr="008303DB">
        <w:rPr>
          <w:rFonts w:ascii="Arial Narrow" w:hAnsi="Arial Narrow"/>
          <w:sz w:val="18"/>
          <w:szCs w:val="18"/>
        </w:rPr>
        <w:t xml:space="preserve">the </w:t>
      </w:r>
      <w:r w:rsidRPr="008303DB">
        <w:rPr>
          <w:rFonts w:ascii="Arial Narrow" w:hAnsi="Arial Narrow"/>
          <w:sz w:val="18"/>
          <w:szCs w:val="18"/>
        </w:rPr>
        <w:t>complex</w:t>
      </w:r>
      <w:r w:rsidR="008303DB" w:rsidRPr="008303DB">
        <w:rPr>
          <w:rFonts w:ascii="Arial Narrow" w:hAnsi="Arial Narrow"/>
          <w:sz w:val="18"/>
          <w:szCs w:val="18"/>
        </w:rPr>
        <w:t xml:space="preserve"> perturbations of the Complex Adaptive System of the purposeful awareness of seven billion </w:t>
      </w:r>
      <w:r w:rsidR="008303DB" w:rsidRPr="008303DB">
        <w:rPr>
          <w:rFonts w:ascii="Arial Narrow" w:hAnsi="Arial Narrow" w:cs="Calibri-Italic"/>
          <w:i/>
          <w:iCs/>
          <w:sz w:val="18"/>
          <w:szCs w:val="18"/>
        </w:rPr>
        <w:t>future</w:t>
      </w:r>
      <w:r w:rsidR="005E5D0C">
        <w:rPr>
          <w:rFonts w:ascii="Arial Narrow" w:hAnsi="Arial Narrow" w:cs="Calibri-Italic"/>
          <w:i/>
          <w:iCs/>
          <w:sz w:val="18"/>
          <w:szCs w:val="18"/>
        </w:rPr>
        <w:t xml:space="preserve"> concerned</w:t>
      </w:r>
      <w:r w:rsidR="008303DB" w:rsidRPr="008303DB">
        <w:rPr>
          <w:rFonts w:ascii="Arial Narrow" w:hAnsi="Arial Narrow" w:cs="Calibri-Italic"/>
          <w:i/>
          <w:iCs/>
          <w:sz w:val="18"/>
          <w:szCs w:val="18"/>
        </w:rPr>
        <w:t xml:space="preserve"> </w:t>
      </w:r>
      <w:r w:rsidR="008303DB" w:rsidRPr="008303DB">
        <w:rPr>
          <w:rFonts w:ascii="Arial Narrow" w:hAnsi="Arial Narrow"/>
          <w:sz w:val="18"/>
          <w:szCs w:val="18"/>
        </w:rPr>
        <w:t>minds</w:t>
      </w:r>
      <w:r w:rsidR="00E7688D">
        <w:rPr>
          <w:rFonts w:ascii="Arial Narrow" w:hAnsi="Arial Narrow"/>
          <w:sz w:val="18"/>
          <w:szCs w:val="18"/>
        </w:rPr>
        <w:t>, yielding the evidence base for the real-world applied science of human behaviour</w:t>
      </w:r>
      <w:r w:rsidR="00C630A3">
        <w:rPr>
          <w:rFonts w:ascii="Arial Narrow" w:hAnsi="Arial Narrow"/>
          <w:sz w:val="18"/>
          <w:szCs w:val="18"/>
        </w:rPr>
        <w:t>.</w:t>
      </w:r>
    </w:p>
    <w:p w:rsidR="005E5D0C" w:rsidRDefault="00C630A3" w:rsidP="00174C79">
      <w:pPr>
        <w:autoSpaceDE w:val="0"/>
        <w:autoSpaceDN w:val="0"/>
        <w:adjustRightInd w:val="0"/>
        <w:ind w:left="340"/>
        <w:jc w:val="both"/>
        <w:rPr>
          <w:rFonts w:ascii="Arial Narrow" w:hAnsi="Arial Narrow"/>
        </w:rPr>
      </w:pPr>
      <w:r>
        <w:rPr>
          <w:rFonts w:ascii="Arial Narrow" w:hAnsi="Arial Narrow"/>
        </w:rPr>
        <w:t xml:space="preserve">In addition to the core new socio-technologies outlined above there will be a huge domain of </w:t>
      </w:r>
      <w:r w:rsidR="00770E39">
        <w:rPr>
          <w:rFonts w:ascii="Arial Narrow" w:hAnsi="Arial Narrow"/>
        </w:rPr>
        <w:t>‘</w:t>
      </w:r>
      <w:r>
        <w:rPr>
          <w:rFonts w:ascii="Arial Narrow" w:hAnsi="Arial Narrow"/>
        </w:rPr>
        <w:t>legacy</w:t>
      </w:r>
      <w:r w:rsidR="00770E39">
        <w:rPr>
          <w:rFonts w:ascii="Arial Narrow" w:hAnsi="Arial Narrow"/>
        </w:rPr>
        <w:t>’</w:t>
      </w:r>
      <w:r>
        <w:rPr>
          <w:rFonts w:ascii="Arial Narrow" w:hAnsi="Arial Narrow"/>
        </w:rPr>
        <w:t xml:space="preserve"> </w:t>
      </w:r>
      <w:r w:rsidR="006311A0">
        <w:rPr>
          <w:rFonts w:ascii="Arial Narrow" w:hAnsi="Arial Narrow"/>
        </w:rPr>
        <w:t xml:space="preserve">life needing </w:t>
      </w:r>
      <w:r>
        <w:rPr>
          <w:rFonts w:ascii="Arial Narrow" w:hAnsi="Arial Narrow"/>
        </w:rPr>
        <w:t xml:space="preserve">systems technologies aimed at integration </w:t>
      </w:r>
      <w:r w:rsidR="002071C5">
        <w:rPr>
          <w:rFonts w:ascii="Arial Narrow" w:hAnsi="Arial Narrow"/>
        </w:rPr>
        <w:t>b</w:t>
      </w:r>
      <w:r>
        <w:rPr>
          <w:rFonts w:ascii="Arial Narrow" w:hAnsi="Arial Narrow"/>
        </w:rPr>
        <w:t>etween</w:t>
      </w:r>
      <w:r w:rsidR="002071C5">
        <w:rPr>
          <w:rFonts w:ascii="Arial Narrow" w:hAnsi="Arial Narrow"/>
        </w:rPr>
        <w:t xml:space="preserve"> ‘old </w:t>
      </w:r>
      <w:r w:rsidR="00C55DF2">
        <w:rPr>
          <w:rFonts w:ascii="Arial Narrow" w:hAnsi="Arial Narrow"/>
        </w:rPr>
        <w:t>&amp;</w:t>
      </w:r>
      <w:r w:rsidR="002071C5">
        <w:rPr>
          <w:rFonts w:ascii="Arial Narrow" w:hAnsi="Arial Narrow"/>
        </w:rPr>
        <w:t xml:space="preserve"> new world’ visions of (Wo)Mankinds</w:t>
      </w:r>
      <w:r w:rsidR="00C55DF2">
        <w:rPr>
          <w:rFonts w:ascii="Arial Narrow" w:hAnsi="Arial Narrow"/>
        </w:rPr>
        <w:t xml:space="preserve"> purposeful existence, among which are:</w:t>
      </w:r>
    </w:p>
    <w:p w:rsidR="00C55DF2" w:rsidRDefault="00EB3D91" w:rsidP="00E7688D">
      <w:pPr>
        <w:pStyle w:val="ListParagraph"/>
        <w:numPr>
          <w:ilvl w:val="0"/>
          <w:numId w:val="5"/>
        </w:numPr>
        <w:autoSpaceDE w:val="0"/>
        <w:autoSpaceDN w:val="0"/>
        <w:adjustRightInd w:val="0"/>
        <w:spacing w:line="240" w:lineRule="auto"/>
        <w:ind w:left="723"/>
        <w:jc w:val="both"/>
        <w:rPr>
          <w:rFonts w:ascii="Arial Narrow" w:hAnsi="Arial Narrow"/>
          <w:sz w:val="20"/>
          <w:szCs w:val="20"/>
        </w:rPr>
      </w:pPr>
      <w:r w:rsidRPr="00EB3D91">
        <w:rPr>
          <w:rFonts w:ascii="Arial Narrow" w:hAnsi="Arial Narrow"/>
          <w:sz w:val="20"/>
          <w:szCs w:val="20"/>
        </w:rPr>
        <w:t>Society</w:t>
      </w:r>
      <w:r>
        <w:rPr>
          <w:rFonts w:ascii="Arial Narrow" w:hAnsi="Arial Narrow"/>
          <w:sz w:val="20"/>
          <w:szCs w:val="20"/>
        </w:rPr>
        <w:t xml:space="preserve">(ies) </w:t>
      </w:r>
      <w:r w:rsidR="008C7252">
        <w:rPr>
          <w:rFonts w:ascii="Arial Narrow" w:hAnsi="Arial Narrow"/>
          <w:sz w:val="20"/>
          <w:szCs w:val="20"/>
        </w:rPr>
        <w:t xml:space="preserve">will be able to share </w:t>
      </w:r>
      <w:r w:rsidR="000C5871">
        <w:rPr>
          <w:rFonts w:ascii="Arial Narrow" w:hAnsi="Arial Narrow"/>
          <w:sz w:val="20"/>
          <w:szCs w:val="20"/>
        </w:rPr>
        <w:t>‘sci-fi’ type</w:t>
      </w:r>
      <w:r w:rsidR="00B513E0">
        <w:rPr>
          <w:rFonts w:ascii="Arial Narrow" w:hAnsi="Arial Narrow"/>
          <w:sz w:val="20"/>
          <w:szCs w:val="20"/>
        </w:rPr>
        <w:t xml:space="preserve"> </w:t>
      </w:r>
      <w:r w:rsidR="008C7252" w:rsidRPr="008C7252">
        <w:rPr>
          <w:rFonts w:ascii="Arial Narrow" w:hAnsi="Arial Narrow"/>
          <w:sz w:val="20"/>
          <w:szCs w:val="20"/>
        </w:rPr>
        <w:t>experiences</w:t>
      </w:r>
      <w:r w:rsidR="008C7252">
        <w:rPr>
          <w:rFonts w:ascii="Arial Narrow" w:hAnsi="Arial Narrow"/>
          <w:sz w:val="20"/>
          <w:szCs w:val="20"/>
        </w:rPr>
        <w:t>,</w:t>
      </w:r>
      <w:r w:rsidR="008C7252">
        <w:rPr>
          <w:rFonts w:ascii="Arial Narrow" w:hAnsi="Arial Narrow"/>
        </w:rPr>
        <w:t xml:space="preserve"> </w:t>
      </w:r>
      <w:r w:rsidR="008C7252" w:rsidRPr="008C7252">
        <w:rPr>
          <w:rFonts w:ascii="Arial Narrow" w:hAnsi="Arial Narrow"/>
          <w:sz w:val="20"/>
          <w:szCs w:val="20"/>
        </w:rPr>
        <w:t>trialling</w:t>
      </w:r>
      <w:r w:rsidR="008C7252">
        <w:rPr>
          <w:rFonts w:ascii="Arial Narrow" w:hAnsi="Arial Narrow"/>
        </w:rPr>
        <w:t xml:space="preserve"> </w:t>
      </w:r>
      <w:r w:rsidR="002321F5" w:rsidRPr="002321F5">
        <w:rPr>
          <w:rFonts w:ascii="Arial Narrow" w:hAnsi="Arial Narrow"/>
          <w:sz w:val="20"/>
          <w:szCs w:val="20"/>
        </w:rPr>
        <w:t>alternative</w:t>
      </w:r>
      <w:r w:rsidR="002321F5">
        <w:rPr>
          <w:rFonts w:ascii="Arial Narrow" w:hAnsi="Arial Narrow"/>
          <w:sz w:val="20"/>
          <w:szCs w:val="20"/>
        </w:rPr>
        <w:t xml:space="preserve"> </w:t>
      </w:r>
      <w:r w:rsidR="008C7252">
        <w:rPr>
          <w:rFonts w:ascii="Arial Narrow" w:hAnsi="Arial Narrow"/>
          <w:sz w:val="20"/>
          <w:szCs w:val="20"/>
        </w:rPr>
        <w:t xml:space="preserve">Computable Society </w:t>
      </w:r>
      <w:r w:rsidR="002321F5">
        <w:rPr>
          <w:rFonts w:ascii="Arial Narrow" w:hAnsi="Arial Narrow"/>
          <w:sz w:val="20"/>
          <w:szCs w:val="20"/>
        </w:rPr>
        <w:t xml:space="preserve">configurations as part of a general continuous evaluation of ‘the state of societal </w:t>
      </w:r>
      <w:r w:rsidR="00C74593">
        <w:rPr>
          <w:rFonts w:ascii="Arial Narrow" w:hAnsi="Arial Narrow"/>
          <w:sz w:val="20"/>
          <w:szCs w:val="20"/>
        </w:rPr>
        <w:t>well-being’</w:t>
      </w:r>
    </w:p>
    <w:p w:rsidR="00C74593" w:rsidRDefault="00AD12D7" w:rsidP="00C74593">
      <w:pPr>
        <w:pStyle w:val="ListParagraph"/>
        <w:numPr>
          <w:ilvl w:val="0"/>
          <w:numId w:val="5"/>
        </w:numPr>
        <w:autoSpaceDE w:val="0"/>
        <w:autoSpaceDN w:val="0"/>
        <w:adjustRightInd w:val="0"/>
        <w:spacing w:before="60" w:line="240" w:lineRule="auto"/>
        <w:ind w:left="723"/>
        <w:jc w:val="both"/>
        <w:rPr>
          <w:rFonts w:ascii="Arial Narrow" w:hAnsi="Arial Narrow"/>
          <w:sz w:val="20"/>
          <w:szCs w:val="20"/>
        </w:rPr>
      </w:pPr>
      <w:r>
        <w:rPr>
          <w:rFonts w:ascii="Arial Narrow" w:hAnsi="Arial Narrow"/>
          <w:sz w:val="20"/>
          <w:szCs w:val="20"/>
        </w:rPr>
        <w:t xml:space="preserve">Current sociological </w:t>
      </w:r>
      <w:r w:rsidR="00C61C1B">
        <w:rPr>
          <w:rFonts w:ascii="Arial Narrow" w:hAnsi="Arial Narrow"/>
          <w:sz w:val="20"/>
          <w:szCs w:val="20"/>
        </w:rPr>
        <w:t>assets/</w:t>
      </w:r>
      <w:r>
        <w:rPr>
          <w:rFonts w:ascii="Arial Narrow" w:hAnsi="Arial Narrow"/>
          <w:sz w:val="20"/>
          <w:szCs w:val="20"/>
        </w:rPr>
        <w:t>solutions will become a repository of, and expert resource for comparative selection of optimum solutions for peoples’ total immersive simulation-conducted living-lab experimentation</w:t>
      </w:r>
    </w:p>
    <w:p w:rsidR="00171A0E" w:rsidRDefault="00171A0E" w:rsidP="00C74593">
      <w:pPr>
        <w:pStyle w:val="ListParagraph"/>
        <w:numPr>
          <w:ilvl w:val="0"/>
          <w:numId w:val="5"/>
        </w:numPr>
        <w:autoSpaceDE w:val="0"/>
        <w:autoSpaceDN w:val="0"/>
        <w:adjustRightInd w:val="0"/>
        <w:spacing w:before="60" w:line="240" w:lineRule="auto"/>
        <w:ind w:left="723"/>
        <w:jc w:val="both"/>
        <w:rPr>
          <w:rFonts w:ascii="Arial Narrow" w:hAnsi="Arial Narrow"/>
          <w:sz w:val="20"/>
          <w:szCs w:val="20"/>
        </w:rPr>
      </w:pPr>
      <w:r>
        <w:rPr>
          <w:rFonts w:ascii="Arial Narrow" w:hAnsi="Arial Narrow"/>
          <w:sz w:val="20"/>
          <w:szCs w:val="20"/>
        </w:rPr>
        <w:t xml:space="preserve">The forensic domain will be a main </w:t>
      </w:r>
      <w:r w:rsidR="00E7688D">
        <w:rPr>
          <w:rFonts w:ascii="Arial Narrow" w:hAnsi="Arial Narrow"/>
          <w:sz w:val="20"/>
          <w:szCs w:val="20"/>
        </w:rPr>
        <w:t>‘</w:t>
      </w:r>
      <w:r>
        <w:rPr>
          <w:rFonts w:ascii="Arial Narrow" w:hAnsi="Arial Narrow"/>
          <w:sz w:val="20"/>
          <w:szCs w:val="20"/>
        </w:rPr>
        <w:t>client</w:t>
      </w:r>
      <w:r w:rsidR="00E7688D">
        <w:rPr>
          <w:rFonts w:ascii="Arial Narrow" w:hAnsi="Arial Narrow"/>
          <w:sz w:val="20"/>
          <w:szCs w:val="20"/>
        </w:rPr>
        <w:t>’</w:t>
      </w:r>
      <w:r>
        <w:rPr>
          <w:rFonts w:ascii="Arial Narrow" w:hAnsi="Arial Narrow"/>
          <w:sz w:val="20"/>
          <w:szCs w:val="20"/>
        </w:rPr>
        <w:t xml:space="preserve"> of the living lab simulated testing and analysis method of investigation</w:t>
      </w:r>
    </w:p>
    <w:p w:rsidR="00770E39" w:rsidRPr="00770E39" w:rsidRDefault="00770E39" w:rsidP="00C74593">
      <w:pPr>
        <w:pStyle w:val="ListParagraph"/>
        <w:numPr>
          <w:ilvl w:val="0"/>
          <w:numId w:val="5"/>
        </w:numPr>
        <w:autoSpaceDE w:val="0"/>
        <w:autoSpaceDN w:val="0"/>
        <w:adjustRightInd w:val="0"/>
        <w:spacing w:before="60" w:line="240" w:lineRule="auto"/>
        <w:ind w:left="723"/>
        <w:jc w:val="both"/>
        <w:rPr>
          <w:rFonts w:ascii="Arial Narrow" w:hAnsi="Arial Narrow"/>
          <w:sz w:val="20"/>
          <w:szCs w:val="20"/>
        </w:rPr>
      </w:pPr>
      <w:r>
        <w:rPr>
          <w:rFonts w:ascii="Arial Narrow" w:hAnsi="Arial Narrow"/>
          <w:sz w:val="20"/>
          <w:szCs w:val="20"/>
        </w:rPr>
        <w:t xml:space="preserve">There is no limit to </w:t>
      </w:r>
      <w:r w:rsidRPr="00770E39">
        <w:rPr>
          <w:rFonts w:ascii="Arial Narrow" w:hAnsi="Arial Narrow"/>
          <w:sz w:val="20"/>
          <w:szCs w:val="20"/>
        </w:rPr>
        <w:t>the scope</w:t>
      </w:r>
      <w:r>
        <w:rPr>
          <w:rFonts w:ascii="Arial Narrow" w:hAnsi="Arial Narrow"/>
          <w:sz w:val="20"/>
          <w:szCs w:val="20"/>
        </w:rPr>
        <w:t xml:space="preserve"> &amp; extent of Metaloger World other than the choices we all face regarding the value systems that </w:t>
      </w:r>
      <w:r>
        <w:rPr>
          <w:rFonts w:ascii="Arial Narrow" w:hAnsi="Arial Narrow"/>
          <w:i/>
          <w:sz w:val="20"/>
          <w:szCs w:val="20"/>
        </w:rPr>
        <w:t>matter</w:t>
      </w:r>
    </w:p>
    <w:p w:rsidR="00524E8E" w:rsidRDefault="00770E39" w:rsidP="00C74593">
      <w:pPr>
        <w:pStyle w:val="ListParagraph"/>
        <w:numPr>
          <w:ilvl w:val="0"/>
          <w:numId w:val="5"/>
        </w:numPr>
        <w:autoSpaceDE w:val="0"/>
        <w:autoSpaceDN w:val="0"/>
        <w:adjustRightInd w:val="0"/>
        <w:spacing w:before="60" w:line="240" w:lineRule="auto"/>
        <w:ind w:left="723"/>
        <w:jc w:val="both"/>
        <w:rPr>
          <w:rFonts w:ascii="Arial Narrow" w:hAnsi="Arial Narrow"/>
          <w:sz w:val="20"/>
          <w:szCs w:val="20"/>
        </w:rPr>
      </w:pPr>
      <w:r>
        <w:rPr>
          <w:rFonts w:ascii="Arial Narrow" w:hAnsi="Arial Narrow"/>
          <w:sz w:val="20"/>
          <w:szCs w:val="20"/>
        </w:rPr>
        <w:t xml:space="preserve"> </w:t>
      </w:r>
      <w:r w:rsidR="00E25F46">
        <w:rPr>
          <w:rFonts w:ascii="Arial Narrow" w:hAnsi="Arial Narrow"/>
          <w:sz w:val="20"/>
          <w:szCs w:val="20"/>
        </w:rPr>
        <w:t xml:space="preserve">Metaloger World, </w:t>
      </w:r>
      <w:r w:rsidR="006311A0">
        <w:rPr>
          <w:rFonts w:ascii="Arial Narrow" w:hAnsi="Arial Narrow"/>
          <w:sz w:val="20"/>
          <w:szCs w:val="20"/>
        </w:rPr>
        <w:t xml:space="preserve">progressively </w:t>
      </w:r>
      <w:r w:rsidR="00E25F46">
        <w:rPr>
          <w:rFonts w:ascii="Arial Narrow" w:hAnsi="Arial Narrow"/>
          <w:sz w:val="20"/>
          <w:szCs w:val="20"/>
        </w:rPr>
        <w:t xml:space="preserve">created </w:t>
      </w:r>
      <w:r w:rsidR="006311A0">
        <w:rPr>
          <w:rFonts w:ascii="Arial Narrow" w:hAnsi="Arial Narrow"/>
          <w:sz w:val="20"/>
          <w:szCs w:val="20"/>
        </w:rPr>
        <w:t>using</w:t>
      </w:r>
      <w:r w:rsidR="00E25F46">
        <w:rPr>
          <w:rFonts w:ascii="Arial Narrow" w:hAnsi="Arial Narrow"/>
          <w:sz w:val="20"/>
          <w:szCs w:val="20"/>
        </w:rPr>
        <w:t xml:space="preserve"> </w:t>
      </w:r>
      <w:r w:rsidR="00C61C1B">
        <w:rPr>
          <w:rFonts w:ascii="Arial Narrow" w:hAnsi="Arial Narrow"/>
          <w:sz w:val="20"/>
          <w:szCs w:val="20"/>
        </w:rPr>
        <w:t xml:space="preserve">The Peoples’ Toolkit will mature through </w:t>
      </w:r>
      <w:r w:rsidR="00E25F46">
        <w:rPr>
          <w:rFonts w:ascii="Arial Narrow" w:hAnsi="Arial Narrow"/>
          <w:sz w:val="20"/>
          <w:szCs w:val="20"/>
        </w:rPr>
        <w:t>wrapping the entirety of experience of the past, present, &amp; hypothetical future(s) into an interconnected theoretical simulation of life; choices regarding how much credence any aspect of this possesses</w:t>
      </w:r>
      <w:r w:rsidR="00B513E0">
        <w:rPr>
          <w:rFonts w:ascii="Arial Narrow" w:hAnsi="Arial Narrow"/>
          <w:sz w:val="20"/>
          <w:szCs w:val="20"/>
        </w:rPr>
        <w:t xml:space="preserve"> </w:t>
      </w:r>
      <w:r w:rsidR="006311A0">
        <w:rPr>
          <w:rFonts w:ascii="Arial Narrow" w:hAnsi="Arial Narrow"/>
          <w:sz w:val="20"/>
          <w:szCs w:val="20"/>
        </w:rPr>
        <w:t>is a continuous analysis of meta-level Metaloger Tapestries</w:t>
      </w:r>
      <w:r w:rsidR="000C5871">
        <w:rPr>
          <w:rFonts w:ascii="Arial Narrow" w:hAnsi="Arial Narrow"/>
          <w:sz w:val="20"/>
          <w:szCs w:val="20"/>
        </w:rPr>
        <w:t xml:space="preserve"> (new analytics beyond statistical physics!)</w:t>
      </w:r>
    </w:p>
    <w:p w:rsidR="00B513E0" w:rsidRDefault="00B513E0" w:rsidP="00C613C0">
      <w:pPr>
        <w:pStyle w:val="ListParagraph"/>
        <w:numPr>
          <w:ilvl w:val="0"/>
          <w:numId w:val="5"/>
        </w:numPr>
        <w:autoSpaceDE w:val="0"/>
        <w:autoSpaceDN w:val="0"/>
        <w:adjustRightInd w:val="0"/>
        <w:spacing w:before="60" w:after="0" w:line="240" w:lineRule="auto"/>
        <w:ind w:left="723"/>
        <w:jc w:val="both"/>
        <w:rPr>
          <w:rFonts w:ascii="Arial Narrow" w:hAnsi="Arial Narrow"/>
          <w:sz w:val="20"/>
          <w:szCs w:val="20"/>
        </w:rPr>
      </w:pPr>
      <w:r>
        <w:rPr>
          <w:rFonts w:ascii="Arial Narrow" w:hAnsi="Arial Narrow"/>
          <w:sz w:val="20"/>
          <w:szCs w:val="20"/>
        </w:rPr>
        <w:t>The most significant new technology is ‘User’ engagement systems that will replicate all of life’s acquired competences for ‘making sense’ of existence and applying it t</w:t>
      </w:r>
      <w:r w:rsidR="003A1A4F">
        <w:rPr>
          <w:rFonts w:ascii="Arial Narrow" w:hAnsi="Arial Narrow"/>
          <w:sz w:val="20"/>
          <w:szCs w:val="20"/>
        </w:rPr>
        <w:t xml:space="preserve">o evaluating ‘life’ &amp; accordingly making meaningful decisions and actions, using the latest </w:t>
      </w:r>
      <w:r w:rsidR="00770D07">
        <w:rPr>
          <w:rFonts w:ascii="Arial Narrow" w:hAnsi="Arial Narrow"/>
          <w:sz w:val="20"/>
          <w:szCs w:val="20"/>
        </w:rPr>
        <w:t>specific</w:t>
      </w:r>
      <w:r w:rsidR="003A1A4F">
        <w:rPr>
          <w:rFonts w:ascii="Arial Narrow" w:hAnsi="Arial Narrow"/>
          <w:sz w:val="20"/>
          <w:szCs w:val="20"/>
        </w:rPr>
        <w:t xml:space="preserve"> User simulators</w:t>
      </w:r>
      <w:r w:rsidR="00770D07">
        <w:rPr>
          <w:rFonts w:ascii="Arial Narrow" w:hAnsi="Arial Narrow"/>
          <w:sz w:val="20"/>
          <w:szCs w:val="20"/>
        </w:rPr>
        <w:t xml:space="preserve"> designed to mimic states of User maturity with Metaloger World</w:t>
      </w:r>
      <w:r w:rsidR="000C5871">
        <w:rPr>
          <w:rFonts w:ascii="Arial Narrow" w:hAnsi="Arial Narrow"/>
          <w:sz w:val="20"/>
          <w:szCs w:val="20"/>
        </w:rPr>
        <w:t>; this is playing in the game of life</w:t>
      </w:r>
    </w:p>
    <w:p w:rsidR="00770D07" w:rsidRPr="0029042B" w:rsidRDefault="00770D07" w:rsidP="00C613C0">
      <w:pPr>
        <w:pStyle w:val="ListParagraph"/>
        <w:numPr>
          <w:ilvl w:val="0"/>
          <w:numId w:val="5"/>
        </w:numPr>
        <w:autoSpaceDE w:val="0"/>
        <w:autoSpaceDN w:val="0"/>
        <w:adjustRightInd w:val="0"/>
        <w:spacing w:after="0" w:line="240" w:lineRule="auto"/>
        <w:ind w:left="723"/>
        <w:jc w:val="both"/>
        <w:rPr>
          <w:rFonts w:ascii="Arial Narrow" w:hAnsi="Arial Narrow"/>
          <w:i/>
          <w:sz w:val="20"/>
          <w:szCs w:val="20"/>
        </w:rPr>
      </w:pPr>
      <w:r w:rsidRPr="0029042B">
        <w:rPr>
          <w:rFonts w:ascii="Arial Narrow" w:hAnsi="Arial Narrow"/>
          <w:i/>
          <w:sz w:val="20"/>
          <w:szCs w:val="20"/>
        </w:rPr>
        <w:t>An entire operational Metaloger Technologies world</w:t>
      </w:r>
      <w:r w:rsidR="00E738FB" w:rsidRPr="0029042B">
        <w:rPr>
          <w:rFonts w:ascii="Arial Narrow" w:hAnsi="Arial Narrow"/>
          <w:i/>
          <w:sz w:val="20"/>
          <w:szCs w:val="20"/>
        </w:rPr>
        <w:t xml:space="preserve"> will grow-up as experience of Meta-modelling increases the universal need to make sense of the total interconnectedness of everything; this will be an advanced version of current media worlds of ‘trial existences’, </w:t>
      </w:r>
      <w:r w:rsidR="00FA6164" w:rsidRPr="0029042B">
        <w:rPr>
          <w:rFonts w:ascii="Arial Narrow" w:hAnsi="Arial Narrow"/>
          <w:i/>
          <w:sz w:val="20"/>
          <w:szCs w:val="20"/>
        </w:rPr>
        <w:t xml:space="preserve">- but </w:t>
      </w:r>
      <w:r w:rsidR="00E738FB" w:rsidRPr="0029042B">
        <w:rPr>
          <w:rFonts w:ascii="Arial Narrow" w:hAnsi="Arial Narrow"/>
          <w:i/>
          <w:sz w:val="20"/>
          <w:szCs w:val="20"/>
        </w:rPr>
        <w:t>resulting in genuine</w:t>
      </w:r>
      <w:r w:rsidR="00FA6164" w:rsidRPr="0029042B">
        <w:rPr>
          <w:rFonts w:ascii="Arial Narrow" w:hAnsi="Arial Narrow"/>
          <w:i/>
          <w:sz w:val="20"/>
          <w:szCs w:val="20"/>
        </w:rPr>
        <w:t xml:space="preserve"> increased understanding of the multiple meta-worlds we all inhabit (despite societal pressures for conformity)</w:t>
      </w:r>
    </w:p>
    <w:p w:rsidR="00FA6164" w:rsidRDefault="00FA6164" w:rsidP="00FA6164">
      <w:pPr>
        <w:autoSpaceDE w:val="0"/>
        <w:autoSpaceDN w:val="0"/>
        <w:adjustRightInd w:val="0"/>
        <w:ind w:left="340"/>
        <w:jc w:val="both"/>
        <w:rPr>
          <w:rFonts w:ascii="Arial Narrow" w:hAnsi="Arial Narrow"/>
        </w:rPr>
      </w:pPr>
      <w:r>
        <w:rPr>
          <w:rFonts w:ascii="Arial Narrow" w:hAnsi="Arial Narrow"/>
        </w:rPr>
        <w:t xml:space="preserve">In summary, this socio-technology will equip (Wo)Mankind to understand the workings of its </w:t>
      </w:r>
      <w:r w:rsidR="0029042B">
        <w:rPr>
          <w:rFonts w:ascii="Arial Narrow" w:hAnsi="Arial Narrow"/>
        </w:rPr>
        <w:t xml:space="preserve">complex </w:t>
      </w:r>
      <w:r w:rsidR="00CF29C9">
        <w:rPr>
          <w:rFonts w:ascii="Arial Narrow" w:hAnsi="Arial Narrow"/>
        </w:rPr>
        <w:t xml:space="preserve">individual &amp; collective </w:t>
      </w:r>
      <w:r w:rsidR="0029042B">
        <w:rPr>
          <w:rFonts w:ascii="Arial Narrow" w:hAnsi="Arial Narrow"/>
          <w:i/>
        </w:rPr>
        <w:t xml:space="preserve">mind; </w:t>
      </w:r>
      <w:r w:rsidR="0029042B">
        <w:rPr>
          <w:rFonts w:ascii="Arial Narrow" w:hAnsi="Arial Narrow"/>
        </w:rPr>
        <w:t>how this enables the entirety of purposeful behaviour, and the resulting patterns across society – that</w:t>
      </w:r>
      <w:r w:rsidR="00CF29C9">
        <w:rPr>
          <w:rFonts w:ascii="Arial Narrow" w:hAnsi="Arial Narrow"/>
        </w:rPr>
        <w:t xml:space="preserve"> </w:t>
      </w:r>
      <w:r w:rsidR="0029042B">
        <w:rPr>
          <w:rFonts w:ascii="Arial Narrow" w:hAnsi="Arial Narrow"/>
        </w:rPr>
        <w:t>form the best (and worst) of society’s phenomena, innovation, creativity</w:t>
      </w:r>
      <w:r w:rsidR="00CF29C9">
        <w:rPr>
          <w:rFonts w:ascii="Arial Narrow" w:hAnsi="Arial Narrow"/>
        </w:rPr>
        <w:t>, summed up as human will &amp; wil</w:t>
      </w:r>
      <w:r w:rsidR="0029042B">
        <w:rPr>
          <w:rFonts w:ascii="Arial Narrow" w:hAnsi="Arial Narrow"/>
        </w:rPr>
        <w:t>fulness</w:t>
      </w:r>
      <w:r w:rsidR="00CF29C9">
        <w:rPr>
          <w:rFonts w:ascii="Arial Narrow" w:hAnsi="Arial Narrow"/>
        </w:rPr>
        <w:t>. Metaloger World</w:t>
      </w:r>
      <w:r w:rsidR="0029042B">
        <w:rPr>
          <w:rFonts w:ascii="Arial Narrow" w:hAnsi="Arial Narrow"/>
        </w:rPr>
        <w:t xml:space="preserve"> </w:t>
      </w:r>
      <w:r w:rsidR="00CF29C9">
        <w:rPr>
          <w:rFonts w:ascii="Arial Narrow" w:hAnsi="Arial Narrow"/>
        </w:rPr>
        <w:t xml:space="preserve">offers the opportunity to think our way out of trouble </w:t>
      </w:r>
      <w:r w:rsidR="00CB0A61">
        <w:rPr>
          <w:rFonts w:ascii="Arial Narrow" w:hAnsi="Arial Narrow"/>
        </w:rPr>
        <w:t>I</w:t>
      </w:r>
      <w:r w:rsidR="00CF29C9">
        <w:rPr>
          <w:rFonts w:ascii="Arial Narrow" w:hAnsi="Arial Narrow"/>
        </w:rPr>
        <w:t>f we are so mindful; it is the new meaningful social App for the whole world.</w:t>
      </w:r>
    </w:p>
    <w:p w:rsidR="00CA4B36" w:rsidRPr="00C613C0" w:rsidRDefault="009E597F" w:rsidP="00556B59">
      <w:pPr>
        <w:pStyle w:val="ListParagraph"/>
        <w:numPr>
          <w:ilvl w:val="0"/>
          <w:numId w:val="7"/>
        </w:numPr>
        <w:spacing w:before="60" w:after="0" w:line="240" w:lineRule="auto"/>
        <w:jc w:val="both"/>
        <w:rPr>
          <w:rFonts w:ascii="Times New Roman" w:hAnsi="Times New Roman" w:cs="Times New Roman"/>
          <w:sz w:val="20"/>
          <w:szCs w:val="20"/>
        </w:rPr>
      </w:pPr>
      <w:r w:rsidRPr="00C613C0">
        <w:rPr>
          <w:rFonts w:ascii="Times New Roman" w:hAnsi="Times New Roman" w:cs="Times New Roman"/>
          <w:sz w:val="20"/>
          <w:szCs w:val="20"/>
        </w:rPr>
        <w:t>Y</w:t>
      </w:r>
      <w:r w:rsidR="00455819" w:rsidRPr="00C613C0">
        <w:rPr>
          <w:rFonts w:ascii="Times New Roman" w:hAnsi="Times New Roman" w:cs="Times New Roman"/>
          <w:sz w:val="20"/>
          <w:szCs w:val="20"/>
        </w:rPr>
        <w:t xml:space="preserve">our </w:t>
      </w:r>
      <w:r w:rsidR="00455819" w:rsidRPr="00C613C0">
        <w:rPr>
          <w:rFonts w:ascii="Times New Roman" w:eastAsia="Times New Roman" w:hAnsi="Times New Roman" w:cs="Times New Roman"/>
          <w:sz w:val="20"/>
          <w:szCs w:val="20"/>
        </w:rPr>
        <w:t>initiative</w:t>
      </w:r>
      <w:r w:rsidRPr="00C613C0">
        <w:rPr>
          <w:rFonts w:ascii="Times New Roman" w:eastAsia="Times New Roman" w:hAnsi="Times New Roman" w:cs="Times New Roman"/>
          <w:sz w:val="20"/>
          <w:szCs w:val="20"/>
        </w:rPr>
        <w:t>’s</w:t>
      </w:r>
      <w:r w:rsidR="00455819" w:rsidRPr="00C613C0">
        <w:rPr>
          <w:rFonts w:ascii="Times New Roman" w:hAnsi="Times New Roman" w:cs="Times New Roman"/>
          <w:sz w:val="20"/>
          <w:szCs w:val="20"/>
        </w:rPr>
        <w:t xml:space="preserve"> relevan</w:t>
      </w:r>
      <w:r w:rsidRPr="00C613C0">
        <w:rPr>
          <w:rFonts w:ascii="Times New Roman" w:hAnsi="Times New Roman" w:cs="Times New Roman"/>
          <w:sz w:val="20"/>
          <w:szCs w:val="20"/>
        </w:rPr>
        <w:t>ce</w:t>
      </w:r>
      <w:r w:rsidR="00455819" w:rsidRPr="00C613C0">
        <w:rPr>
          <w:rFonts w:ascii="Times New Roman" w:hAnsi="Times New Roman" w:cs="Times New Roman"/>
          <w:sz w:val="20"/>
          <w:szCs w:val="20"/>
        </w:rPr>
        <w:t xml:space="preserve"> for European industry </w:t>
      </w:r>
      <w:r w:rsidR="00C613C0" w:rsidRPr="00C613C0">
        <w:rPr>
          <w:rFonts w:ascii="Times New Roman" w:hAnsi="Times New Roman" w:cs="Times New Roman"/>
          <w:sz w:val="20"/>
          <w:szCs w:val="20"/>
        </w:rPr>
        <w:t>&amp;</w:t>
      </w:r>
      <w:r w:rsidR="00455819" w:rsidRPr="00C613C0">
        <w:rPr>
          <w:rFonts w:ascii="Times New Roman" w:hAnsi="Times New Roman" w:cs="Times New Roman"/>
          <w:sz w:val="20"/>
          <w:szCs w:val="20"/>
        </w:rPr>
        <w:t xml:space="preserve"> what is its innovation potential that would benefit Europe's economy </w:t>
      </w:r>
      <w:r w:rsidR="00C613C0" w:rsidRPr="00C613C0">
        <w:rPr>
          <w:rFonts w:ascii="Times New Roman" w:hAnsi="Times New Roman" w:cs="Times New Roman"/>
          <w:sz w:val="20"/>
          <w:szCs w:val="20"/>
        </w:rPr>
        <w:t>&amp;</w:t>
      </w:r>
      <w:r w:rsidR="00CA4B36" w:rsidRPr="00C613C0">
        <w:rPr>
          <w:rFonts w:ascii="Times New Roman" w:hAnsi="Times New Roman" w:cs="Times New Roman"/>
          <w:sz w:val="20"/>
          <w:szCs w:val="20"/>
        </w:rPr>
        <w:t>/or society?</w:t>
      </w:r>
    </w:p>
    <w:p w:rsidR="00BF0224" w:rsidRPr="001061AC" w:rsidRDefault="00CB0A61" w:rsidP="00BF0224">
      <w:pPr>
        <w:ind w:left="340"/>
        <w:jc w:val="both"/>
        <w:rPr>
          <w:rFonts w:ascii="Arial Narrow" w:hAnsi="Arial Narrow" w:cs="Arial"/>
          <w:i/>
          <w:color w:val="000080"/>
        </w:rPr>
      </w:pPr>
      <w:r>
        <w:rPr>
          <w:rFonts w:ascii="Arial Narrow" w:hAnsi="Arial Narrow" w:cs="Arial"/>
        </w:rPr>
        <w:t xml:space="preserve">The </w:t>
      </w:r>
      <w:r w:rsidR="00174C79">
        <w:rPr>
          <w:rFonts w:ascii="Arial Narrow" w:hAnsi="Arial Narrow" w:cs="Arial"/>
        </w:rPr>
        <w:t>‘</w:t>
      </w:r>
      <w:r>
        <w:rPr>
          <w:rFonts w:ascii="Arial Narrow" w:hAnsi="Arial Narrow" w:cs="Arial"/>
        </w:rPr>
        <w:t>European Project</w:t>
      </w:r>
      <w:r w:rsidR="00174C79">
        <w:rPr>
          <w:rFonts w:ascii="Arial Narrow" w:hAnsi="Arial Narrow" w:cs="Arial"/>
        </w:rPr>
        <w:t>’</w:t>
      </w:r>
      <w:r>
        <w:rPr>
          <w:rFonts w:ascii="Arial Narrow" w:hAnsi="Arial Narrow" w:cs="Arial"/>
        </w:rPr>
        <w:t xml:space="preserve"> is</w:t>
      </w:r>
      <w:r w:rsidR="00174C79">
        <w:rPr>
          <w:rFonts w:ascii="Arial Narrow" w:hAnsi="Arial Narrow" w:cs="Arial"/>
        </w:rPr>
        <w:t xml:space="preserve"> itself</w:t>
      </w:r>
      <w:r>
        <w:rPr>
          <w:rFonts w:ascii="Arial Narrow" w:hAnsi="Arial Narrow" w:cs="Arial"/>
        </w:rPr>
        <w:t xml:space="preserve"> a classic case of seeking to repair its former damaged existence whilst at the same time extolling its proud </w:t>
      </w:r>
      <w:r>
        <w:rPr>
          <w:rFonts w:ascii="Arial Narrow" w:hAnsi="Arial Narrow"/>
        </w:rPr>
        <w:t>history of worthwhile achievement that continues unabated</w:t>
      </w:r>
      <w:r w:rsidR="007146D3">
        <w:rPr>
          <w:rFonts w:ascii="Arial Narrow" w:hAnsi="Arial Narrow"/>
        </w:rPr>
        <w:t xml:space="preserve">. Even as this commands respect across the global stage it experiences the risks </w:t>
      </w:r>
      <w:r w:rsidR="00C613C0">
        <w:rPr>
          <w:rFonts w:ascii="Arial Narrow" w:hAnsi="Arial Narrow"/>
        </w:rPr>
        <w:t>&amp;</w:t>
      </w:r>
      <w:r w:rsidR="007146D3">
        <w:rPr>
          <w:rFonts w:ascii="Arial Narrow" w:hAnsi="Arial Narrow"/>
        </w:rPr>
        <w:t xml:space="preserve"> challenges of ecological </w:t>
      </w:r>
      <w:r w:rsidR="00C613C0">
        <w:rPr>
          <w:rFonts w:ascii="Arial Narrow" w:hAnsi="Arial Narrow"/>
        </w:rPr>
        <w:t>&amp;</w:t>
      </w:r>
      <w:r w:rsidR="007146D3">
        <w:rPr>
          <w:rFonts w:ascii="Arial Narrow" w:hAnsi="Arial Narrow"/>
        </w:rPr>
        <w:t xml:space="preserve"> </w:t>
      </w:r>
      <w:r w:rsidR="009F061E">
        <w:rPr>
          <w:rFonts w:ascii="Arial Narrow" w:hAnsi="Arial Narrow"/>
        </w:rPr>
        <w:t xml:space="preserve">geo-political </w:t>
      </w:r>
      <w:r w:rsidR="007146D3">
        <w:rPr>
          <w:rFonts w:ascii="Arial Narrow" w:hAnsi="Arial Narrow"/>
        </w:rPr>
        <w:t xml:space="preserve">societal pressures that strain its resources </w:t>
      </w:r>
      <w:r w:rsidR="00C613C0">
        <w:rPr>
          <w:rFonts w:ascii="Arial Narrow" w:hAnsi="Arial Narrow"/>
        </w:rPr>
        <w:t>&amp;</w:t>
      </w:r>
      <w:r w:rsidR="007146D3">
        <w:rPr>
          <w:rFonts w:ascii="Arial Narrow" w:hAnsi="Arial Narrow"/>
        </w:rPr>
        <w:t xml:space="preserve"> </w:t>
      </w:r>
      <w:r w:rsidR="00C613C0">
        <w:rPr>
          <w:rFonts w:ascii="Arial Narrow" w:hAnsi="Arial Narrow"/>
        </w:rPr>
        <w:t>threaten</w:t>
      </w:r>
      <w:r w:rsidR="007146D3">
        <w:rPr>
          <w:rFonts w:ascii="Arial Narrow" w:hAnsi="Arial Narrow"/>
        </w:rPr>
        <w:t xml:space="preserve"> its cohesion </w:t>
      </w:r>
      <w:r w:rsidR="00C613C0">
        <w:rPr>
          <w:rFonts w:ascii="Arial Narrow" w:hAnsi="Arial Narrow"/>
        </w:rPr>
        <w:t>&amp;</w:t>
      </w:r>
      <w:r w:rsidR="007146D3">
        <w:rPr>
          <w:rFonts w:ascii="Arial Narrow" w:hAnsi="Arial Narrow"/>
        </w:rPr>
        <w:t xml:space="preserve"> well-being. </w:t>
      </w:r>
      <w:r w:rsidRPr="00CB0A61">
        <w:rPr>
          <w:rFonts w:ascii="Arial Narrow" w:hAnsi="Arial Narrow" w:cs="Arial"/>
        </w:rPr>
        <w:t>There is no single or simple</w:t>
      </w:r>
      <w:r w:rsidR="002E18E1" w:rsidRPr="00CB0A61">
        <w:rPr>
          <w:rFonts w:ascii="Arial Narrow" w:hAnsi="Arial Narrow" w:cs="Arial"/>
        </w:rPr>
        <w:t xml:space="preserve"> </w:t>
      </w:r>
      <w:r w:rsidR="007146D3">
        <w:rPr>
          <w:rFonts w:ascii="Arial Narrow" w:hAnsi="Arial Narrow" w:cs="Arial"/>
        </w:rPr>
        <w:t>answer because the</w:t>
      </w:r>
      <w:r w:rsidR="009F061E">
        <w:rPr>
          <w:rFonts w:ascii="Arial Narrow" w:hAnsi="Arial Narrow" w:cs="Arial"/>
        </w:rPr>
        <w:t xml:space="preserve"> problem domain is wider than any view of Europe’s borders; in fact the answers depend on a </w:t>
      </w:r>
      <w:r w:rsidR="009F061E">
        <w:rPr>
          <w:rFonts w:ascii="Arial Narrow" w:hAnsi="Arial Narrow"/>
        </w:rPr>
        <w:t xml:space="preserve">recognition of </w:t>
      </w:r>
      <w:r w:rsidR="00C613C0">
        <w:rPr>
          <w:rFonts w:ascii="Arial Narrow" w:hAnsi="Arial Narrow"/>
        </w:rPr>
        <w:t>&amp;</w:t>
      </w:r>
      <w:r w:rsidR="009F061E">
        <w:rPr>
          <w:rFonts w:ascii="Arial Narrow" w:hAnsi="Arial Narrow"/>
        </w:rPr>
        <w:t xml:space="preserve"> engagement with EU’s global </w:t>
      </w:r>
      <w:r w:rsidR="009F061E">
        <w:rPr>
          <w:rFonts w:ascii="Arial Narrow" w:hAnsi="Arial Narrow" w:cs="Arial"/>
        </w:rPr>
        <w:t xml:space="preserve">world that is its true partner </w:t>
      </w:r>
      <w:r w:rsidR="00C613C0">
        <w:rPr>
          <w:rFonts w:ascii="Arial Narrow" w:hAnsi="Arial Narrow" w:cs="Arial"/>
        </w:rPr>
        <w:t>&amp;</w:t>
      </w:r>
      <w:r w:rsidR="009F061E">
        <w:rPr>
          <w:rFonts w:ascii="Arial Narrow" w:hAnsi="Arial Narrow" w:cs="Arial"/>
        </w:rPr>
        <w:t xml:space="preserve"> basis of opportunity. </w:t>
      </w:r>
      <w:r w:rsidR="00BF0224">
        <w:rPr>
          <w:rFonts w:ascii="Arial Narrow" w:hAnsi="Arial Narrow" w:cs="Arial"/>
        </w:rPr>
        <w:t>P</w:t>
      </w:r>
      <w:r w:rsidR="009F061E">
        <w:rPr>
          <w:rFonts w:ascii="Arial Narrow" w:hAnsi="Arial Narrow" w:cs="Arial"/>
        </w:rPr>
        <w:t xml:space="preserve">ut simply </w:t>
      </w:r>
      <w:r w:rsidR="00BF0224">
        <w:rPr>
          <w:rFonts w:ascii="Arial Narrow" w:hAnsi="Arial Narrow" w:cs="Arial"/>
        </w:rPr>
        <w:t>&amp;</w:t>
      </w:r>
      <w:r w:rsidR="009F061E">
        <w:rPr>
          <w:rFonts w:ascii="Arial Narrow" w:hAnsi="Arial Narrow" w:cs="Arial"/>
        </w:rPr>
        <w:t xml:space="preserve"> starkly, we are all in it together</w:t>
      </w:r>
      <w:r w:rsidR="00BF0224">
        <w:rPr>
          <w:rFonts w:ascii="Arial Narrow" w:hAnsi="Arial Narrow" w:cs="Arial"/>
        </w:rPr>
        <w:t>;</w:t>
      </w:r>
      <w:r w:rsidR="009F061E">
        <w:rPr>
          <w:rFonts w:ascii="Arial Narrow" w:hAnsi="Arial Narrow" w:cs="Arial"/>
        </w:rPr>
        <w:t xml:space="preserve"> </w:t>
      </w:r>
      <w:r w:rsidR="00BF0224">
        <w:rPr>
          <w:rFonts w:ascii="Arial Narrow" w:hAnsi="Arial Narrow" w:cs="Arial"/>
        </w:rPr>
        <w:t>the aim of CSG/M, The Peoples’ Toolkit is to join everything up into a global success story as well as a</w:t>
      </w:r>
      <w:r w:rsidR="00BF0224" w:rsidRPr="00BF0224">
        <w:rPr>
          <w:rFonts w:ascii="Arial Narrow" w:hAnsi="Arial Narrow" w:cs="Arial"/>
        </w:rPr>
        <w:t>n enhanced</w:t>
      </w:r>
      <w:r w:rsidR="00BF0224">
        <w:rPr>
          <w:rFonts w:ascii="Arial Narrow" w:hAnsi="Arial Narrow" w:cs="Arial"/>
        </w:rPr>
        <w:t xml:space="preserve"> European one. For this </w:t>
      </w:r>
      <w:r w:rsidR="00EC5267">
        <w:rPr>
          <w:rFonts w:ascii="Arial Narrow" w:hAnsi="Arial Narrow" w:cs="Arial"/>
        </w:rPr>
        <w:t xml:space="preserve">everybody &amp; </w:t>
      </w:r>
      <w:r w:rsidR="00BF0224">
        <w:rPr>
          <w:rFonts w:ascii="Arial Narrow" w:hAnsi="Arial Narrow" w:cs="Arial"/>
        </w:rPr>
        <w:t>everything must open its doors &amp; share</w:t>
      </w:r>
      <w:r w:rsidR="00EC5267">
        <w:rPr>
          <w:rFonts w:ascii="Arial Narrow" w:hAnsi="Arial Narrow" w:cs="Arial"/>
        </w:rPr>
        <w:t xml:space="preserve"> its ongoing ecological</w:t>
      </w:r>
      <w:r w:rsidR="00EB731A">
        <w:rPr>
          <w:rFonts w:ascii="Arial Narrow" w:hAnsi="Arial Narrow" w:cs="Arial"/>
        </w:rPr>
        <w:t xml:space="preserve"> &amp;</w:t>
      </w:r>
      <w:r w:rsidR="00EC5267">
        <w:rPr>
          <w:rFonts w:ascii="Arial Narrow" w:hAnsi="Arial Narrow" w:cs="Arial"/>
        </w:rPr>
        <w:t xml:space="preserve"> entrepren</w:t>
      </w:r>
      <w:r w:rsidR="00DB4406">
        <w:rPr>
          <w:rFonts w:ascii="Arial Narrow" w:hAnsi="Arial Narrow" w:cs="Arial"/>
        </w:rPr>
        <w:t>e</w:t>
      </w:r>
      <w:r w:rsidR="00EC5267">
        <w:rPr>
          <w:rFonts w:ascii="Arial Narrow" w:hAnsi="Arial Narrow" w:cs="Arial"/>
        </w:rPr>
        <w:t xml:space="preserve">urial success stories to advance the whole world </w:t>
      </w:r>
      <w:r w:rsidR="00EC5267" w:rsidRPr="008009FE">
        <w:rPr>
          <w:rFonts w:ascii="Arial Narrow" w:hAnsi="Arial Narrow" w:cs="Times New Roman"/>
          <w:b/>
          <w:bCs/>
          <w:i/>
          <w:iCs/>
        </w:rPr>
        <w:t xml:space="preserve">“towards a sustainable World: holistic, symbiotic, creative, </w:t>
      </w:r>
      <w:r w:rsidR="00EC5267">
        <w:rPr>
          <w:rFonts w:ascii="Arial Narrow" w:hAnsi="Arial Narrow" w:cs="Times New Roman"/>
          <w:b/>
          <w:bCs/>
          <w:i/>
          <w:iCs/>
        </w:rPr>
        <w:t>&amp;</w:t>
      </w:r>
      <w:r w:rsidR="00EC5267" w:rsidRPr="008009FE">
        <w:rPr>
          <w:rFonts w:ascii="Arial Narrow" w:hAnsi="Arial Narrow" w:cs="Times New Roman"/>
          <w:b/>
          <w:bCs/>
          <w:i/>
          <w:iCs/>
        </w:rPr>
        <w:t xml:space="preserve"> survivable”</w:t>
      </w:r>
      <w:r w:rsidR="00EC5267" w:rsidRPr="008009FE">
        <w:rPr>
          <w:rFonts w:ascii="Arial Narrow" w:hAnsi="Arial Narrow" w:cs="Times New Roman"/>
        </w:rPr>
        <w:t>.</w:t>
      </w:r>
      <w:r w:rsidR="00EC5267">
        <w:rPr>
          <w:rFonts w:ascii="Arial Narrow" w:hAnsi="Arial Narrow" w:cs="Times New Roman"/>
        </w:rPr>
        <w:t xml:space="preserve"> It is a</w:t>
      </w:r>
      <w:r w:rsidR="00E0365C">
        <w:rPr>
          <w:rFonts w:ascii="Arial Narrow" w:hAnsi="Arial Narrow" w:cs="Times New Roman"/>
        </w:rPr>
        <w:t>n</w:t>
      </w:r>
      <w:r w:rsidR="00EC5267">
        <w:rPr>
          <w:rFonts w:ascii="Arial Narrow" w:hAnsi="Arial Narrow" w:cs="Times New Roman"/>
        </w:rPr>
        <w:t xml:space="preserve"> opportunity for a</w:t>
      </w:r>
      <w:r w:rsidR="00E0365C">
        <w:rPr>
          <w:rFonts w:ascii="Arial Narrow" w:hAnsi="Arial Narrow" w:cs="Times New Roman"/>
        </w:rPr>
        <w:t xml:space="preserve"> global</w:t>
      </w:r>
      <w:r w:rsidR="00EC5267">
        <w:rPr>
          <w:rFonts w:ascii="Arial Narrow" w:hAnsi="Arial Narrow" w:cs="Times New Roman"/>
        </w:rPr>
        <w:t xml:space="preserve"> improved </w:t>
      </w:r>
      <w:r w:rsidR="00C613C0">
        <w:rPr>
          <w:rFonts w:ascii="Arial Narrow" w:hAnsi="Arial Narrow" w:cs="Times New Roman"/>
        </w:rPr>
        <w:t>s</w:t>
      </w:r>
      <w:r w:rsidR="00EC5267">
        <w:rPr>
          <w:rFonts w:ascii="Arial Narrow" w:hAnsi="Arial Narrow" w:cs="Times New Roman"/>
        </w:rPr>
        <w:t>ocietal model</w:t>
      </w:r>
      <w:r w:rsidR="001061AC">
        <w:rPr>
          <w:rFonts w:ascii="Arial Narrow" w:hAnsi="Arial Narrow" w:cs="Times New Roman"/>
        </w:rPr>
        <w:t xml:space="preserve"> of purposeful </w:t>
      </w:r>
      <w:r w:rsidR="001061AC" w:rsidRPr="00174C79">
        <w:rPr>
          <w:rFonts w:ascii="Arial Narrow" w:eastAsia="Times New Roman" w:hAnsi="Arial Narrow" w:cstheme="minorHAnsi"/>
        </w:rPr>
        <w:t>people, empowered, engaged &amp; enabled to say, “Yes, we</w:t>
      </w:r>
      <w:r w:rsidR="001061AC" w:rsidRPr="00174C79">
        <w:rPr>
          <w:rFonts w:ascii="Arial Narrow" w:hAnsi="Arial Narrow" w:cs="Times New Roman"/>
        </w:rPr>
        <w:t xml:space="preserve"> compute our World”</w:t>
      </w:r>
      <w:r w:rsidR="00EC5267">
        <w:rPr>
          <w:rFonts w:ascii="Arial Narrow" w:hAnsi="Arial Narrow" w:cs="Times New Roman"/>
        </w:rPr>
        <w:t>.</w:t>
      </w:r>
      <w:r w:rsidR="001061AC">
        <w:rPr>
          <w:rFonts w:ascii="Arial Narrow" w:hAnsi="Arial Narrow" w:cs="Times New Roman"/>
        </w:rPr>
        <w:t xml:space="preserve"> The Peoples’ Toolkit </w:t>
      </w:r>
      <w:r w:rsidR="001061AC">
        <w:rPr>
          <w:rFonts w:ascii="Arial Narrow" w:hAnsi="Arial Narrow" w:cs="Times New Roman"/>
          <w:i/>
        </w:rPr>
        <w:t>works well.</w:t>
      </w:r>
    </w:p>
    <w:p w:rsidR="00524E8E" w:rsidRPr="007B419C" w:rsidRDefault="0007453B" w:rsidP="00BF0224">
      <w:pPr>
        <w:ind w:left="340"/>
        <w:jc w:val="both"/>
        <w:rPr>
          <w:rFonts w:ascii="Arial Narrow" w:hAnsi="Arial Narrow" w:cs="Arial"/>
        </w:rPr>
      </w:pPr>
      <w:r>
        <w:rPr>
          <w:rFonts w:ascii="Arial Narrow" w:hAnsi="Arial Narrow" w:cs="Arial"/>
        </w:rPr>
        <w:lastRenderedPageBreak/>
        <w:t>Looking towards a possible</w:t>
      </w:r>
      <w:r w:rsidR="003975CB">
        <w:rPr>
          <w:rFonts w:ascii="Arial Narrow" w:hAnsi="Arial Narrow" w:cs="Arial"/>
        </w:rPr>
        <w:t xml:space="preserve"> solution</w:t>
      </w:r>
      <w:r>
        <w:rPr>
          <w:rFonts w:ascii="Arial Narrow" w:hAnsi="Arial Narrow" w:cs="Arial"/>
        </w:rPr>
        <w:t xml:space="preserve"> space</w:t>
      </w:r>
      <w:r w:rsidR="00E91075">
        <w:rPr>
          <w:rFonts w:ascii="Arial Narrow" w:hAnsi="Arial Narrow" w:cs="Arial"/>
        </w:rPr>
        <w:t>:</w:t>
      </w:r>
      <w:r w:rsidR="003975CB">
        <w:rPr>
          <w:rFonts w:ascii="Arial Narrow" w:hAnsi="Arial Narrow" w:cs="Arial"/>
        </w:rPr>
        <w:t xml:space="preserve"> </w:t>
      </w:r>
      <w:r w:rsidR="00E91075">
        <w:rPr>
          <w:rFonts w:ascii="Arial Narrow" w:hAnsi="Arial Narrow" w:cs="Arial"/>
        </w:rPr>
        <w:t>t</w:t>
      </w:r>
      <w:r w:rsidR="002E18E1">
        <w:rPr>
          <w:rFonts w:ascii="Arial Narrow" w:hAnsi="Arial Narrow" w:cs="Arial"/>
        </w:rPr>
        <w:t>he EU</w:t>
      </w:r>
      <w:r w:rsidR="007B419C">
        <w:rPr>
          <w:rFonts w:ascii="Arial Narrow" w:hAnsi="Arial Narrow" w:cs="Arial"/>
        </w:rPr>
        <w:t xml:space="preserve"> puts strong emphasis on tackling the problems of society</w:t>
      </w:r>
      <w:r w:rsidR="002E18E1">
        <w:rPr>
          <w:rFonts w:ascii="Arial Narrow" w:hAnsi="Arial Narrow" w:cs="Arial"/>
        </w:rPr>
        <w:t xml:space="preserve">, of which current </w:t>
      </w:r>
      <w:r w:rsidR="002E18E1" w:rsidRPr="00D53A7C">
        <w:rPr>
          <w:rFonts w:ascii="Arial Narrow" w:hAnsi="Arial Narrow" w:cs="Arial"/>
        </w:rPr>
        <w:t>issues</w:t>
      </w:r>
      <w:r w:rsidR="002E18E1" w:rsidRPr="007B419C">
        <w:rPr>
          <w:rFonts w:ascii="Arial Narrow" w:hAnsi="Arial Narrow" w:cs="Arial"/>
        </w:rPr>
        <w:t xml:space="preserve"> </w:t>
      </w:r>
      <w:r w:rsidR="002E18E1">
        <w:rPr>
          <w:rFonts w:ascii="Arial Narrow" w:hAnsi="Arial Narrow" w:cs="Arial"/>
        </w:rPr>
        <w:t xml:space="preserve">across geo-political divides </w:t>
      </w:r>
      <w:r w:rsidR="00D53A7C">
        <w:rPr>
          <w:rFonts w:ascii="Arial Narrow" w:hAnsi="Arial Narrow" w:cs="Arial"/>
        </w:rPr>
        <w:t xml:space="preserve">fill </w:t>
      </w:r>
      <w:r w:rsidR="002E18E1">
        <w:rPr>
          <w:rFonts w:ascii="Arial Narrow" w:hAnsi="Arial Narrow" w:cs="Arial"/>
        </w:rPr>
        <w:t xml:space="preserve">current news; global concerns are dominated by ecological </w:t>
      </w:r>
      <w:r w:rsidR="00113B7E">
        <w:rPr>
          <w:rFonts w:ascii="Arial Narrow" w:hAnsi="Arial Narrow" w:cs="Arial"/>
        </w:rPr>
        <w:t>&amp;</w:t>
      </w:r>
      <w:r w:rsidR="002E18E1">
        <w:rPr>
          <w:rFonts w:ascii="Arial Narrow" w:hAnsi="Arial Narrow" w:cs="Arial"/>
        </w:rPr>
        <w:t xml:space="preserve"> societal challenges. H2020 </w:t>
      </w:r>
      <w:r w:rsidR="00D53A7C">
        <w:rPr>
          <w:rFonts w:ascii="Arial Narrow" w:hAnsi="Arial Narrow" w:cs="Arial"/>
        </w:rPr>
        <w:t xml:space="preserve">pillars include key areas of science &amp; technology </w:t>
      </w:r>
      <w:r w:rsidR="006D36FB">
        <w:rPr>
          <w:rFonts w:ascii="Arial Narrow" w:hAnsi="Arial Narrow" w:cs="Arial"/>
        </w:rPr>
        <w:t>&amp;</w:t>
      </w:r>
      <w:r w:rsidR="006C1361">
        <w:rPr>
          <w:rFonts w:ascii="Arial Narrow" w:hAnsi="Arial Narrow" w:cs="Arial"/>
        </w:rPr>
        <w:t xml:space="preserve"> </w:t>
      </w:r>
      <w:r w:rsidR="00D53A7C">
        <w:rPr>
          <w:rFonts w:ascii="Arial Narrow" w:hAnsi="Arial Narrow" w:cs="Arial"/>
        </w:rPr>
        <w:t>a strong focus on participation by ‘</w:t>
      </w:r>
      <w:r w:rsidR="00D53A7C">
        <w:rPr>
          <w:rFonts w:ascii="Arial Narrow" w:hAnsi="Arial Narrow" w:cs="Arial"/>
          <w:i/>
        </w:rPr>
        <w:t>the people’</w:t>
      </w:r>
      <w:r w:rsidR="00D53A7C">
        <w:rPr>
          <w:rFonts w:ascii="Arial Narrow" w:hAnsi="Arial Narrow" w:cs="Arial"/>
        </w:rPr>
        <w:t xml:space="preserve">, </w:t>
      </w:r>
      <w:r w:rsidR="00F67CBF">
        <w:rPr>
          <w:rFonts w:ascii="Arial Narrow" w:hAnsi="Arial Narrow" w:cs="Arial"/>
        </w:rPr>
        <w:t>A useful starting</w:t>
      </w:r>
      <w:r w:rsidR="00242E7C" w:rsidRPr="007B419C">
        <w:rPr>
          <w:rFonts w:ascii="Arial Narrow" w:hAnsi="Arial Narrow" w:cs="Arial"/>
        </w:rPr>
        <w:t xml:space="preserve"> brief for</w:t>
      </w:r>
      <w:r w:rsidR="007B419C" w:rsidRPr="007B419C">
        <w:rPr>
          <w:rFonts w:ascii="Arial Narrow" w:hAnsi="Arial Narrow" w:cs="Arial"/>
        </w:rPr>
        <w:t xml:space="preserve"> CSG/M, The Peoples’ Toolkit is that of the FET PROACT-01-2016 Call, Area 1: Future Technologies for Societal Change, topic (b) </w:t>
      </w:r>
      <w:r w:rsidR="007B419C" w:rsidRPr="007B419C">
        <w:rPr>
          <w:rFonts w:ascii="Arial Narrow" w:hAnsi="Arial Narrow" w:cs="Arial"/>
          <w:u w:val="single"/>
        </w:rPr>
        <w:t>New Science for a Globalised World:</w:t>
      </w:r>
      <w:r w:rsidR="007B419C" w:rsidRPr="007B419C">
        <w:rPr>
          <w:rFonts w:ascii="Arial Narrow" w:hAnsi="Arial Narrow" w:cs="Arial"/>
        </w:rPr>
        <w:t xml:space="preserve"> </w:t>
      </w:r>
      <w:r w:rsidR="00F67CBF">
        <w:rPr>
          <w:rFonts w:ascii="Arial Narrow" w:hAnsi="Arial Narrow" w:cs="Arial"/>
        </w:rPr>
        <w:t xml:space="preserve"> </w:t>
      </w:r>
    </w:p>
    <w:p w:rsidR="00524E8E" w:rsidRDefault="00193F40" w:rsidP="0075298C">
      <w:pPr>
        <w:autoSpaceDE w:val="0"/>
        <w:autoSpaceDN w:val="0"/>
        <w:adjustRightInd w:val="0"/>
        <w:ind w:left="624"/>
        <w:jc w:val="both"/>
        <w:rPr>
          <w:rFonts w:ascii="Arial Narrow" w:hAnsi="Arial Narrow" w:cs="Arial Narrow"/>
          <w:sz w:val="20"/>
          <w:szCs w:val="20"/>
        </w:rPr>
      </w:pPr>
      <w:r>
        <w:rPr>
          <w:rFonts w:ascii="Arial Narrow" w:hAnsi="Arial Narrow" w:cs="Arial Narrow"/>
          <w:sz w:val="20"/>
          <w:szCs w:val="20"/>
        </w:rPr>
        <w:t>“</w:t>
      </w:r>
      <w:r w:rsidR="00524E8E">
        <w:rPr>
          <w:rFonts w:ascii="Arial Narrow" w:hAnsi="Arial Narrow" w:cs="Arial Narrow"/>
          <w:sz w:val="20"/>
          <w:szCs w:val="20"/>
        </w:rPr>
        <w:t>New science for a globalised world: tools and methods (mathematical, technological, social/organisational,…) for the collaborative</w:t>
      </w:r>
    </w:p>
    <w:p w:rsidR="00524E8E" w:rsidRDefault="00524E8E" w:rsidP="0075298C">
      <w:pPr>
        <w:autoSpaceDE w:val="0"/>
        <w:autoSpaceDN w:val="0"/>
        <w:adjustRightInd w:val="0"/>
        <w:ind w:left="624"/>
        <w:jc w:val="both"/>
        <w:rPr>
          <w:rFonts w:ascii="Arial Narrow" w:hAnsi="Arial Narrow" w:cs="Arial Narrow"/>
          <w:sz w:val="20"/>
          <w:szCs w:val="20"/>
        </w:rPr>
      </w:pPr>
      <w:r>
        <w:rPr>
          <w:rFonts w:ascii="Arial Narrow" w:hAnsi="Arial Narrow" w:cs="Arial Narrow"/>
          <w:sz w:val="20"/>
          <w:szCs w:val="20"/>
        </w:rPr>
        <w:t>study, projection and engineering of large scale open socio-technological and ecological systems characterised by complexity and</w:t>
      </w:r>
    </w:p>
    <w:p w:rsidR="00524E8E" w:rsidRDefault="00524E8E" w:rsidP="0075298C">
      <w:pPr>
        <w:autoSpaceDE w:val="0"/>
        <w:autoSpaceDN w:val="0"/>
        <w:adjustRightInd w:val="0"/>
        <w:ind w:left="624"/>
        <w:jc w:val="both"/>
        <w:rPr>
          <w:rFonts w:ascii="Arial Narrow" w:hAnsi="Arial Narrow" w:cs="Arial Narrow"/>
          <w:sz w:val="20"/>
          <w:szCs w:val="20"/>
        </w:rPr>
      </w:pPr>
      <w:r>
        <w:rPr>
          <w:rFonts w:ascii="Arial Narrow" w:hAnsi="Arial Narrow" w:cs="Arial Narrow"/>
          <w:sz w:val="20"/>
          <w:szCs w:val="20"/>
        </w:rPr>
        <w:t xml:space="preserve">inherent </w:t>
      </w:r>
      <w:r w:rsidR="00113B7E">
        <w:rPr>
          <w:rFonts w:ascii="Arial Narrow" w:hAnsi="Arial Narrow" w:cs="Arial Narrow"/>
          <w:sz w:val="20"/>
          <w:szCs w:val="20"/>
        </w:rPr>
        <w:t>uncertai</w:t>
      </w:r>
      <w:r>
        <w:rPr>
          <w:rFonts w:ascii="Arial Narrow" w:hAnsi="Arial Narrow" w:cs="Arial Narrow"/>
          <w:sz w:val="20"/>
          <w:szCs w:val="20"/>
        </w:rPr>
        <w:t>nty due to, among others, partial knowledge, ignorance and conflicting world-views by different actors. These tools</w:t>
      </w:r>
    </w:p>
    <w:p w:rsidR="00524E8E" w:rsidRDefault="00524E8E" w:rsidP="0075298C">
      <w:pPr>
        <w:autoSpaceDE w:val="0"/>
        <w:autoSpaceDN w:val="0"/>
        <w:adjustRightInd w:val="0"/>
        <w:ind w:left="624"/>
        <w:jc w:val="both"/>
        <w:rPr>
          <w:rFonts w:ascii="Arial Narrow" w:hAnsi="Arial Narrow" w:cs="Arial Narrow"/>
          <w:sz w:val="20"/>
          <w:szCs w:val="20"/>
        </w:rPr>
      </w:pPr>
      <w:r>
        <w:rPr>
          <w:rFonts w:ascii="Arial Narrow" w:hAnsi="Arial Narrow" w:cs="Arial Narrow"/>
          <w:sz w:val="20"/>
          <w:szCs w:val="20"/>
        </w:rPr>
        <w:t>and methods should include the study of informal opinion groups emerging on the Internet at a global level, and focusing on global</w:t>
      </w:r>
    </w:p>
    <w:p w:rsidR="00524E8E" w:rsidRDefault="00524E8E" w:rsidP="0075298C">
      <w:pPr>
        <w:autoSpaceDE w:val="0"/>
        <w:autoSpaceDN w:val="0"/>
        <w:adjustRightInd w:val="0"/>
        <w:ind w:left="624"/>
        <w:jc w:val="both"/>
        <w:rPr>
          <w:rFonts w:ascii="Arial Narrow" w:hAnsi="Arial Narrow" w:cs="Arial Narrow"/>
          <w:sz w:val="20"/>
          <w:szCs w:val="20"/>
        </w:rPr>
      </w:pPr>
      <w:r>
        <w:rPr>
          <w:rFonts w:ascii="Arial Narrow" w:hAnsi="Arial Narrow" w:cs="Arial Narrow"/>
          <w:sz w:val="20"/>
          <w:szCs w:val="20"/>
        </w:rPr>
        <w:t>topics such as Global Systems Science as a new integrative science approach, the emergence of global solutions as patchworks of</w:t>
      </w:r>
    </w:p>
    <w:p w:rsidR="00524E8E" w:rsidRDefault="00524E8E" w:rsidP="0075298C">
      <w:pPr>
        <w:autoSpaceDE w:val="0"/>
        <w:autoSpaceDN w:val="0"/>
        <w:adjustRightInd w:val="0"/>
        <w:ind w:left="624"/>
        <w:jc w:val="both"/>
        <w:rPr>
          <w:rFonts w:ascii="Arial Narrow" w:hAnsi="Arial Narrow" w:cs="Arial Narrow"/>
          <w:sz w:val="20"/>
          <w:szCs w:val="20"/>
        </w:rPr>
      </w:pPr>
      <w:r>
        <w:rPr>
          <w:rFonts w:ascii="Arial Narrow" w:hAnsi="Arial Narrow" w:cs="Arial Narrow"/>
          <w:sz w:val="20"/>
          <w:szCs w:val="20"/>
        </w:rPr>
        <w:t>local ones, non-rationality, the impact of open-data, the dynamics of social and cultural divides, of peace and conflict, and various</w:t>
      </w:r>
    </w:p>
    <w:p w:rsidR="00E91075" w:rsidRDefault="00524E8E" w:rsidP="0075298C">
      <w:pPr>
        <w:spacing w:line="276" w:lineRule="auto"/>
        <w:ind w:left="624"/>
        <w:jc w:val="both"/>
        <w:rPr>
          <w:rFonts w:ascii="Arial Narrow" w:hAnsi="Arial Narrow" w:cs="Arial Narrow"/>
          <w:sz w:val="20"/>
          <w:szCs w:val="20"/>
        </w:rPr>
      </w:pPr>
      <w:r>
        <w:rPr>
          <w:rFonts w:ascii="Arial Narrow" w:hAnsi="Arial Narrow" w:cs="Arial Narrow"/>
          <w:sz w:val="20"/>
          <w:szCs w:val="20"/>
        </w:rPr>
        <w:t>incentives, drivers and enablers of change and innovation, including the arts</w:t>
      </w:r>
      <w:r w:rsidR="00193F40">
        <w:rPr>
          <w:rFonts w:ascii="Arial Narrow" w:hAnsi="Arial Narrow" w:cs="Arial Narrow"/>
          <w:sz w:val="20"/>
          <w:szCs w:val="20"/>
        </w:rPr>
        <w:t>”</w:t>
      </w:r>
      <w:r>
        <w:rPr>
          <w:rFonts w:ascii="Arial Narrow" w:hAnsi="Arial Narrow" w:cs="Arial Narrow"/>
          <w:sz w:val="20"/>
          <w:szCs w:val="20"/>
        </w:rPr>
        <w:t>.</w:t>
      </w:r>
    </w:p>
    <w:p w:rsidR="009D5EB4" w:rsidRDefault="00AD314B" w:rsidP="005B7A1E">
      <w:pPr>
        <w:ind w:left="340"/>
        <w:jc w:val="both"/>
        <w:rPr>
          <w:rFonts w:ascii="Arial Narrow" w:hAnsi="Arial Narrow" w:cs="Arial Narrow"/>
        </w:rPr>
      </w:pPr>
      <w:r>
        <w:rPr>
          <w:rFonts w:ascii="Arial Narrow" w:hAnsi="Arial Narrow" w:cs="Arial"/>
        </w:rPr>
        <w:t xml:space="preserve">This </w:t>
      </w:r>
      <w:r w:rsidR="00CA411B">
        <w:rPr>
          <w:rFonts w:ascii="Arial Narrow" w:hAnsi="Arial Narrow" w:cs="Arial"/>
        </w:rPr>
        <w:t>proposal defines the</w:t>
      </w:r>
      <w:r w:rsidR="00F67CBF">
        <w:rPr>
          <w:rFonts w:ascii="Arial Narrow" w:hAnsi="Arial Narrow" w:cs="Arial"/>
        </w:rPr>
        <w:t xml:space="preserve"> </w:t>
      </w:r>
      <w:r w:rsidR="00CA411B">
        <w:rPr>
          <w:rFonts w:ascii="Arial Narrow" w:hAnsi="Arial Narrow" w:cs="Arial"/>
        </w:rPr>
        <w:t>answer</w:t>
      </w:r>
      <w:r>
        <w:rPr>
          <w:rFonts w:ascii="Arial Narrow" w:hAnsi="Arial Narrow" w:cs="Arial"/>
        </w:rPr>
        <w:t xml:space="preserve"> </w:t>
      </w:r>
      <w:r w:rsidR="00BF71F7">
        <w:rPr>
          <w:rFonts w:ascii="Arial Narrow" w:hAnsi="Arial Narrow" w:cs="Arial"/>
        </w:rPr>
        <w:t xml:space="preserve">as the </w:t>
      </w:r>
      <w:r w:rsidR="00910D05">
        <w:rPr>
          <w:rFonts w:ascii="Arial Narrow" w:hAnsi="Arial Narrow" w:cs="Arial"/>
        </w:rPr>
        <w:t xml:space="preserve">Global Systems Science </w:t>
      </w:r>
      <w:r w:rsidR="00BF71F7">
        <w:rPr>
          <w:rFonts w:ascii="Arial Narrow" w:hAnsi="Arial Narrow" w:cs="Arial"/>
        </w:rPr>
        <w:t>of human behaviour &amp; purpose</w:t>
      </w:r>
      <w:r w:rsidR="00910D05">
        <w:rPr>
          <w:rFonts w:ascii="Arial Narrow" w:hAnsi="Arial Narrow" w:cs="Arial"/>
        </w:rPr>
        <w:t xml:space="preserve">, </w:t>
      </w:r>
      <w:r w:rsidR="00BF71F7">
        <w:rPr>
          <w:rFonts w:ascii="Arial Narrow" w:hAnsi="Arial Narrow" w:cs="Arial"/>
        </w:rPr>
        <w:t xml:space="preserve">and specifically that this requires the new </w:t>
      </w:r>
      <w:r w:rsidR="00904233">
        <w:rPr>
          <w:rFonts w:ascii="Arial Narrow" w:hAnsi="Arial Narrow" w:cs="Arial"/>
          <w:u w:val="single"/>
        </w:rPr>
        <w:t>S</w:t>
      </w:r>
      <w:r w:rsidR="00BF71F7" w:rsidRPr="006147AE">
        <w:rPr>
          <w:rFonts w:ascii="Arial Narrow" w:hAnsi="Arial Narrow" w:cs="Arial"/>
          <w:u w:val="single"/>
        </w:rPr>
        <w:t xml:space="preserve">ystem of </w:t>
      </w:r>
      <w:r w:rsidR="00904233">
        <w:rPr>
          <w:rFonts w:ascii="Arial Narrow" w:hAnsi="Arial Narrow" w:cs="Arial"/>
          <w:u w:val="single"/>
        </w:rPr>
        <w:t>S</w:t>
      </w:r>
      <w:r w:rsidR="00BF71F7" w:rsidRPr="006147AE">
        <w:rPr>
          <w:rFonts w:ascii="Arial Narrow" w:hAnsi="Arial Narrow" w:cs="Arial"/>
          <w:u w:val="single"/>
        </w:rPr>
        <w:t>ystems</w:t>
      </w:r>
      <w:r w:rsidR="00BF71F7">
        <w:rPr>
          <w:rFonts w:ascii="Arial Narrow" w:hAnsi="Arial Narrow" w:cs="Arial"/>
        </w:rPr>
        <w:t xml:space="preserve"> of </w:t>
      </w:r>
      <w:r w:rsidR="00BF71F7" w:rsidRPr="00BF71F7">
        <w:rPr>
          <w:rFonts w:ascii="Arial Narrow" w:hAnsi="Arial Narrow" w:cs="Arial Narrow"/>
        </w:rPr>
        <w:t>Computable Society</w:t>
      </w:r>
      <w:r w:rsidR="009D5EB4">
        <w:rPr>
          <w:rFonts w:ascii="Arial Narrow" w:hAnsi="Arial Narrow" w:cs="Arial Narrow"/>
        </w:rPr>
        <w:t xml:space="preserve"> because this addresses the ‘qualities’ highlighted in the brief, albeit these are somewhat </w:t>
      </w:r>
      <w:r w:rsidR="00B417BB">
        <w:rPr>
          <w:rFonts w:ascii="Arial Narrow" w:hAnsi="Arial Narrow" w:cs="Arial Narrow"/>
        </w:rPr>
        <w:t>preliminary</w:t>
      </w:r>
      <w:r w:rsidR="009D5EB4">
        <w:rPr>
          <w:rFonts w:ascii="Arial Narrow" w:hAnsi="Arial Narrow" w:cs="Arial Narrow"/>
        </w:rPr>
        <w:t xml:space="preserve"> at this stage:</w:t>
      </w:r>
    </w:p>
    <w:p w:rsidR="008E113B" w:rsidRPr="008E113B" w:rsidRDefault="008E113B" w:rsidP="006D36FB">
      <w:pPr>
        <w:pStyle w:val="ListParagraph"/>
        <w:numPr>
          <w:ilvl w:val="0"/>
          <w:numId w:val="7"/>
        </w:numPr>
        <w:spacing w:after="0" w:line="240" w:lineRule="auto"/>
        <w:ind w:left="723"/>
        <w:jc w:val="both"/>
        <w:rPr>
          <w:rFonts w:ascii="Arial Narrow" w:hAnsi="Arial Narrow" w:cs="Arial Narrow"/>
          <w:sz w:val="20"/>
          <w:szCs w:val="20"/>
        </w:rPr>
      </w:pPr>
      <w:r w:rsidRPr="008E113B">
        <w:rPr>
          <w:rFonts w:ascii="Arial Narrow" w:hAnsi="Arial Narrow" w:cs="Arial"/>
          <w:sz w:val="20"/>
          <w:szCs w:val="20"/>
        </w:rPr>
        <w:t xml:space="preserve">World patterns </w:t>
      </w:r>
      <w:r w:rsidRPr="008E113B">
        <w:rPr>
          <w:rFonts w:ascii="Arial Narrow" w:hAnsi="Arial Narrow" w:cs="Arial Narrow"/>
          <w:sz w:val="20"/>
          <w:szCs w:val="20"/>
        </w:rPr>
        <w:t>mix exciting possibilities</w:t>
      </w:r>
      <w:r w:rsidRPr="008E113B">
        <w:rPr>
          <w:rFonts w:ascii="Arial Narrow" w:hAnsi="Arial Narrow" w:cs="Arial"/>
          <w:sz w:val="20"/>
          <w:szCs w:val="20"/>
        </w:rPr>
        <w:t xml:space="preserve"> with glaring </w:t>
      </w:r>
      <w:r w:rsidRPr="008E113B">
        <w:rPr>
          <w:rFonts w:ascii="Arial Narrow" w:eastAsia="Times New Roman" w:hAnsi="Arial Narrow" w:cs="Arial"/>
          <w:sz w:val="20"/>
          <w:szCs w:val="20"/>
        </w:rPr>
        <w:t>missed opportunities.</w:t>
      </w:r>
      <w:r w:rsidRPr="008E113B">
        <w:rPr>
          <w:rFonts w:ascii="Arial Narrow" w:hAnsi="Arial Narrow" w:cs="Arial"/>
          <w:sz w:val="20"/>
          <w:szCs w:val="20"/>
        </w:rPr>
        <w:t xml:space="preserve"> We ask ourselves if we ever learn the lessons of the past. We may even sound as if change is a futile possibility bordering on hopelessness; “the World is out of joint…”; we </w:t>
      </w:r>
      <w:r w:rsidRPr="008E113B">
        <w:rPr>
          <w:rFonts w:ascii="Arial Narrow" w:hAnsi="Arial Narrow" w:cs="Arial"/>
          <w:bCs/>
          <w:sz w:val="20"/>
          <w:szCs w:val="20"/>
        </w:rPr>
        <w:t>address a challenge on a similar scale to Haml</w:t>
      </w:r>
      <w:r w:rsidRPr="008E113B">
        <w:rPr>
          <w:rFonts w:ascii="Arial Narrow" w:hAnsi="Arial Narrow" w:cs="Arial"/>
          <w:sz w:val="20"/>
          <w:szCs w:val="20"/>
        </w:rPr>
        <w:t>et’s.</w:t>
      </w:r>
      <w:r w:rsidR="009A4F4A">
        <w:rPr>
          <w:rFonts w:ascii="Arial Narrow" w:hAnsi="Arial Narrow" w:cs="Arial"/>
          <w:sz w:val="20"/>
          <w:szCs w:val="20"/>
        </w:rPr>
        <w:t xml:space="preserve"> The SoS response is to make </w:t>
      </w:r>
      <w:r w:rsidR="004C21E5">
        <w:rPr>
          <w:rFonts w:ascii="Arial Narrow" w:hAnsi="Arial Narrow" w:cs="Arial"/>
          <w:sz w:val="20"/>
          <w:szCs w:val="20"/>
        </w:rPr>
        <w:t xml:space="preserve">Governance, Policy, Standards </w:t>
      </w:r>
      <w:r w:rsidR="009A4F4A">
        <w:rPr>
          <w:rFonts w:ascii="Arial Narrow" w:hAnsi="Arial Narrow" w:cs="Arial"/>
          <w:sz w:val="20"/>
          <w:szCs w:val="20"/>
        </w:rPr>
        <w:t>the definitive practical domain of CSG/M, The Peoples’ Toolkit. In this respect</w:t>
      </w:r>
      <w:r w:rsidR="004C21E5">
        <w:rPr>
          <w:rFonts w:ascii="Arial Narrow" w:hAnsi="Arial Narrow" w:cs="Arial"/>
          <w:sz w:val="20"/>
          <w:szCs w:val="20"/>
        </w:rPr>
        <w:t xml:space="preserve"> GPS</w:t>
      </w:r>
      <w:r w:rsidR="009A4F4A">
        <w:rPr>
          <w:rFonts w:ascii="Arial Narrow" w:hAnsi="Arial Narrow" w:cs="Arial"/>
          <w:sz w:val="20"/>
          <w:szCs w:val="20"/>
        </w:rPr>
        <w:t xml:space="preserve"> </w:t>
      </w:r>
      <w:r w:rsidR="004C21E5">
        <w:rPr>
          <w:rFonts w:ascii="Arial Narrow" w:hAnsi="Arial Narrow" w:cs="Arial"/>
          <w:sz w:val="20"/>
          <w:szCs w:val="20"/>
        </w:rPr>
        <w:t>is</w:t>
      </w:r>
      <w:r w:rsidR="009A4F4A">
        <w:rPr>
          <w:rFonts w:ascii="Arial Narrow" w:hAnsi="Arial Narrow" w:cs="Arial"/>
          <w:sz w:val="20"/>
          <w:szCs w:val="20"/>
        </w:rPr>
        <w:t xml:space="preserve"> personal commitment to life</w:t>
      </w:r>
      <w:r w:rsidR="004C21E5">
        <w:rPr>
          <w:rFonts w:ascii="Arial Narrow" w:hAnsi="Arial Narrow" w:cs="Arial"/>
          <w:sz w:val="20"/>
          <w:szCs w:val="20"/>
        </w:rPr>
        <w:t>, individually &amp; collectively, including our sense of direction – where are we going in this journey of life? All of Europe’s industry and societal activity is part of the composite ecology of purpose that</w:t>
      </w:r>
      <w:r w:rsidR="00751C8D">
        <w:rPr>
          <w:rFonts w:ascii="Arial Narrow" w:hAnsi="Arial Narrow" w:cs="Arial"/>
          <w:sz w:val="20"/>
          <w:szCs w:val="20"/>
        </w:rPr>
        <w:t xml:space="preserve"> can be optimised through the scientific experimentation of Metaloger World</w:t>
      </w:r>
      <w:r w:rsidR="004C21E5">
        <w:rPr>
          <w:rFonts w:ascii="Arial Narrow" w:hAnsi="Arial Narrow" w:cs="Arial"/>
          <w:sz w:val="20"/>
          <w:szCs w:val="20"/>
        </w:rPr>
        <w:t xml:space="preserve">; </w:t>
      </w:r>
      <w:r w:rsidR="00751C8D">
        <w:rPr>
          <w:rFonts w:ascii="Arial Narrow" w:hAnsi="Arial Narrow" w:cs="Arial"/>
          <w:sz w:val="20"/>
          <w:szCs w:val="20"/>
        </w:rPr>
        <w:t>the practice of this is The Peoples’ Toolkit – universally.</w:t>
      </w:r>
    </w:p>
    <w:p w:rsidR="009D5EB4" w:rsidRDefault="00556B59" w:rsidP="006D36FB">
      <w:pPr>
        <w:pStyle w:val="ListParagraph"/>
        <w:numPr>
          <w:ilvl w:val="0"/>
          <w:numId w:val="7"/>
        </w:numPr>
        <w:spacing w:after="0" w:line="240" w:lineRule="auto"/>
        <w:ind w:left="723"/>
        <w:jc w:val="both"/>
        <w:rPr>
          <w:rFonts w:ascii="Arial Narrow" w:hAnsi="Arial Narrow" w:cs="Arial Narrow"/>
          <w:sz w:val="20"/>
          <w:szCs w:val="20"/>
        </w:rPr>
      </w:pPr>
      <w:r w:rsidRPr="00556B59">
        <w:rPr>
          <w:rFonts w:ascii="Arial Narrow" w:hAnsi="Arial Narrow" w:cs="Arial Narrow"/>
          <w:sz w:val="20"/>
          <w:szCs w:val="20"/>
        </w:rPr>
        <w:t>The ecological focus</w:t>
      </w:r>
      <w:r>
        <w:rPr>
          <w:rFonts w:ascii="Arial Narrow" w:hAnsi="Arial Narrow" w:cs="Arial Narrow"/>
          <w:sz w:val="20"/>
          <w:szCs w:val="20"/>
        </w:rPr>
        <w:t xml:space="preserve"> is the </w:t>
      </w:r>
      <w:r w:rsidRPr="007207B0">
        <w:rPr>
          <w:rFonts w:ascii="Arial Narrow" w:hAnsi="Arial Narrow" w:cs="Arial"/>
          <w:sz w:val="20"/>
          <w:szCs w:val="20"/>
        </w:rPr>
        <w:t xml:space="preserve">glaringly diverse variations in the standard of real world existence; but also the corresponding multiplicity of ideas, actions </w:t>
      </w:r>
      <w:r w:rsidR="007207B0">
        <w:rPr>
          <w:rFonts w:ascii="Arial Narrow" w:hAnsi="Arial Narrow" w:cs="Arial"/>
          <w:sz w:val="20"/>
          <w:szCs w:val="20"/>
        </w:rPr>
        <w:t>&amp;</w:t>
      </w:r>
      <w:r w:rsidRPr="007207B0">
        <w:rPr>
          <w:rFonts w:ascii="Arial Narrow" w:hAnsi="Arial Narrow" w:cs="Arial"/>
          <w:sz w:val="20"/>
          <w:szCs w:val="20"/>
        </w:rPr>
        <w:t xml:space="preserve"> innovations - sometimes contended, sometimes consensual –</w:t>
      </w:r>
      <w:r w:rsidR="006147AE">
        <w:rPr>
          <w:rFonts w:ascii="Arial Narrow" w:hAnsi="Arial Narrow" w:cs="Arial"/>
          <w:sz w:val="20"/>
          <w:szCs w:val="20"/>
        </w:rPr>
        <w:t xml:space="preserve"> </w:t>
      </w:r>
      <w:r w:rsidRPr="007207B0">
        <w:rPr>
          <w:rFonts w:ascii="Arial Narrow" w:hAnsi="Arial Narrow" w:cs="Arial"/>
          <w:sz w:val="20"/>
          <w:szCs w:val="20"/>
        </w:rPr>
        <w:t xml:space="preserve">attempts to make progress </w:t>
      </w:r>
      <w:r w:rsidR="007207B0">
        <w:rPr>
          <w:rFonts w:ascii="Arial Narrow" w:hAnsi="Arial Narrow" w:cs="Arial"/>
          <w:sz w:val="20"/>
          <w:szCs w:val="20"/>
        </w:rPr>
        <w:t>&amp;</w:t>
      </w:r>
      <w:r w:rsidRPr="007207B0">
        <w:rPr>
          <w:rFonts w:ascii="Arial Narrow" w:hAnsi="Arial Narrow" w:cs="Arial"/>
          <w:sz w:val="20"/>
          <w:szCs w:val="20"/>
        </w:rPr>
        <w:t xml:space="preserve"> change the ‘Order of </w:t>
      </w:r>
      <w:r w:rsidR="004C21E5">
        <w:rPr>
          <w:rFonts w:ascii="Arial Narrow" w:hAnsi="Arial Narrow" w:cs="Arial"/>
          <w:sz w:val="20"/>
          <w:szCs w:val="20"/>
        </w:rPr>
        <w:t xml:space="preserve"> </w:t>
      </w:r>
      <w:r w:rsidRPr="007207B0">
        <w:rPr>
          <w:rFonts w:ascii="Arial Narrow" w:hAnsi="Arial Narrow" w:cs="Arial"/>
          <w:sz w:val="20"/>
          <w:szCs w:val="20"/>
        </w:rPr>
        <w:t>Things’</w:t>
      </w:r>
      <w:r w:rsidR="007207B0">
        <w:rPr>
          <w:rFonts w:ascii="Arial Narrow" w:hAnsi="Arial Narrow" w:cs="Arial"/>
          <w:sz w:val="20"/>
          <w:szCs w:val="20"/>
        </w:rPr>
        <w:t>,</w:t>
      </w:r>
      <w:r>
        <w:rPr>
          <w:rFonts w:ascii="Arial Narrow" w:hAnsi="Arial Narrow" w:cs="Arial Narrow"/>
          <w:sz w:val="20"/>
          <w:szCs w:val="20"/>
        </w:rPr>
        <w:t xml:space="preserve"> total diversity across resources, consumption, fairness, qualities (comprehensively), &amp; correspondingly for CRW answers</w:t>
      </w:r>
    </w:p>
    <w:p w:rsidR="007207B0" w:rsidRPr="00C43059" w:rsidRDefault="007207B0" w:rsidP="006D36FB">
      <w:pPr>
        <w:pStyle w:val="ListParagraph"/>
        <w:numPr>
          <w:ilvl w:val="0"/>
          <w:numId w:val="7"/>
        </w:numPr>
        <w:spacing w:after="0" w:line="240" w:lineRule="auto"/>
        <w:ind w:left="723"/>
        <w:jc w:val="both"/>
        <w:rPr>
          <w:rFonts w:ascii="Arial Narrow" w:hAnsi="Arial Narrow" w:cs="Arial Narrow"/>
          <w:sz w:val="20"/>
          <w:szCs w:val="20"/>
        </w:rPr>
      </w:pPr>
      <w:r>
        <w:rPr>
          <w:rFonts w:ascii="Arial Narrow" w:hAnsi="Arial Narrow" w:cs="Arial Narrow"/>
          <w:sz w:val="20"/>
          <w:szCs w:val="20"/>
        </w:rPr>
        <w:t xml:space="preserve">Its solutions require an integrative </w:t>
      </w:r>
      <w:r w:rsidR="00C43059" w:rsidRPr="00C43059">
        <w:rPr>
          <w:rFonts w:ascii="Arial Narrow" w:hAnsi="Arial Narrow" w:cs="Arial"/>
          <w:sz w:val="20"/>
          <w:szCs w:val="20"/>
        </w:rPr>
        <w:t>methodology</w:t>
      </w:r>
      <w:r w:rsidR="00C43059">
        <w:rPr>
          <w:rFonts w:ascii="Arial Narrow" w:hAnsi="Arial Narrow" w:cs="Arial"/>
          <w:sz w:val="20"/>
          <w:szCs w:val="20"/>
        </w:rPr>
        <w:t>; this is the raison d’etre of CSG/M, The Peoples’ Toolkit – comprehensive but more than ‘patchwork’ and all of the current world of on-line communications become enhanced by its scientific rationale, summed up as the totality of human will &amp; wilfulness, elsewhere expressed as the psych</w:t>
      </w:r>
      <w:r w:rsidR="004C21E5">
        <w:rPr>
          <w:rFonts w:ascii="Arial Narrow" w:hAnsi="Arial Narrow" w:cs="Arial"/>
          <w:sz w:val="20"/>
          <w:szCs w:val="20"/>
        </w:rPr>
        <w:t xml:space="preserve"> </w:t>
      </w:r>
      <w:r w:rsidR="00C43059">
        <w:rPr>
          <w:rFonts w:ascii="Arial Narrow" w:hAnsi="Arial Narrow" w:cs="Arial"/>
          <w:sz w:val="20"/>
          <w:szCs w:val="20"/>
        </w:rPr>
        <w:t>ologistics of human activity</w:t>
      </w:r>
    </w:p>
    <w:p w:rsidR="006147AE" w:rsidRPr="00F704A4" w:rsidRDefault="00C43059" w:rsidP="006D36FB">
      <w:pPr>
        <w:pStyle w:val="ListParagraph"/>
        <w:numPr>
          <w:ilvl w:val="0"/>
          <w:numId w:val="7"/>
        </w:numPr>
        <w:spacing w:after="0" w:line="240" w:lineRule="auto"/>
        <w:ind w:left="723"/>
        <w:jc w:val="both"/>
        <w:rPr>
          <w:rFonts w:ascii="Arial Narrow" w:hAnsi="Arial Narrow" w:cs="Arial Narrow"/>
          <w:sz w:val="20"/>
          <w:szCs w:val="20"/>
        </w:rPr>
      </w:pPr>
      <w:r w:rsidRPr="00F704A4">
        <w:rPr>
          <w:rFonts w:ascii="Arial Narrow" w:hAnsi="Arial Narrow" w:cs="Arial"/>
          <w:sz w:val="20"/>
          <w:szCs w:val="20"/>
        </w:rPr>
        <w:t xml:space="preserve">The essential </w:t>
      </w:r>
      <w:r w:rsidR="008E113B" w:rsidRPr="00F704A4">
        <w:rPr>
          <w:rFonts w:ascii="Arial Narrow" w:hAnsi="Arial Narrow" w:cs="Arial"/>
          <w:sz w:val="20"/>
          <w:szCs w:val="20"/>
        </w:rPr>
        <w:t>integrative result is the working system-of-systems called Metaloger World, whose job is to optimise and not be a new variety of old power &amp; preferment</w:t>
      </w:r>
      <w:r w:rsidR="00F704A4" w:rsidRPr="00F704A4">
        <w:rPr>
          <w:rFonts w:ascii="Arial Narrow" w:hAnsi="Arial Narrow" w:cs="Arial"/>
          <w:sz w:val="20"/>
          <w:szCs w:val="20"/>
        </w:rPr>
        <w:t xml:space="preserve">. </w:t>
      </w:r>
      <w:r w:rsidR="006147AE" w:rsidRPr="00F704A4">
        <w:rPr>
          <w:rFonts w:ascii="Arial Narrow" w:hAnsi="Arial Narrow" w:cs="Arial"/>
          <w:sz w:val="20"/>
          <w:szCs w:val="20"/>
        </w:rPr>
        <w:t>The Peoples’ Toolkit, in addressing the above holds out the hope &amp; possibility of doing everything we do now &amp; more, with the new ability to avail ourselves of the wisdom of shared comparative experience that enlarges the understanding of ideas, decisions, actions therefrom together with the entirety of their living consequences</w:t>
      </w:r>
      <w:r w:rsidR="00904233" w:rsidRPr="00F704A4">
        <w:rPr>
          <w:rFonts w:ascii="Arial Narrow" w:hAnsi="Arial Narrow" w:cs="Arial"/>
          <w:sz w:val="20"/>
          <w:szCs w:val="20"/>
        </w:rPr>
        <w:t>.</w:t>
      </w:r>
      <w:r w:rsidR="00F704A4" w:rsidRPr="00F704A4">
        <w:rPr>
          <w:rFonts w:ascii="Arial Narrow" w:hAnsi="Arial Narrow" w:cs="Arial"/>
          <w:sz w:val="20"/>
          <w:szCs w:val="20"/>
        </w:rPr>
        <w:t xml:space="preserve"> This</w:t>
      </w:r>
      <w:r w:rsidR="006147AE" w:rsidRPr="00F704A4">
        <w:rPr>
          <w:rFonts w:ascii="Arial Narrow" w:hAnsi="Arial Narrow" w:cs="Arial"/>
          <w:sz w:val="20"/>
          <w:szCs w:val="20"/>
        </w:rPr>
        <w:t xml:space="preserve"> is only possible by utilising the engineer’s ’model’ methodology – that in Metaloger World is a continuous, universal simulation of life’s potentiality continuously over past, present &amp; future – together with a continuous personal/enterprise updating of life’s working-level Meta Frames of Reference (MetaFoRs). The Peoples’ Toolkit is a working toolset f</w:t>
      </w:r>
      <w:r w:rsidR="00904233" w:rsidRPr="00F704A4">
        <w:rPr>
          <w:rFonts w:ascii="Arial Narrow" w:hAnsi="Arial Narrow" w:cs="Arial"/>
          <w:sz w:val="20"/>
          <w:szCs w:val="20"/>
        </w:rPr>
        <w:t>or the CRW experience of ‘life’.</w:t>
      </w:r>
    </w:p>
    <w:p w:rsidR="00B92BAF" w:rsidRDefault="009A4F4A" w:rsidP="005B7A1E">
      <w:pPr>
        <w:ind w:left="340"/>
        <w:jc w:val="both"/>
        <w:rPr>
          <w:rFonts w:ascii="Arial Narrow" w:hAnsi="Arial Narrow" w:cs="Arial"/>
        </w:rPr>
      </w:pPr>
      <w:r>
        <w:rPr>
          <w:rFonts w:ascii="Arial Narrow" w:hAnsi="Arial Narrow" w:cs="Arial"/>
        </w:rPr>
        <w:t>The relevance for Europe’s Industry</w:t>
      </w:r>
      <w:r w:rsidR="00E4729C">
        <w:rPr>
          <w:rFonts w:ascii="Arial Narrow" w:hAnsi="Arial Narrow" w:cs="Arial"/>
        </w:rPr>
        <w:t>/</w:t>
      </w:r>
      <w:r>
        <w:rPr>
          <w:rFonts w:ascii="Arial Narrow" w:hAnsi="Arial Narrow" w:cs="Arial"/>
        </w:rPr>
        <w:t>economy</w:t>
      </w:r>
      <w:r w:rsidR="00E4729C">
        <w:rPr>
          <w:rFonts w:ascii="Arial Narrow" w:hAnsi="Arial Narrow" w:cs="Arial"/>
        </w:rPr>
        <w:t>/society</w:t>
      </w:r>
      <w:r>
        <w:rPr>
          <w:rFonts w:ascii="Arial Narrow" w:hAnsi="Arial Narrow" w:cs="Arial"/>
        </w:rPr>
        <w:t xml:space="preserve"> of this proposal</w:t>
      </w:r>
      <w:r w:rsidR="00751C8D">
        <w:rPr>
          <w:rFonts w:ascii="Arial Narrow" w:hAnsi="Arial Narrow" w:cs="Arial"/>
        </w:rPr>
        <w:t xml:space="preserve"> lies in the concept of interconnectedness. </w:t>
      </w:r>
      <w:r>
        <w:rPr>
          <w:rFonts w:ascii="Arial Narrow" w:hAnsi="Arial Narrow" w:cs="Arial"/>
        </w:rPr>
        <w:t xml:space="preserve">There is no domain of human purpose, thought, decision/action that </w:t>
      </w:r>
      <w:r w:rsidR="00751C8D">
        <w:rPr>
          <w:rFonts w:ascii="Arial Narrow" w:hAnsi="Arial Narrow" w:cs="Arial"/>
        </w:rPr>
        <w:t xml:space="preserve">functions oblivious to this principle – whatever is our seeming power to pursue a course just of our choosing. </w:t>
      </w:r>
      <w:r w:rsidR="00751C8D" w:rsidRPr="00751C8D">
        <w:rPr>
          <w:rFonts w:ascii="Arial Narrow" w:hAnsi="Arial Narrow" w:cs="Arial"/>
        </w:rPr>
        <w:t>All of Europe’s activity is part of the composite ecology of purpose that can be optimised through the scientific experimentation of Metaloger World; the practice of this is The Peoples’ Toolkit – universally.</w:t>
      </w:r>
      <w:r w:rsidR="00E4729C">
        <w:rPr>
          <w:rFonts w:ascii="Arial Narrow" w:hAnsi="Arial Narrow" w:cs="Arial"/>
        </w:rPr>
        <w:t xml:space="preserve"> Its practical realisation is ubiquitous Metaloger Labs specific to every individual exercise in enterprise ‘systems’ across society. And, </w:t>
      </w:r>
      <w:r w:rsidR="006830D9">
        <w:rPr>
          <w:rFonts w:ascii="Arial Narrow" w:hAnsi="Arial Narrow" w:cs="Arial"/>
        </w:rPr>
        <w:t>finally</w:t>
      </w:r>
      <w:r w:rsidR="00E4729C">
        <w:rPr>
          <w:rFonts w:ascii="Arial Narrow" w:hAnsi="Arial Narrow" w:cs="Arial"/>
        </w:rPr>
        <w:t>, there is no opt-out clause in being part of human purpose</w:t>
      </w:r>
      <w:r w:rsidR="006830D9">
        <w:rPr>
          <w:rFonts w:ascii="Arial Narrow" w:hAnsi="Arial Narrow" w:cs="Arial"/>
        </w:rPr>
        <w:t xml:space="preserve">: exit is that final step from which there is no easy going back! </w:t>
      </w:r>
    </w:p>
    <w:p w:rsidR="00EB731A" w:rsidRPr="00C9507C" w:rsidRDefault="00C9507C" w:rsidP="00733F92">
      <w:pPr>
        <w:numPr>
          <w:ilvl w:val="0"/>
          <w:numId w:val="1"/>
        </w:numPr>
        <w:spacing w:before="60"/>
        <w:rPr>
          <w:rFonts w:ascii="Times New Roman" w:hAnsi="Times New Roman" w:cs="Times New Roman"/>
        </w:rPr>
      </w:pPr>
      <w:r w:rsidRPr="00C9507C">
        <w:rPr>
          <w:rFonts w:ascii="Times New Roman" w:hAnsi="Times New Roman" w:cs="Times New Roman"/>
        </w:rPr>
        <w:t xml:space="preserve">Are there existing international research initiatives linked to this proposal? How would this initiative position Europe with respect to other regions in the world? </w:t>
      </w:r>
      <w:r w:rsidR="00455819" w:rsidRPr="00C9507C">
        <w:rPr>
          <w:rFonts w:ascii="Times New Roman" w:hAnsi="Times New Roman" w:cs="Times New Roman"/>
        </w:rPr>
        <w:t xml:space="preserve"> </w:t>
      </w:r>
      <w:r w:rsidR="00610E2B" w:rsidRPr="00C9507C">
        <w:rPr>
          <w:rFonts w:ascii="Times New Roman" w:hAnsi="Times New Roman" w:cs="Times New Roman"/>
        </w:rPr>
        <w:t xml:space="preserve"> </w:t>
      </w:r>
      <w:r w:rsidR="00E4729C">
        <w:rPr>
          <w:rFonts w:ascii="Times New Roman" w:hAnsi="Times New Roman" w:cs="Times New Roman"/>
        </w:rPr>
        <w:t xml:space="preserve"> </w:t>
      </w:r>
    </w:p>
    <w:p w:rsidR="000170A2" w:rsidRDefault="00741331" w:rsidP="008571F2">
      <w:pPr>
        <w:ind w:left="360"/>
        <w:jc w:val="both"/>
        <w:rPr>
          <w:rFonts w:ascii="Arial Narrow" w:hAnsi="Arial Narrow" w:cs="Arial"/>
          <w:bCs/>
          <w:u w:val="wave"/>
        </w:rPr>
      </w:pPr>
      <w:r>
        <w:rPr>
          <w:rFonts w:ascii="Arial Narrow" w:hAnsi="Arial Narrow" w:cs="Times New Roman"/>
        </w:rPr>
        <w:t xml:space="preserve">None so far. </w:t>
      </w:r>
      <w:r w:rsidR="00733F92">
        <w:rPr>
          <w:rFonts w:ascii="Arial Narrow" w:hAnsi="Arial Narrow" w:cs="Times New Roman"/>
        </w:rPr>
        <w:t>Our earliest foray into EU societal research included abortive attempts to join forces with the FuturICT flagship initiative (of which we are still a critical supporter); we do not rule out discussions with their consortium still. Meanwhile we</w:t>
      </w:r>
      <w:r w:rsidR="00455819" w:rsidRPr="00EB731A">
        <w:rPr>
          <w:rFonts w:ascii="Arial Narrow" w:hAnsi="Arial Narrow" w:cs="Times New Roman"/>
        </w:rPr>
        <w:t xml:space="preserve"> </w:t>
      </w:r>
      <w:r w:rsidR="00EB731A" w:rsidRPr="00EB731A">
        <w:rPr>
          <w:rFonts w:ascii="Arial Narrow" w:hAnsi="Arial Narrow" w:cs="Arial"/>
        </w:rPr>
        <w:t>ha</w:t>
      </w:r>
      <w:r w:rsidR="00173F3B">
        <w:rPr>
          <w:rFonts w:ascii="Arial Narrow" w:hAnsi="Arial Narrow" w:cs="Arial"/>
        </w:rPr>
        <w:t>ve</w:t>
      </w:r>
      <w:r w:rsidR="00EB731A" w:rsidRPr="00EB731A">
        <w:rPr>
          <w:rFonts w:ascii="Arial Narrow" w:hAnsi="Arial Narrow" w:cs="Arial"/>
        </w:rPr>
        <w:t xml:space="preserve"> </w:t>
      </w:r>
      <w:r w:rsidR="00EB731A">
        <w:rPr>
          <w:rFonts w:ascii="Arial Narrow" w:hAnsi="Arial Narrow" w:cs="Arial"/>
        </w:rPr>
        <w:t>engaged with</w:t>
      </w:r>
      <w:r w:rsidR="005B7A1E">
        <w:rPr>
          <w:rFonts w:ascii="Arial Narrow" w:hAnsi="Arial Narrow" w:cs="Arial"/>
        </w:rPr>
        <w:t xml:space="preserve"> EU research initiatives including </w:t>
      </w:r>
      <w:r w:rsidR="005A701C">
        <w:rPr>
          <w:rFonts w:ascii="Arial Narrow" w:hAnsi="Arial Narrow" w:cs="Arial"/>
        </w:rPr>
        <w:t>Internet S</w:t>
      </w:r>
      <w:r w:rsidR="005B7A1E" w:rsidRPr="005B7A1E">
        <w:rPr>
          <w:rFonts w:ascii="Arial Narrow" w:hAnsi="Arial Narrow" w:cs="Arial"/>
        </w:rPr>
        <w:t>cience</w:t>
      </w:r>
      <w:r w:rsidR="005B7A1E">
        <w:rPr>
          <w:rFonts w:ascii="Arial Narrow" w:hAnsi="Arial Narrow" w:cs="Arial"/>
        </w:rPr>
        <w:t xml:space="preserve">; Future Internet Enterprise Systems, </w:t>
      </w:r>
      <w:r w:rsidR="00610E2B">
        <w:rPr>
          <w:rFonts w:ascii="Arial Narrow" w:hAnsi="Arial Narrow" w:cs="Arial"/>
        </w:rPr>
        <w:t xml:space="preserve">Complexity Science (since the early Paris Workshops where the first Metaloger </w:t>
      </w:r>
      <w:r w:rsidR="00173F3B">
        <w:rPr>
          <w:rFonts w:ascii="Arial Narrow" w:hAnsi="Arial Narrow" w:cs="Arial"/>
        </w:rPr>
        <w:t xml:space="preserve">submission was presented); </w:t>
      </w:r>
      <w:r w:rsidR="00610E2B" w:rsidRPr="00C9507C">
        <w:rPr>
          <w:rFonts w:ascii="Arial Narrow" w:hAnsi="Arial Narrow" w:cs="Times New Roman"/>
        </w:rPr>
        <w:t xml:space="preserve">complexity </w:t>
      </w:r>
      <w:r w:rsidR="00173F3B">
        <w:rPr>
          <w:rFonts w:ascii="Arial Narrow" w:hAnsi="Arial Narrow" w:cs="Times New Roman"/>
        </w:rPr>
        <w:t>in</w:t>
      </w:r>
      <w:r w:rsidR="00610E2B" w:rsidRPr="00C9507C">
        <w:rPr>
          <w:rFonts w:ascii="Arial Narrow" w:hAnsi="Arial Narrow" w:cs="Times New Roman"/>
        </w:rPr>
        <w:t xml:space="preserve"> society</w:t>
      </w:r>
      <w:r w:rsidR="00173F3B">
        <w:rPr>
          <w:rFonts w:ascii="Arial Narrow" w:hAnsi="Arial Narrow" w:cs="Times New Roman"/>
        </w:rPr>
        <w:t xml:space="preserve"> &amp; the Real World;</w:t>
      </w:r>
      <w:r w:rsidR="008555F4">
        <w:rPr>
          <w:rFonts w:ascii="Arial Narrow" w:hAnsi="Arial Narrow" w:cs="Times New Roman"/>
        </w:rPr>
        <w:t xml:space="preserve"> ‘futures-studies’ &amp; Complexity</w:t>
      </w:r>
      <w:r w:rsidR="00173F3B">
        <w:rPr>
          <w:rFonts w:ascii="Arial Narrow" w:hAnsi="Arial Narrow" w:cs="Times New Roman"/>
        </w:rPr>
        <w:t xml:space="preserve"> in International affairs.</w:t>
      </w:r>
      <w:r w:rsidR="008555F4">
        <w:rPr>
          <w:rFonts w:ascii="Arial Narrow" w:hAnsi="Arial Narrow" w:cs="Times New Roman"/>
        </w:rPr>
        <w:t xml:space="preserve"> </w:t>
      </w:r>
      <w:r w:rsidR="008555F4" w:rsidRPr="008555F4">
        <w:rPr>
          <w:rFonts w:ascii="Arial Narrow" w:hAnsi="Arial Narrow" w:cs="Times New Roman"/>
        </w:rPr>
        <w:t>Also</w:t>
      </w:r>
      <w:r w:rsidR="008555F4">
        <w:rPr>
          <w:rFonts w:ascii="Arial Narrow" w:hAnsi="Arial Narrow" w:cs="Times New Roman"/>
        </w:rPr>
        <w:t xml:space="preserve"> several meetings, workshops </w:t>
      </w:r>
      <w:r w:rsidR="00145F7E">
        <w:rPr>
          <w:rFonts w:ascii="Arial Narrow" w:hAnsi="Arial Narrow" w:cs="Times New Roman"/>
        </w:rPr>
        <w:t>&amp;</w:t>
      </w:r>
      <w:r w:rsidR="008555F4">
        <w:rPr>
          <w:rFonts w:ascii="Arial Narrow" w:hAnsi="Arial Narrow" w:cs="Times New Roman"/>
        </w:rPr>
        <w:t xml:space="preserve"> conferences in the fields of Internet Science, </w:t>
      </w:r>
      <w:r w:rsidR="00173F3B">
        <w:rPr>
          <w:rFonts w:ascii="Arial Narrow" w:hAnsi="Arial Narrow" w:cs="Times New Roman"/>
        </w:rPr>
        <w:t xml:space="preserve">Governance, </w:t>
      </w:r>
      <w:r w:rsidR="008555F4">
        <w:rPr>
          <w:rFonts w:ascii="Arial Narrow" w:hAnsi="Arial Narrow" w:cs="Times New Roman"/>
        </w:rPr>
        <w:t>CAPS,</w:t>
      </w:r>
      <w:r w:rsidR="00145F7E">
        <w:rPr>
          <w:rFonts w:ascii="Arial Narrow" w:hAnsi="Arial Narrow" w:cs="Times New Roman"/>
        </w:rPr>
        <w:t xml:space="preserve"> &amp;</w:t>
      </w:r>
      <w:r w:rsidR="00173F3B">
        <w:rPr>
          <w:rFonts w:ascii="Arial Narrow" w:hAnsi="Arial Narrow" w:cs="Times New Roman"/>
        </w:rPr>
        <w:t xml:space="preserve"> H2020 generally</w:t>
      </w:r>
      <w:r w:rsidR="00145F7E">
        <w:rPr>
          <w:rFonts w:ascii="Arial Narrow" w:hAnsi="Arial Narrow" w:cs="Times New Roman"/>
        </w:rPr>
        <w:t>.</w:t>
      </w:r>
      <w:r w:rsidR="00193F40">
        <w:rPr>
          <w:rFonts w:ascii="Arial Narrow" w:hAnsi="Arial Narrow" w:cs="Times New Roman"/>
        </w:rPr>
        <w:t xml:space="preserve"> In all of these there continues to be </w:t>
      </w:r>
      <w:r>
        <w:rPr>
          <w:rFonts w:ascii="Arial Narrow" w:hAnsi="Arial Narrow" w:cs="Times New Roman"/>
        </w:rPr>
        <w:t xml:space="preserve">significant interest in </w:t>
      </w:r>
      <w:r w:rsidR="00193F40">
        <w:rPr>
          <w:rFonts w:ascii="Arial Narrow" w:hAnsi="Arial Narrow" w:cs="Times New Roman"/>
        </w:rPr>
        <w:t>international participation that</w:t>
      </w:r>
      <w:r>
        <w:rPr>
          <w:rFonts w:ascii="Arial Narrow" w:hAnsi="Arial Narrow" w:cs="Times New Roman"/>
        </w:rPr>
        <w:t xml:space="preserve"> could</w:t>
      </w:r>
      <w:r w:rsidR="00193F40">
        <w:rPr>
          <w:rFonts w:ascii="Arial Narrow" w:hAnsi="Arial Narrow" w:cs="Times New Roman"/>
        </w:rPr>
        <w:t xml:space="preserve"> lead to substantive global </w:t>
      </w:r>
      <w:r w:rsidR="00193F40" w:rsidRPr="006830D9">
        <w:rPr>
          <w:rFonts w:ascii="Arial Narrow" w:eastAsia="Times New Roman" w:hAnsi="Arial Narrow" w:cs="Arial"/>
        </w:rPr>
        <w:t>collaborations</w:t>
      </w:r>
      <w:r w:rsidR="00193F40">
        <w:rPr>
          <w:rFonts w:ascii="Arial" w:eastAsia="Times New Roman" w:hAnsi="Arial" w:cs="Arial"/>
        </w:rPr>
        <w:t xml:space="preserve">. </w:t>
      </w:r>
    </w:p>
    <w:p w:rsidR="00455819" w:rsidRPr="00427E51" w:rsidRDefault="00455819" w:rsidP="008571F2">
      <w:pPr>
        <w:ind w:left="360"/>
        <w:jc w:val="center"/>
        <w:rPr>
          <w:rFonts w:ascii="Arial" w:hAnsi="Arial" w:cs="Arial"/>
          <w:b/>
          <w:bCs/>
          <w:u w:val="single"/>
        </w:rPr>
      </w:pPr>
      <w:r w:rsidRPr="00427E51">
        <w:rPr>
          <w:rFonts w:ascii="Arial" w:hAnsi="Arial" w:cs="Arial"/>
          <w:b/>
          <w:bCs/>
          <w:u w:val="single"/>
        </w:rPr>
        <w:t>What would it take to do it?</w:t>
      </w:r>
    </w:p>
    <w:p w:rsidR="00127E2B" w:rsidRPr="000C7927" w:rsidRDefault="00455819" w:rsidP="009B295C">
      <w:pPr>
        <w:numPr>
          <w:ilvl w:val="0"/>
          <w:numId w:val="1"/>
        </w:numPr>
        <w:spacing w:line="276" w:lineRule="auto"/>
        <w:rPr>
          <w:rFonts w:ascii="Times New Roman" w:eastAsia="Times New Roman" w:hAnsi="Times New Roman" w:cs="Times New Roman"/>
          <w:b/>
          <w:bCs/>
          <w:u w:val="single"/>
        </w:rPr>
      </w:pPr>
      <w:r w:rsidRPr="000C7927">
        <w:rPr>
          <w:rFonts w:ascii="Times New Roman" w:eastAsia="Times New Roman" w:hAnsi="Times New Roman" w:cs="Times New Roman"/>
        </w:rPr>
        <w:t xml:space="preserve">What is </w:t>
      </w:r>
      <w:r w:rsidRPr="000C7927">
        <w:rPr>
          <w:rFonts w:ascii="Times New Roman" w:hAnsi="Times New Roman" w:cs="Times New Roman"/>
        </w:rPr>
        <w:t>the</w:t>
      </w:r>
      <w:r w:rsidRPr="000C7927">
        <w:rPr>
          <w:rFonts w:ascii="Times New Roman" w:eastAsia="Times New Roman" w:hAnsi="Times New Roman" w:cs="Times New Roman"/>
        </w:rPr>
        <w:t xml:space="preserve"> scale of the effort required to reach the objectives and how long will it take to do so?</w:t>
      </w:r>
    </w:p>
    <w:p w:rsidR="00EC69D4" w:rsidRDefault="00127E2B" w:rsidP="006167EC">
      <w:pPr>
        <w:autoSpaceDE w:val="0"/>
        <w:autoSpaceDN w:val="0"/>
        <w:adjustRightInd w:val="0"/>
        <w:ind w:left="363"/>
        <w:jc w:val="both"/>
        <w:rPr>
          <w:rFonts w:ascii="Arial Narrow" w:eastAsia="Times New Roman" w:hAnsi="Arial Narrow" w:cs="Arial"/>
        </w:rPr>
      </w:pPr>
      <w:r w:rsidRPr="009043DD">
        <w:rPr>
          <w:rFonts w:ascii="Arial Narrow" w:hAnsi="Arial Narrow" w:cs="Arial Narrow"/>
        </w:rPr>
        <w:t>The scale of effort to get this overarching model to ‘usable’ state &amp; deploy it as the integrating model of diverse society(ies),</w:t>
      </w:r>
      <w:r w:rsidR="008F4541" w:rsidRPr="009043DD">
        <w:rPr>
          <w:rFonts w:ascii="Arial Narrow" w:hAnsi="Arial Narrow" w:cs="Arial Narrow"/>
        </w:rPr>
        <w:t xml:space="preserve"> is likely to be an effort at the same scale, cost, and innovation demands as the nearest existing universal ‘peoples’ system</w:t>
      </w:r>
      <w:r w:rsidR="000C7927" w:rsidRPr="009043DD">
        <w:rPr>
          <w:rFonts w:ascii="Arial Narrow" w:hAnsi="Arial Narrow" w:cs="Arial Narrow"/>
        </w:rPr>
        <w:t>, i.e.</w:t>
      </w:r>
      <w:r w:rsidR="008F4541" w:rsidRPr="009043DD">
        <w:rPr>
          <w:rFonts w:ascii="Arial Narrow" w:hAnsi="Arial Narrow" w:cs="Arial Narrow"/>
        </w:rPr>
        <w:t xml:space="preserve"> The Future Internet</w:t>
      </w:r>
      <w:r w:rsidR="000C7927" w:rsidRPr="009043DD">
        <w:rPr>
          <w:rFonts w:ascii="Arial Narrow" w:hAnsi="Arial Narrow" w:cs="Arial Narrow"/>
        </w:rPr>
        <w:t>. An early strategic decision, that</w:t>
      </w:r>
      <w:r w:rsidR="000C7927" w:rsidRPr="009043DD">
        <w:rPr>
          <w:rFonts w:ascii="Arial Narrow" w:eastAsia="Times New Roman" w:hAnsi="Arial Narrow" w:cs="Arial"/>
        </w:rPr>
        <w:t xml:space="preserve"> has yet to be determined suggests FI together with its associated services</w:t>
      </w:r>
      <w:r w:rsidR="00340B5C" w:rsidRPr="009043DD">
        <w:rPr>
          <w:rFonts w:ascii="Arial Narrow" w:eastAsia="Times New Roman" w:hAnsi="Arial Narrow" w:cs="Arial"/>
        </w:rPr>
        <w:t xml:space="preserve"> is a natural contender for the work of setting up the infrastructures of The Peoples’ Toolkit programme at least for the initial implementation phases. The further decisions are the standard ones that accompany all innovation of which a paradigm changing one is the ultimate test.</w:t>
      </w:r>
      <w:r w:rsidR="005019C4">
        <w:rPr>
          <w:rFonts w:ascii="Arial Narrow" w:eastAsia="Times New Roman" w:hAnsi="Arial Narrow" w:cs="Arial"/>
        </w:rPr>
        <w:t xml:space="preserve"> The current effort addresses the following</w:t>
      </w:r>
      <w:r w:rsidR="009A5E2C">
        <w:rPr>
          <w:rFonts w:ascii="Arial Narrow" w:eastAsia="Times New Roman" w:hAnsi="Arial Narrow" w:cs="Arial"/>
        </w:rPr>
        <w:t xml:space="preserve"> proposed tactical phasing</w:t>
      </w:r>
      <w:r w:rsidR="005019C4">
        <w:rPr>
          <w:rFonts w:ascii="Arial Narrow" w:eastAsia="Times New Roman" w:hAnsi="Arial Narrow" w:cs="Arial"/>
        </w:rPr>
        <w:t>:</w:t>
      </w:r>
    </w:p>
    <w:p w:rsidR="005019C4" w:rsidRPr="00A97ADE" w:rsidRDefault="005019C4" w:rsidP="005019C4">
      <w:pPr>
        <w:autoSpaceDE w:val="0"/>
        <w:autoSpaceDN w:val="0"/>
        <w:adjustRightInd w:val="0"/>
        <w:ind w:left="363" w:firstLine="357"/>
        <w:jc w:val="both"/>
        <w:rPr>
          <w:rFonts w:ascii="Arial Narrow" w:eastAsia="Times New Roman" w:hAnsi="Arial Narrow" w:cs="Arial"/>
          <w:sz w:val="20"/>
          <w:szCs w:val="20"/>
        </w:rPr>
      </w:pPr>
      <w:r w:rsidRPr="00A97ADE">
        <w:rPr>
          <w:rFonts w:ascii="Arial Narrow" w:eastAsia="Times New Roman" w:hAnsi="Arial Narrow" w:cs="Arial"/>
          <w:sz w:val="20"/>
          <w:szCs w:val="20"/>
        </w:rPr>
        <w:t xml:space="preserve">1. </w:t>
      </w:r>
      <w:r w:rsidR="00A97ADE" w:rsidRPr="00A97ADE">
        <w:rPr>
          <w:rFonts w:ascii="Arial Narrow" w:eastAsia="Times New Roman" w:hAnsi="Arial Narrow" w:cs="Arial"/>
          <w:sz w:val="20"/>
          <w:szCs w:val="20"/>
        </w:rPr>
        <w:t>work with  EU REA; National Contact Points; emerging interested individuals &amp; institutions to resource a programme team</w:t>
      </w:r>
    </w:p>
    <w:p w:rsidR="005019C4" w:rsidRDefault="005019C4" w:rsidP="005019C4">
      <w:pPr>
        <w:autoSpaceDE w:val="0"/>
        <w:autoSpaceDN w:val="0"/>
        <w:adjustRightInd w:val="0"/>
        <w:ind w:left="363" w:firstLine="357"/>
        <w:jc w:val="both"/>
        <w:rPr>
          <w:rFonts w:ascii="Arial Narrow" w:eastAsia="Times New Roman" w:hAnsi="Arial Narrow" w:cs="Arial"/>
          <w:sz w:val="20"/>
          <w:szCs w:val="20"/>
        </w:rPr>
      </w:pPr>
      <w:r w:rsidRPr="00A97ADE">
        <w:rPr>
          <w:rFonts w:ascii="Arial Narrow" w:eastAsia="Times New Roman" w:hAnsi="Arial Narrow" w:cs="Arial"/>
          <w:sz w:val="20"/>
          <w:szCs w:val="20"/>
        </w:rPr>
        <w:t>2. development of a strategic/business plan for an initial</w:t>
      </w:r>
      <w:r w:rsidR="00A97ADE" w:rsidRPr="00A97ADE">
        <w:rPr>
          <w:rFonts w:ascii="Arial Narrow" w:eastAsia="Times New Roman" w:hAnsi="Arial Narrow" w:cs="Arial"/>
          <w:sz w:val="20"/>
          <w:szCs w:val="20"/>
        </w:rPr>
        <w:t xml:space="preserve"> prototype</w:t>
      </w:r>
      <w:r w:rsidRPr="00A97ADE">
        <w:rPr>
          <w:rFonts w:ascii="Arial Narrow" w:eastAsia="Times New Roman" w:hAnsi="Arial Narrow" w:cs="Arial"/>
          <w:sz w:val="20"/>
          <w:szCs w:val="20"/>
        </w:rPr>
        <w:t xml:space="preserve"> phase of development</w:t>
      </w:r>
      <w:r w:rsidR="00A97ADE">
        <w:rPr>
          <w:rFonts w:ascii="Arial Narrow" w:eastAsia="Times New Roman" w:hAnsi="Arial Narrow" w:cs="Arial"/>
          <w:sz w:val="20"/>
          <w:szCs w:val="20"/>
        </w:rPr>
        <w:t xml:space="preserve"> - likely an SME Instr. Funded effort</w:t>
      </w:r>
    </w:p>
    <w:p w:rsidR="00A97ADE" w:rsidRDefault="00A97ADE" w:rsidP="005019C4">
      <w:pPr>
        <w:autoSpaceDE w:val="0"/>
        <w:autoSpaceDN w:val="0"/>
        <w:adjustRightInd w:val="0"/>
        <w:ind w:left="363" w:firstLine="357"/>
        <w:jc w:val="both"/>
        <w:rPr>
          <w:rFonts w:ascii="Arial Narrow" w:eastAsia="Times New Roman" w:hAnsi="Arial Narrow" w:cs="Arial"/>
          <w:sz w:val="20"/>
          <w:szCs w:val="20"/>
        </w:rPr>
      </w:pPr>
      <w:r>
        <w:rPr>
          <w:rFonts w:ascii="Arial Narrow" w:eastAsia="Times New Roman" w:hAnsi="Arial Narrow" w:cs="Arial"/>
          <w:sz w:val="20"/>
          <w:szCs w:val="20"/>
        </w:rPr>
        <w:t>3. followed by FET Proactive &amp; Flagship proposals</w:t>
      </w:r>
      <w:r w:rsidR="00176CC9">
        <w:rPr>
          <w:rFonts w:ascii="Arial Narrow" w:eastAsia="Times New Roman" w:hAnsi="Arial Narrow" w:cs="Arial"/>
          <w:sz w:val="20"/>
          <w:szCs w:val="20"/>
        </w:rPr>
        <w:t>.</w:t>
      </w:r>
    </w:p>
    <w:p w:rsidR="00176CC9" w:rsidRPr="00176CC9" w:rsidRDefault="00176CC9" w:rsidP="005019C4">
      <w:pPr>
        <w:autoSpaceDE w:val="0"/>
        <w:autoSpaceDN w:val="0"/>
        <w:adjustRightInd w:val="0"/>
        <w:ind w:left="363" w:firstLine="357"/>
        <w:jc w:val="both"/>
        <w:rPr>
          <w:rFonts w:ascii="Arial Narrow" w:eastAsia="Times New Roman" w:hAnsi="Arial Narrow" w:cs="Arial"/>
        </w:rPr>
      </w:pPr>
      <w:r>
        <w:rPr>
          <w:rFonts w:ascii="Arial Narrow" w:eastAsia="Times New Roman" w:hAnsi="Arial Narrow" w:cs="Arial"/>
          <w:sz w:val="20"/>
          <w:szCs w:val="20"/>
        </w:rPr>
        <w:t>4. the</w:t>
      </w:r>
      <w:r w:rsidR="00FE0142">
        <w:rPr>
          <w:rFonts w:ascii="Arial Narrow" w:eastAsia="Times New Roman" w:hAnsi="Arial Narrow" w:cs="Arial"/>
          <w:sz w:val="20"/>
          <w:szCs w:val="20"/>
        </w:rPr>
        <w:t xml:space="preserve"> </w:t>
      </w:r>
      <w:r w:rsidR="00FE0142">
        <w:rPr>
          <w:rFonts w:ascii="Arial Narrow" w:eastAsia="Times New Roman" w:hAnsi="Arial Narrow" w:cs="Arial"/>
          <w:i/>
          <w:sz w:val="20"/>
          <w:szCs w:val="20"/>
        </w:rPr>
        <w:t>maturity</w:t>
      </w:r>
      <w:r>
        <w:rPr>
          <w:rFonts w:ascii="Arial Narrow" w:eastAsia="Times New Roman" w:hAnsi="Arial Narrow" w:cs="Arial"/>
          <w:sz w:val="20"/>
          <w:szCs w:val="20"/>
        </w:rPr>
        <w:t xml:space="preserve"> phase </w:t>
      </w:r>
      <w:r w:rsidR="00FE0142">
        <w:rPr>
          <w:rFonts w:ascii="Arial Narrow" w:eastAsia="Times New Roman" w:hAnsi="Arial Narrow" w:cs="Arial"/>
          <w:sz w:val="20"/>
          <w:szCs w:val="20"/>
        </w:rPr>
        <w:t>is</w:t>
      </w:r>
      <w:r>
        <w:rPr>
          <w:rFonts w:ascii="Arial Narrow" w:eastAsia="Times New Roman" w:hAnsi="Arial Narrow" w:cs="Arial"/>
          <w:sz w:val="20"/>
          <w:szCs w:val="20"/>
        </w:rPr>
        <w:t xml:space="preserve"> when the Computational Society</w:t>
      </w:r>
      <w:r w:rsidR="00FE0142">
        <w:rPr>
          <w:rFonts w:ascii="Arial Narrow" w:eastAsia="Times New Roman" w:hAnsi="Arial Narrow" w:cs="Arial"/>
          <w:sz w:val="20"/>
          <w:szCs w:val="20"/>
        </w:rPr>
        <w:t xml:space="preserve"> paradigm</w:t>
      </w:r>
      <w:r>
        <w:rPr>
          <w:rFonts w:ascii="Arial Narrow" w:eastAsia="Times New Roman" w:hAnsi="Arial Narrow" w:cs="Arial"/>
          <w:sz w:val="20"/>
          <w:szCs w:val="20"/>
        </w:rPr>
        <w:t xml:space="preserve"> </w:t>
      </w:r>
      <w:r w:rsidR="00FE0142">
        <w:rPr>
          <w:rFonts w:ascii="Arial Narrow" w:eastAsia="Times New Roman" w:hAnsi="Arial Narrow" w:cs="Arial"/>
          <w:sz w:val="20"/>
          <w:szCs w:val="20"/>
        </w:rPr>
        <w:t>has run its course &amp; ‘The Old Order changes yielding place to new’</w:t>
      </w:r>
    </w:p>
    <w:p w:rsidR="007216D0" w:rsidRDefault="006167EC" w:rsidP="006167EC">
      <w:pPr>
        <w:autoSpaceDE w:val="0"/>
        <w:autoSpaceDN w:val="0"/>
        <w:adjustRightInd w:val="0"/>
        <w:ind w:left="363"/>
        <w:jc w:val="both"/>
        <w:rPr>
          <w:rFonts w:ascii="Arial Narrow" w:eastAsia="Times New Roman" w:hAnsi="Arial Narrow" w:cs="Arial"/>
        </w:rPr>
      </w:pPr>
      <w:r>
        <w:rPr>
          <w:rFonts w:ascii="Arial Narrow" w:eastAsia="Times New Roman" w:hAnsi="Arial Narrow" w:cs="Arial"/>
        </w:rPr>
        <w:t xml:space="preserve"> </w:t>
      </w:r>
      <w:r w:rsidR="00176CC9">
        <w:rPr>
          <w:rFonts w:ascii="Arial Narrow" w:eastAsia="Times New Roman" w:hAnsi="Arial Narrow" w:cs="Arial"/>
        </w:rPr>
        <w:t xml:space="preserve"> </w:t>
      </w:r>
    </w:p>
    <w:p w:rsidR="00127E2B" w:rsidRDefault="006167EC" w:rsidP="006167EC">
      <w:pPr>
        <w:autoSpaceDE w:val="0"/>
        <w:autoSpaceDN w:val="0"/>
        <w:adjustRightInd w:val="0"/>
        <w:ind w:left="363"/>
        <w:jc w:val="both"/>
        <w:rPr>
          <w:rFonts w:ascii="Arial Narrow" w:eastAsia="Times New Roman" w:hAnsi="Arial Narrow" w:cs="Arial"/>
        </w:rPr>
      </w:pPr>
      <w:r>
        <w:rPr>
          <w:rFonts w:ascii="Arial Narrow" w:eastAsia="Times New Roman" w:hAnsi="Arial Narrow" w:cs="Arial"/>
        </w:rPr>
        <w:lastRenderedPageBreak/>
        <w:t>The following is a conceptual CSG/M, The Peoples’ Toolkit ‘Programme Road-Map’:</w:t>
      </w:r>
    </w:p>
    <w:p w:rsidR="006167EC" w:rsidRPr="009B3643" w:rsidRDefault="006167EC" w:rsidP="009B3643">
      <w:pPr>
        <w:autoSpaceDE w:val="0"/>
        <w:autoSpaceDN w:val="0"/>
        <w:adjustRightInd w:val="0"/>
        <w:spacing w:before="60"/>
        <w:ind w:left="1080"/>
        <w:jc w:val="both"/>
        <w:rPr>
          <w:rFonts w:ascii="Arial Narrow" w:hAnsi="Arial Narrow" w:cs="Arial Narrow"/>
          <w:i/>
          <w:sz w:val="20"/>
          <w:szCs w:val="20"/>
          <w:u w:val="single"/>
        </w:rPr>
      </w:pPr>
      <w:r w:rsidRPr="009B3643">
        <w:rPr>
          <w:rFonts w:ascii="Arial Narrow" w:hAnsi="Arial Narrow" w:cs="Arial Narrow"/>
          <w:i/>
          <w:sz w:val="20"/>
          <w:szCs w:val="20"/>
          <w:u w:val="single"/>
        </w:rPr>
        <w:t xml:space="preserve">EARLY-DAYS/PROTOTYPING the </w:t>
      </w:r>
      <w:r w:rsidRPr="009B3643">
        <w:rPr>
          <w:rFonts w:ascii="Arial Narrow" w:eastAsia="Times New Roman" w:hAnsi="Arial Narrow" w:cs="Arial"/>
          <w:i/>
          <w:sz w:val="20"/>
          <w:szCs w:val="20"/>
          <w:u w:val="single"/>
        </w:rPr>
        <w:t>learning Stage</w:t>
      </w:r>
      <w:r w:rsidR="007216D0" w:rsidRPr="009B3643">
        <w:rPr>
          <w:rFonts w:ascii="Arial Narrow" w:eastAsia="Times New Roman" w:hAnsi="Arial Narrow" w:cs="Arial"/>
          <w:i/>
          <w:sz w:val="20"/>
          <w:szCs w:val="20"/>
          <w:u w:val="single"/>
        </w:rPr>
        <w:t xml:space="preserve"> (30-48 months, €10M-25M)</w:t>
      </w:r>
    </w:p>
    <w:p w:rsidR="007216D0" w:rsidRPr="009B3643" w:rsidRDefault="009B3643" w:rsidP="009B3643">
      <w:pPr>
        <w:autoSpaceDE w:val="0"/>
        <w:autoSpaceDN w:val="0"/>
        <w:adjustRightInd w:val="0"/>
        <w:ind w:left="1080"/>
        <w:rPr>
          <w:rFonts w:ascii="Arial Narrow" w:hAnsi="Arial Narrow"/>
          <w:sz w:val="20"/>
          <w:szCs w:val="20"/>
        </w:rPr>
      </w:pPr>
      <w:r>
        <w:rPr>
          <w:rFonts w:ascii="Arial Narrow" w:hAnsi="Arial Narrow" w:cs="Calibri-Bold"/>
          <w:b/>
          <w:bCs/>
          <w:sz w:val="20"/>
          <w:szCs w:val="20"/>
        </w:rPr>
        <w:t xml:space="preserve">1. </w:t>
      </w:r>
      <w:r w:rsidR="007216D0" w:rsidRPr="009B3643">
        <w:rPr>
          <w:rFonts w:ascii="Arial Narrow" w:hAnsi="Arial Narrow" w:cs="Calibri-Bold"/>
          <w:b/>
          <w:bCs/>
          <w:sz w:val="20"/>
          <w:szCs w:val="20"/>
        </w:rPr>
        <w:t>Break</w:t>
      </w:r>
      <w:r w:rsidR="007216D0" w:rsidRPr="009B3643">
        <w:rPr>
          <w:rFonts w:ascii="Cambria Math" w:hAnsi="Cambria Math" w:cs="Cambria Math"/>
          <w:b/>
          <w:bCs/>
          <w:sz w:val="20"/>
          <w:szCs w:val="20"/>
        </w:rPr>
        <w:t>‐</w:t>
      </w:r>
      <w:r w:rsidR="007216D0" w:rsidRPr="009B3643">
        <w:rPr>
          <w:rFonts w:ascii="Arial Narrow" w:hAnsi="Arial Narrow" w:cs="Calibri-Bold"/>
          <w:b/>
          <w:bCs/>
          <w:sz w:val="20"/>
          <w:szCs w:val="20"/>
        </w:rPr>
        <w:t>through</w:t>
      </w:r>
      <w:r w:rsidR="007216D0" w:rsidRPr="009B3643">
        <w:rPr>
          <w:rFonts w:ascii="Cambria Math" w:hAnsi="Cambria Math" w:cs="Cambria Math"/>
          <w:b/>
          <w:bCs/>
          <w:sz w:val="20"/>
          <w:szCs w:val="20"/>
        </w:rPr>
        <w:t>‐</w:t>
      </w:r>
      <w:r w:rsidR="007216D0" w:rsidRPr="009B3643">
        <w:rPr>
          <w:rFonts w:ascii="Arial Narrow" w:hAnsi="Arial Narrow" w:cs="Calibri-Bold"/>
          <w:b/>
          <w:bCs/>
          <w:sz w:val="20"/>
          <w:szCs w:val="20"/>
        </w:rPr>
        <w:t>team</w:t>
      </w:r>
      <w:r w:rsidR="007216D0" w:rsidRPr="009B3643">
        <w:rPr>
          <w:rFonts w:ascii="Arial Narrow" w:hAnsi="Arial Narrow"/>
          <w:sz w:val="20"/>
          <w:szCs w:val="20"/>
        </w:rPr>
        <w:t>: win hearts &amp; minds; challenge luddites; Believe; FuturICT(?)</w:t>
      </w:r>
    </w:p>
    <w:p w:rsidR="007216D0" w:rsidRPr="009B3643" w:rsidRDefault="007216D0" w:rsidP="009B3643">
      <w:pPr>
        <w:autoSpaceDE w:val="0"/>
        <w:autoSpaceDN w:val="0"/>
        <w:adjustRightInd w:val="0"/>
        <w:ind w:left="1080"/>
        <w:rPr>
          <w:rFonts w:ascii="Arial Narrow" w:hAnsi="Arial Narrow"/>
          <w:sz w:val="20"/>
          <w:szCs w:val="20"/>
        </w:rPr>
      </w:pPr>
      <w:r w:rsidRPr="009B3643">
        <w:rPr>
          <w:rFonts w:ascii="Arial Narrow" w:hAnsi="Arial Narrow" w:cs="Calibri-Bold"/>
          <w:b/>
          <w:bCs/>
          <w:sz w:val="20"/>
          <w:szCs w:val="20"/>
        </w:rPr>
        <w:t>2. Excellent leadership</w:t>
      </w:r>
      <w:r w:rsidRPr="009B3643">
        <w:rPr>
          <w:rFonts w:ascii="Arial Narrow" w:hAnsi="Arial Narrow"/>
          <w:sz w:val="20"/>
          <w:szCs w:val="20"/>
        </w:rPr>
        <w:t>: orchestrate; facilitate; choreograph; team of all the talents</w:t>
      </w:r>
    </w:p>
    <w:p w:rsidR="007216D0" w:rsidRPr="009B3643" w:rsidRDefault="007216D0" w:rsidP="009B3643">
      <w:pPr>
        <w:autoSpaceDE w:val="0"/>
        <w:autoSpaceDN w:val="0"/>
        <w:adjustRightInd w:val="0"/>
        <w:ind w:left="1080"/>
        <w:rPr>
          <w:rFonts w:ascii="Arial Narrow" w:hAnsi="Arial Narrow"/>
          <w:sz w:val="20"/>
          <w:szCs w:val="20"/>
        </w:rPr>
      </w:pPr>
      <w:r w:rsidRPr="009B3643">
        <w:rPr>
          <w:rFonts w:ascii="Arial Narrow" w:hAnsi="Arial Narrow" w:cs="Calibri-Bold"/>
          <w:b/>
          <w:bCs/>
          <w:sz w:val="20"/>
          <w:szCs w:val="20"/>
        </w:rPr>
        <w:t>3. Architecture</w:t>
      </w:r>
      <w:r w:rsidRPr="009B3643">
        <w:rPr>
          <w:rFonts w:ascii="Arial Narrow" w:hAnsi="Arial Narrow"/>
          <w:sz w:val="20"/>
          <w:szCs w:val="20"/>
        </w:rPr>
        <w:t>: Think big – Act small; every initiative delivering results; devolved R&amp;D</w:t>
      </w:r>
    </w:p>
    <w:p w:rsidR="007216D0" w:rsidRPr="009B3643" w:rsidRDefault="007216D0" w:rsidP="009B3643">
      <w:pPr>
        <w:autoSpaceDE w:val="0"/>
        <w:autoSpaceDN w:val="0"/>
        <w:adjustRightInd w:val="0"/>
        <w:ind w:left="1080"/>
        <w:rPr>
          <w:rFonts w:ascii="Arial Narrow" w:hAnsi="Arial Narrow"/>
          <w:sz w:val="20"/>
          <w:szCs w:val="20"/>
        </w:rPr>
      </w:pPr>
      <w:r w:rsidRPr="009B3643">
        <w:rPr>
          <w:rFonts w:ascii="Arial Narrow" w:hAnsi="Arial Narrow" w:cs="Calibri-Bold"/>
          <w:b/>
          <w:bCs/>
          <w:sz w:val="20"/>
          <w:szCs w:val="20"/>
        </w:rPr>
        <w:t>4. Action plan</w:t>
      </w:r>
      <w:r w:rsidRPr="009B3643">
        <w:rPr>
          <w:rFonts w:ascii="Arial Narrow" w:hAnsi="Arial Narrow"/>
          <w:sz w:val="20"/>
          <w:szCs w:val="20"/>
        </w:rPr>
        <w:t>: applied R&amp;D; specialisms; continuous V &amp; V; beta</w:t>
      </w:r>
      <w:r w:rsidRPr="009B3643">
        <w:rPr>
          <w:rFonts w:ascii="Cambria Math" w:hAnsi="Cambria Math" w:cs="Cambria Math"/>
          <w:sz w:val="20"/>
          <w:szCs w:val="20"/>
        </w:rPr>
        <w:t>‐</w:t>
      </w:r>
      <w:r w:rsidRPr="009B3643">
        <w:rPr>
          <w:rFonts w:ascii="Arial Narrow" w:hAnsi="Arial Narrow"/>
          <w:sz w:val="20"/>
          <w:szCs w:val="20"/>
        </w:rPr>
        <w:t xml:space="preserve"> release model</w:t>
      </w:r>
    </w:p>
    <w:p w:rsidR="007216D0" w:rsidRPr="009B3643" w:rsidRDefault="007216D0" w:rsidP="009B3643">
      <w:pPr>
        <w:autoSpaceDE w:val="0"/>
        <w:autoSpaceDN w:val="0"/>
        <w:adjustRightInd w:val="0"/>
        <w:ind w:left="1080"/>
        <w:rPr>
          <w:rFonts w:ascii="Arial Narrow" w:hAnsi="Arial Narrow"/>
          <w:sz w:val="20"/>
          <w:szCs w:val="20"/>
        </w:rPr>
      </w:pPr>
      <w:r w:rsidRPr="009B3643">
        <w:rPr>
          <w:rFonts w:ascii="Arial Narrow" w:hAnsi="Arial Narrow" w:cs="Calibri-Bold"/>
          <w:b/>
          <w:bCs/>
          <w:sz w:val="20"/>
          <w:szCs w:val="20"/>
        </w:rPr>
        <w:t>5. Systems Engineering</w:t>
      </w:r>
      <w:r w:rsidRPr="009B3643">
        <w:rPr>
          <w:rFonts w:ascii="Arial Narrow" w:hAnsi="Arial Narrow"/>
          <w:sz w:val="20"/>
          <w:szCs w:val="20"/>
        </w:rPr>
        <w:t>: bridging</w:t>
      </w:r>
      <w:r w:rsidRPr="009B3643">
        <w:rPr>
          <w:rFonts w:ascii="Cambria Math" w:hAnsi="Cambria Math" w:cs="Cambria Math"/>
          <w:sz w:val="20"/>
          <w:szCs w:val="20"/>
        </w:rPr>
        <w:t>‐</w:t>
      </w:r>
      <w:r w:rsidRPr="009B3643">
        <w:rPr>
          <w:rFonts w:ascii="Arial Narrow" w:hAnsi="Arial Narrow"/>
          <w:sz w:val="20"/>
          <w:szCs w:val="20"/>
        </w:rPr>
        <w:t>technologies; holistic outcomes; fluid</w:t>
      </w:r>
      <w:r w:rsidRPr="009B3643">
        <w:rPr>
          <w:rFonts w:ascii="Cambria Math" w:hAnsi="Cambria Math" w:cs="Cambria Math"/>
          <w:sz w:val="20"/>
          <w:szCs w:val="20"/>
        </w:rPr>
        <w:t>‐</w:t>
      </w:r>
      <w:r w:rsidRPr="009B3643">
        <w:rPr>
          <w:rFonts w:ascii="Arial Narrow" w:hAnsi="Arial Narrow"/>
          <w:sz w:val="20"/>
          <w:szCs w:val="20"/>
        </w:rPr>
        <w:t>rigidity</w:t>
      </w:r>
    </w:p>
    <w:p w:rsidR="007216D0" w:rsidRPr="009B3643" w:rsidRDefault="007216D0" w:rsidP="009B3643">
      <w:pPr>
        <w:autoSpaceDE w:val="0"/>
        <w:autoSpaceDN w:val="0"/>
        <w:adjustRightInd w:val="0"/>
        <w:ind w:left="1080"/>
        <w:rPr>
          <w:rFonts w:ascii="Arial Narrow" w:hAnsi="Arial Narrow"/>
          <w:sz w:val="20"/>
          <w:szCs w:val="20"/>
        </w:rPr>
      </w:pPr>
      <w:r w:rsidRPr="009B3643">
        <w:rPr>
          <w:rFonts w:ascii="Arial Narrow" w:hAnsi="Arial Narrow" w:cs="Calibri-Bold"/>
          <w:b/>
          <w:bCs/>
          <w:sz w:val="20"/>
          <w:szCs w:val="20"/>
        </w:rPr>
        <w:t>6. Problem solvers</w:t>
      </w:r>
      <w:r w:rsidRPr="009B3643">
        <w:rPr>
          <w:rFonts w:ascii="Arial Narrow" w:hAnsi="Arial Narrow"/>
          <w:sz w:val="20"/>
          <w:szCs w:val="20"/>
        </w:rPr>
        <w:t>: BRAID focus; total openness/exposure to criticism/experimentation</w:t>
      </w:r>
    </w:p>
    <w:p w:rsidR="007216D0" w:rsidRDefault="007216D0" w:rsidP="009B3643">
      <w:pPr>
        <w:autoSpaceDE w:val="0"/>
        <w:autoSpaceDN w:val="0"/>
        <w:adjustRightInd w:val="0"/>
        <w:ind w:left="1080"/>
        <w:jc w:val="both"/>
        <w:rPr>
          <w:rFonts w:ascii="Arial Narrow" w:hAnsi="Arial Narrow"/>
          <w:sz w:val="20"/>
          <w:szCs w:val="20"/>
        </w:rPr>
      </w:pPr>
      <w:r w:rsidRPr="009B3643">
        <w:rPr>
          <w:rFonts w:ascii="Arial Narrow" w:hAnsi="Arial Narrow" w:cs="Calibri-Bold"/>
          <w:b/>
          <w:bCs/>
          <w:sz w:val="20"/>
          <w:szCs w:val="20"/>
        </w:rPr>
        <w:t xml:space="preserve">7. Prototyping: </w:t>
      </w:r>
      <w:r w:rsidRPr="009B3643">
        <w:rPr>
          <w:rFonts w:ascii="Arial Narrow" w:hAnsi="Arial Narrow"/>
          <w:sz w:val="20"/>
          <w:szCs w:val="20"/>
        </w:rPr>
        <w:t xml:space="preserve">controlled </w:t>
      </w:r>
      <w:r w:rsidRPr="009B3643">
        <w:rPr>
          <w:rFonts w:ascii="Arial Narrow" w:hAnsi="Arial Narrow" w:cs="Calibri-Italic"/>
          <w:i/>
          <w:iCs/>
          <w:sz w:val="20"/>
          <w:szCs w:val="20"/>
        </w:rPr>
        <w:t>meta</w:t>
      </w:r>
      <w:r w:rsidRPr="009B3643">
        <w:rPr>
          <w:rFonts w:ascii="Cambria Math" w:hAnsi="Cambria Math" w:cs="Cambria Math"/>
          <w:i/>
          <w:iCs/>
          <w:sz w:val="20"/>
          <w:szCs w:val="20"/>
        </w:rPr>
        <w:t>‐</w:t>
      </w:r>
      <w:r w:rsidRPr="009B3643">
        <w:rPr>
          <w:rFonts w:ascii="Arial Narrow" w:hAnsi="Arial Narrow" w:cs="Calibri-Italic"/>
          <w:i/>
          <w:iCs/>
          <w:sz w:val="20"/>
          <w:szCs w:val="20"/>
        </w:rPr>
        <w:t xml:space="preserve">model; </w:t>
      </w:r>
      <w:r w:rsidRPr="009B3643">
        <w:rPr>
          <w:rFonts w:ascii="Arial Narrow" w:hAnsi="Arial Narrow"/>
          <w:sz w:val="20"/>
          <w:szCs w:val="20"/>
        </w:rPr>
        <w:t>open experimentation; open governance</w:t>
      </w:r>
    </w:p>
    <w:p w:rsidR="009B3643" w:rsidRPr="009B3643" w:rsidRDefault="009B3643" w:rsidP="009B3643">
      <w:pPr>
        <w:autoSpaceDE w:val="0"/>
        <w:autoSpaceDN w:val="0"/>
        <w:adjustRightInd w:val="0"/>
        <w:spacing w:before="60"/>
        <w:ind w:left="1080"/>
        <w:jc w:val="both"/>
        <w:rPr>
          <w:rFonts w:ascii="Arial Narrow" w:hAnsi="Arial Narrow"/>
          <w:sz w:val="20"/>
          <w:szCs w:val="20"/>
          <w:u w:val="single"/>
        </w:rPr>
      </w:pPr>
      <w:r w:rsidRPr="009B3643">
        <w:rPr>
          <w:rFonts w:ascii="Arial Narrow" w:hAnsi="Arial Narrow" w:cs="Calibri-BoldItalic"/>
          <w:bCs/>
          <w:i/>
          <w:iCs/>
          <w:sz w:val="20"/>
          <w:szCs w:val="20"/>
          <w:u w:val="single"/>
        </w:rPr>
        <w:t xml:space="preserve">FAST FOLLOWERS/KEY DOMAINS fully operational </w:t>
      </w:r>
      <w:r w:rsidRPr="009B3643">
        <w:rPr>
          <w:rFonts w:ascii="Cambria Math" w:hAnsi="Cambria Math" w:cs="Cambria Math"/>
          <w:bCs/>
          <w:i/>
          <w:iCs/>
          <w:sz w:val="20"/>
          <w:szCs w:val="20"/>
          <w:u w:val="single"/>
        </w:rPr>
        <w:t>‐</w:t>
      </w:r>
      <w:r w:rsidRPr="009B3643">
        <w:rPr>
          <w:rFonts w:ascii="Arial Narrow" w:hAnsi="Arial Narrow" w:cs="Calibri-BoldItalic"/>
          <w:bCs/>
          <w:i/>
          <w:iCs/>
          <w:sz w:val="20"/>
          <w:szCs w:val="20"/>
          <w:u w:val="single"/>
        </w:rPr>
        <w:t xml:space="preserve"> (YRS 5 – YR15 €1B – 10B indicative)</w:t>
      </w:r>
    </w:p>
    <w:p w:rsidR="009B3643" w:rsidRPr="009B3643" w:rsidRDefault="009B3643" w:rsidP="009B3643">
      <w:pPr>
        <w:autoSpaceDE w:val="0"/>
        <w:autoSpaceDN w:val="0"/>
        <w:adjustRightInd w:val="0"/>
        <w:ind w:left="1083"/>
        <w:rPr>
          <w:rFonts w:ascii="Arial Narrow" w:hAnsi="Arial Narrow"/>
          <w:sz w:val="20"/>
          <w:szCs w:val="20"/>
        </w:rPr>
      </w:pPr>
      <w:r w:rsidRPr="009B3643">
        <w:rPr>
          <w:rFonts w:ascii="Arial Narrow" w:hAnsi="Arial Narrow" w:cs="Calibri-Bold"/>
          <w:b/>
          <w:bCs/>
          <w:sz w:val="20"/>
          <w:szCs w:val="20"/>
        </w:rPr>
        <w:t>1. Open Source</w:t>
      </w:r>
      <w:r w:rsidRPr="009B3643">
        <w:rPr>
          <w:rFonts w:ascii="Arial Narrow" w:hAnsi="Arial Narrow"/>
          <w:sz w:val="20"/>
          <w:szCs w:val="20"/>
        </w:rPr>
        <w:t>: System</w:t>
      </w:r>
      <w:r w:rsidRPr="009B3643">
        <w:rPr>
          <w:rFonts w:ascii="Cambria Math" w:hAnsi="Cambria Math" w:cs="Cambria Math"/>
          <w:sz w:val="20"/>
          <w:szCs w:val="20"/>
        </w:rPr>
        <w:t>‐</w:t>
      </w:r>
      <w:r w:rsidRPr="009B3643">
        <w:rPr>
          <w:rFonts w:ascii="Arial Narrow" w:hAnsi="Arial Narrow"/>
          <w:sz w:val="20"/>
          <w:szCs w:val="20"/>
        </w:rPr>
        <w:t>of</w:t>
      </w:r>
      <w:r w:rsidRPr="009B3643">
        <w:rPr>
          <w:rFonts w:ascii="Cambria Math" w:hAnsi="Cambria Math" w:cs="Cambria Math"/>
          <w:sz w:val="20"/>
          <w:szCs w:val="20"/>
        </w:rPr>
        <w:t>‐</w:t>
      </w:r>
      <w:r w:rsidRPr="009B3643">
        <w:rPr>
          <w:rFonts w:ascii="Arial Narrow" w:hAnsi="Arial Narrow"/>
          <w:sz w:val="20"/>
          <w:szCs w:val="20"/>
        </w:rPr>
        <w:t>Systems (SoS); science expansion; wider field of application</w:t>
      </w:r>
    </w:p>
    <w:p w:rsidR="009B3643" w:rsidRPr="009B3643" w:rsidRDefault="009B3643" w:rsidP="009B3643">
      <w:pPr>
        <w:autoSpaceDE w:val="0"/>
        <w:autoSpaceDN w:val="0"/>
        <w:adjustRightInd w:val="0"/>
        <w:ind w:left="1083"/>
        <w:rPr>
          <w:rFonts w:ascii="Arial Narrow" w:hAnsi="Arial Narrow"/>
          <w:sz w:val="20"/>
          <w:szCs w:val="20"/>
        </w:rPr>
      </w:pPr>
      <w:r w:rsidRPr="009B3643">
        <w:rPr>
          <w:rFonts w:ascii="Arial Narrow" w:hAnsi="Arial Narrow" w:cs="Calibri-Bold"/>
          <w:b/>
          <w:bCs/>
          <w:sz w:val="20"/>
          <w:szCs w:val="20"/>
        </w:rPr>
        <w:t>2. Global Delivery</w:t>
      </w:r>
      <w:r w:rsidRPr="009B3643">
        <w:rPr>
          <w:rFonts w:ascii="Arial Narrow" w:hAnsi="Arial Narrow"/>
          <w:sz w:val="20"/>
          <w:szCs w:val="20"/>
        </w:rPr>
        <w:t>: breakthroughs; multiple domains;</w:t>
      </w:r>
    </w:p>
    <w:p w:rsidR="009B3643" w:rsidRPr="009B3643" w:rsidRDefault="009B3643" w:rsidP="009B3643">
      <w:pPr>
        <w:autoSpaceDE w:val="0"/>
        <w:autoSpaceDN w:val="0"/>
        <w:adjustRightInd w:val="0"/>
        <w:ind w:left="1083"/>
        <w:rPr>
          <w:rFonts w:ascii="Arial Narrow" w:hAnsi="Arial Narrow"/>
          <w:sz w:val="20"/>
          <w:szCs w:val="20"/>
        </w:rPr>
      </w:pPr>
      <w:r w:rsidRPr="009B3643">
        <w:rPr>
          <w:rFonts w:ascii="Arial Narrow" w:hAnsi="Arial Narrow" w:cs="Calibri-Bold"/>
          <w:b/>
          <w:bCs/>
          <w:sz w:val="20"/>
          <w:szCs w:val="20"/>
        </w:rPr>
        <w:t>3. Legacy</w:t>
      </w:r>
      <w:r w:rsidRPr="009B3643">
        <w:rPr>
          <w:rFonts w:ascii="Arial Narrow" w:hAnsi="Arial Narrow"/>
          <w:sz w:val="20"/>
          <w:szCs w:val="20"/>
        </w:rPr>
        <w:t>: capture the past; modern learning; new paradigms</w:t>
      </w:r>
    </w:p>
    <w:p w:rsidR="009B3643" w:rsidRPr="009B3643" w:rsidRDefault="009B3643" w:rsidP="009B3643">
      <w:pPr>
        <w:autoSpaceDE w:val="0"/>
        <w:autoSpaceDN w:val="0"/>
        <w:adjustRightInd w:val="0"/>
        <w:ind w:left="1083"/>
        <w:rPr>
          <w:rFonts w:ascii="Arial Narrow" w:hAnsi="Arial Narrow"/>
          <w:sz w:val="20"/>
          <w:szCs w:val="20"/>
        </w:rPr>
      </w:pPr>
      <w:r w:rsidRPr="009B3643">
        <w:rPr>
          <w:rFonts w:ascii="Arial Narrow" w:hAnsi="Arial Narrow" w:cs="Calibri-Bold"/>
          <w:b/>
          <w:bCs/>
          <w:sz w:val="20"/>
          <w:szCs w:val="20"/>
        </w:rPr>
        <w:t xml:space="preserve">4. Forensics: </w:t>
      </w:r>
      <w:r w:rsidRPr="009B3643">
        <w:rPr>
          <w:rFonts w:ascii="Arial Narrow" w:hAnsi="Arial Narrow"/>
          <w:sz w:val="20"/>
          <w:szCs w:val="20"/>
        </w:rPr>
        <w:t>two</w:t>
      </w:r>
      <w:r w:rsidRPr="009B3643">
        <w:rPr>
          <w:rFonts w:ascii="Cambria Math" w:hAnsi="Cambria Math" w:cs="Cambria Math"/>
          <w:sz w:val="20"/>
          <w:szCs w:val="20"/>
        </w:rPr>
        <w:t>‐</w:t>
      </w:r>
      <w:r w:rsidRPr="009B3643">
        <w:rPr>
          <w:rFonts w:ascii="Arial Narrow" w:hAnsi="Arial Narrow"/>
          <w:sz w:val="20"/>
          <w:szCs w:val="20"/>
        </w:rPr>
        <w:t>way challenges; specialist domains; dispersing power games</w:t>
      </w:r>
    </w:p>
    <w:p w:rsidR="009B3643" w:rsidRPr="009B3643" w:rsidRDefault="009B3643" w:rsidP="009B3643">
      <w:pPr>
        <w:autoSpaceDE w:val="0"/>
        <w:autoSpaceDN w:val="0"/>
        <w:adjustRightInd w:val="0"/>
        <w:ind w:left="1083"/>
        <w:rPr>
          <w:rFonts w:ascii="Arial Narrow" w:hAnsi="Arial Narrow"/>
          <w:sz w:val="20"/>
          <w:szCs w:val="20"/>
        </w:rPr>
      </w:pPr>
      <w:r w:rsidRPr="009B3643">
        <w:rPr>
          <w:rFonts w:ascii="Arial Narrow" w:hAnsi="Arial Narrow" w:cs="Calibri-Bold"/>
          <w:b/>
          <w:bCs/>
          <w:sz w:val="20"/>
          <w:szCs w:val="20"/>
        </w:rPr>
        <w:t>5. Advanced collaboration</w:t>
      </w:r>
      <w:r w:rsidRPr="009B3643">
        <w:rPr>
          <w:rFonts w:ascii="Arial Narrow" w:hAnsi="Arial Narrow"/>
          <w:sz w:val="20"/>
          <w:szCs w:val="20"/>
        </w:rPr>
        <w:t>: new science; new socio</w:t>
      </w:r>
      <w:r w:rsidRPr="009B3643">
        <w:rPr>
          <w:rFonts w:ascii="Cambria Math" w:hAnsi="Cambria Math" w:cs="Cambria Math"/>
          <w:sz w:val="20"/>
          <w:szCs w:val="20"/>
        </w:rPr>
        <w:t>‐</w:t>
      </w:r>
      <w:r w:rsidRPr="009B3643">
        <w:rPr>
          <w:rFonts w:ascii="Arial Narrow" w:hAnsi="Arial Narrow"/>
          <w:sz w:val="20"/>
          <w:szCs w:val="20"/>
        </w:rPr>
        <w:t>technic models; changed worlds</w:t>
      </w:r>
    </w:p>
    <w:p w:rsidR="009B3643" w:rsidRDefault="009B3643" w:rsidP="00D9717E">
      <w:pPr>
        <w:autoSpaceDE w:val="0"/>
        <w:autoSpaceDN w:val="0"/>
        <w:adjustRightInd w:val="0"/>
        <w:ind w:left="1080"/>
        <w:jc w:val="both"/>
        <w:rPr>
          <w:rFonts w:ascii="Arial Narrow" w:hAnsi="Arial Narrow"/>
          <w:sz w:val="20"/>
          <w:szCs w:val="20"/>
        </w:rPr>
      </w:pPr>
      <w:r w:rsidRPr="009B3643">
        <w:rPr>
          <w:rFonts w:ascii="Arial Narrow" w:hAnsi="Arial Narrow" w:cs="Calibri-Bold"/>
          <w:b/>
          <w:bCs/>
          <w:sz w:val="20"/>
          <w:szCs w:val="20"/>
        </w:rPr>
        <w:t>6. Flagship</w:t>
      </w:r>
      <w:r w:rsidRPr="009B3643">
        <w:rPr>
          <w:rFonts w:ascii="Arial Narrow" w:hAnsi="Arial Narrow"/>
          <w:sz w:val="20"/>
          <w:szCs w:val="20"/>
        </w:rPr>
        <w:t>: System</w:t>
      </w:r>
      <w:r w:rsidRPr="009B3643">
        <w:rPr>
          <w:rFonts w:ascii="Cambria Math" w:hAnsi="Cambria Math" w:cs="Cambria Math"/>
          <w:sz w:val="20"/>
          <w:szCs w:val="20"/>
        </w:rPr>
        <w:t>‐</w:t>
      </w:r>
      <w:r w:rsidRPr="009B3643">
        <w:rPr>
          <w:rFonts w:ascii="Arial Narrow" w:hAnsi="Arial Narrow"/>
          <w:sz w:val="20"/>
          <w:szCs w:val="20"/>
        </w:rPr>
        <w:t>of</w:t>
      </w:r>
      <w:r w:rsidRPr="009B3643">
        <w:rPr>
          <w:rFonts w:ascii="Cambria Math" w:hAnsi="Cambria Math" w:cs="Cambria Math"/>
          <w:sz w:val="20"/>
          <w:szCs w:val="20"/>
        </w:rPr>
        <w:t>‐</w:t>
      </w:r>
      <w:r w:rsidRPr="009B3643">
        <w:rPr>
          <w:rFonts w:ascii="Arial Narrow" w:hAnsi="Arial Narrow"/>
          <w:sz w:val="20"/>
          <w:szCs w:val="20"/>
        </w:rPr>
        <w:t>Systems (SoS); science expansion; wider field of application</w:t>
      </w:r>
    </w:p>
    <w:p w:rsidR="00D9717E" w:rsidRPr="00D9717E" w:rsidRDefault="00D9717E" w:rsidP="009A5E2C">
      <w:pPr>
        <w:autoSpaceDE w:val="0"/>
        <w:autoSpaceDN w:val="0"/>
        <w:adjustRightInd w:val="0"/>
        <w:spacing w:before="60"/>
        <w:ind w:left="360" w:firstLine="720"/>
        <w:rPr>
          <w:rFonts w:ascii="Arial Narrow" w:hAnsi="Arial Narrow" w:cs="Calibri-BoldItalic"/>
          <w:bCs/>
          <w:i/>
          <w:iCs/>
          <w:sz w:val="20"/>
          <w:szCs w:val="20"/>
          <w:u w:val="single"/>
        </w:rPr>
      </w:pPr>
      <w:r w:rsidRPr="00D9717E">
        <w:rPr>
          <w:rFonts w:ascii="Arial Narrow" w:hAnsi="Arial Narrow" w:cs="Calibri-BoldItalic"/>
          <w:bCs/>
          <w:i/>
          <w:iCs/>
          <w:sz w:val="20"/>
          <w:szCs w:val="20"/>
          <w:u w:val="single"/>
        </w:rPr>
        <w:t xml:space="preserve">MATURITY ubiquitous complex society </w:t>
      </w:r>
      <w:r w:rsidRPr="00D9717E">
        <w:rPr>
          <w:rFonts w:ascii="Cambria Math" w:hAnsi="Cambria Math" w:cs="Cambria Math"/>
          <w:bCs/>
          <w:i/>
          <w:iCs/>
          <w:sz w:val="20"/>
          <w:szCs w:val="20"/>
          <w:u w:val="single"/>
        </w:rPr>
        <w:t>‐</w:t>
      </w:r>
      <w:r w:rsidRPr="00D9717E">
        <w:rPr>
          <w:rFonts w:ascii="Arial Narrow" w:hAnsi="Arial Narrow" w:cs="Calibri-BoldItalic"/>
          <w:bCs/>
          <w:i/>
          <w:iCs/>
          <w:sz w:val="20"/>
          <w:szCs w:val="20"/>
          <w:u w:val="single"/>
        </w:rPr>
        <w:t xml:space="preserve"> (YRS 15 </w:t>
      </w:r>
      <w:r w:rsidRPr="00D9717E">
        <w:rPr>
          <w:rFonts w:ascii="Cambria Math" w:hAnsi="Cambria Math" w:cs="Cambria Math"/>
          <w:bCs/>
          <w:i/>
          <w:iCs/>
          <w:sz w:val="20"/>
          <w:szCs w:val="20"/>
          <w:u w:val="single"/>
        </w:rPr>
        <w:t>‐</w:t>
      </w:r>
      <w:r w:rsidRPr="00D9717E">
        <w:rPr>
          <w:rFonts w:ascii="Arial Narrow" w:hAnsi="Arial Narrow" w:cs="Calibri-BoldItalic"/>
          <w:bCs/>
          <w:i/>
          <w:iCs/>
          <w:sz w:val="20"/>
          <w:szCs w:val="20"/>
          <w:u w:val="single"/>
        </w:rPr>
        <w:t xml:space="preserve"> YR40 onwards €1 T self</w:t>
      </w:r>
      <w:r w:rsidRPr="00D9717E">
        <w:rPr>
          <w:rFonts w:ascii="Cambria Math" w:hAnsi="Cambria Math" w:cs="Cambria Math"/>
          <w:bCs/>
          <w:i/>
          <w:iCs/>
          <w:sz w:val="20"/>
          <w:szCs w:val="20"/>
          <w:u w:val="single"/>
        </w:rPr>
        <w:t>‐</w:t>
      </w:r>
      <w:r w:rsidRPr="00D9717E">
        <w:rPr>
          <w:rFonts w:ascii="Arial Narrow" w:hAnsi="Arial Narrow" w:cs="Calibri-BoldItalic"/>
          <w:bCs/>
          <w:i/>
          <w:iCs/>
          <w:sz w:val="20"/>
          <w:szCs w:val="20"/>
          <w:u w:val="single"/>
        </w:rPr>
        <w:t>funded)</w:t>
      </w:r>
    </w:p>
    <w:p w:rsidR="00D9717E" w:rsidRPr="00D9717E" w:rsidRDefault="00D9717E" w:rsidP="00D9717E">
      <w:pPr>
        <w:autoSpaceDE w:val="0"/>
        <w:autoSpaceDN w:val="0"/>
        <w:adjustRightInd w:val="0"/>
        <w:ind w:left="360" w:firstLine="720"/>
        <w:rPr>
          <w:rFonts w:ascii="Arial Narrow" w:hAnsi="Arial Narrow"/>
          <w:sz w:val="20"/>
          <w:szCs w:val="20"/>
        </w:rPr>
      </w:pPr>
      <w:r w:rsidRPr="00D9717E">
        <w:rPr>
          <w:rFonts w:ascii="Arial Narrow" w:hAnsi="Arial Narrow" w:cs="Calibri-Bold"/>
          <w:b/>
          <w:bCs/>
          <w:sz w:val="20"/>
          <w:szCs w:val="20"/>
        </w:rPr>
        <w:t>1. Self</w:t>
      </w:r>
      <w:r w:rsidRPr="00D9717E">
        <w:rPr>
          <w:rFonts w:ascii="Cambria Math" w:hAnsi="Cambria Math" w:cs="Cambria Math"/>
          <w:b/>
          <w:bCs/>
          <w:sz w:val="20"/>
          <w:szCs w:val="20"/>
        </w:rPr>
        <w:t>‐</w:t>
      </w:r>
      <w:r w:rsidRPr="00D9717E">
        <w:rPr>
          <w:rFonts w:ascii="Arial Narrow" w:hAnsi="Arial Narrow" w:cs="Calibri-Bold"/>
          <w:b/>
          <w:bCs/>
          <w:sz w:val="20"/>
          <w:szCs w:val="20"/>
        </w:rPr>
        <w:t>healing World</w:t>
      </w:r>
      <w:r w:rsidRPr="00D9717E">
        <w:rPr>
          <w:rFonts w:ascii="Arial Narrow" w:hAnsi="Arial Narrow"/>
          <w:sz w:val="20"/>
          <w:szCs w:val="20"/>
        </w:rPr>
        <w:t>: multiple domains; integrated life/physical/biological sciences</w:t>
      </w:r>
    </w:p>
    <w:p w:rsidR="00D9717E" w:rsidRPr="00D9717E" w:rsidRDefault="00D9717E" w:rsidP="00D9717E">
      <w:pPr>
        <w:autoSpaceDE w:val="0"/>
        <w:autoSpaceDN w:val="0"/>
        <w:adjustRightInd w:val="0"/>
        <w:ind w:left="1080"/>
        <w:jc w:val="both"/>
        <w:rPr>
          <w:rFonts w:ascii="Arial Narrow" w:hAnsi="Arial Narrow" w:cs="Arial Narrow"/>
          <w:sz w:val="20"/>
          <w:szCs w:val="20"/>
        </w:rPr>
      </w:pPr>
      <w:r w:rsidRPr="00D9717E">
        <w:rPr>
          <w:rFonts w:ascii="Arial Narrow" w:hAnsi="Arial Narrow" w:cs="Calibri-Bold"/>
          <w:b/>
          <w:bCs/>
          <w:sz w:val="20"/>
          <w:szCs w:val="20"/>
        </w:rPr>
        <w:t xml:space="preserve">2. What next? </w:t>
      </w:r>
      <w:r w:rsidRPr="00D9717E">
        <w:rPr>
          <w:rFonts w:ascii="Arial Narrow" w:hAnsi="Arial Narrow"/>
          <w:sz w:val="20"/>
          <w:szCs w:val="20"/>
        </w:rPr>
        <w:t>Futures expansion; new world society; socio</w:t>
      </w:r>
      <w:r w:rsidRPr="00D9717E">
        <w:rPr>
          <w:rFonts w:ascii="Cambria Math" w:hAnsi="Cambria Math" w:cs="Cambria Math"/>
          <w:sz w:val="20"/>
          <w:szCs w:val="20"/>
        </w:rPr>
        <w:t>‐</w:t>
      </w:r>
      <w:r w:rsidRPr="00D9717E">
        <w:rPr>
          <w:rFonts w:ascii="Arial Narrow" w:hAnsi="Arial Narrow"/>
          <w:sz w:val="20"/>
          <w:szCs w:val="20"/>
        </w:rPr>
        <w:t>technology the new power</w:t>
      </w:r>
    </w:p>
    <w:p w:rsidR="009E3F7B" w:rsidRPr="009A5E2C" w:rsidRDefault="00EC69D4" w:rsidP="000B288F">
      <w:pPr>
        <w:autoSpaceDE w:val="0"/>
        <w:autoSpaceDN w:val="0"/>
        <w:adjustRightInd w:val="0"/>
        <w:spacing w:before="60"/>
        <w:ind w:left="340"/>
        <w:jc w:val="both"/>
        <w:rPr>
          <w:rFonts w:ascii="Arial" w:eastAsia="Times New Roman" w:hAnsi="Arial" w:cs="Arial"/>
          <w:b/>
          <w:bCs/>
          <w:sz w:val="20"/>
          <w:szCs w:val="20"/>
          <w:u w:val="single"/>
        </w:rPr>
      </w:pPr>
      <w:r w:rsidRPr="00EC69D4">
        <w:rPr>
          <w:rFonts w:ascii="Arial Narrow" w:hAnsi="Arial Narrow"/>
          <w:sz w:val="20"/>
          <w:szCs w:val="20"/>
        </w:rPr>
        <w:t>Programme realisation, the art of The Prince, is about coalitions of purpose, scientifically driven.</w:t>
      </w:r>
      <w:r>
        <w:rPr>
          <w:rFonts w:ascii="Arial Narrow" w:hAnsi="Arial Narrow"/>
          <w:sz w:val="20"/>
          <w:szCs w:val="20"/>
        </w:rPr>
        <w:t xml:space="preserve"> </w:t>
      </w:r>
      <w:r w:rsidR="009A5E2C">
        <w:rPr>
          <w:rFonts w:ascii="Arial Narrow" w:hAnsi="Arial Narrow"/>
          <w:sz w:val="20"/>
          <w:szCs w:val="20"/>
        </w:rPr>
        <w:t>The above Road-map</w:t>
      </w:r>
      <w:r w:rsidRPr="00EC69D4">
        <w:rPr>
          <w:rFonts w:ascii="Arial Narrow" w:hAnsi="Arial Narrow"/>
          <w:sz w:val="20"/>
          <w:szCs w:val="20"/>
        </w:rPr>
        <w:t xml:space="preserve"> is conceptual</w:t>
      </w:r>
      <w:r w:rsidR="00192507">
        <w:rPr>
          <w:rFonts w:ascii="Arial Narrow" w:hAnsi="Arial Narrow"/>
          <w:sz w:val="20"/>
          <w:szCs w:val="20"/>
        </w:rPr>
        <w:t>;</w:t>
      </w:r>
      <w:r w:rsidRPr="00EC69D4">
        <w:rPr>
          <w:rFonts w:ascii="Arial Narrow" w:hAnsi="Arial Narrow"/>
          <w:sz w:val="20"/>
          <w:szCs w:val="20"/>
        </w:rPr>
        <w:t xml:space="preserve"> we start from a</w:t>
      </w:r>
      <w:r>
        <w:rPr>
          <w:rFonts w:ascii="Arial Narrow" w:hAnsi="Arial Narrow"/>
          <w:sz w:val="20"/>
          <w:szCs w:val="20"/>
        </w:rPr>
        <w:t xml:space="preserve"> </w:t>
      </w:r>
      <w:r w:rsidRPr="00EC69D4">
        <w:rPr>
          <w:rFonts w:ascii="Arial Narrow" w:hAnsi="Arial Narrow"/>
          <w:sz w:val="20"/>
          <w:szCs w:val="20"/>
        </w:rPr>
        <w:t>simple situation pointer: in a world that can realise multi</w:t>
      </w:r>
      <w:r w:rsidRPr="00EC69D4">
        <w:rPr>
          <w:rFonts w:ascii="Cambria Math" w:hAnsi="Cambria Math" w:cs="Cambria Math"/>
          <w:sz w:val="20"/>
          <w:szCs w:val="20"/>
        </w:rPr>
        <w:t>‐</w:t>
      </w:r>
      <w:r w:rsidRPr="00EC69D4">
        <w:rPr>
          <w:rFonts w:ascii="Arial Narrow" w:hAnsi="Arial Narrow"/>
          <w:sz w:val="20"/>
          <w:szCs w:val="20"/>
        </w:rPr>
        <w:t>billion dollars from an opportunistic on</w:t>
      </w:r>
      <w:r w:rsidRPr="00EC69D4">
        <w:rPr>
          <w:rFonts w:ascii="Cambria Math" w:hAnsi="Cambria Math" w:cs="Cambria Math"/>
          <w:sz w:val="20"/>
          <w:szCs w:val="20"/>
        </w:rPr>
        <w:t>‐</w:t>
      </w:r>
      <w:r w:rsidRPr="00EC69D4">
        <w:rPr>
          <w:rFonts w:ascii="Arial Narrow" w:hAnsi="Arial Narrow"/>
          <w:sz w:val="20"/>
          <w:szCs w:val="20"/>
        </w:rPr>
        <w:t>line</w:t>
      </w:r>
      <w:r>
        <w:rPr>
          <w:rFonts w:ascii="Arial Narrow" w:hAnsi="Arial Narrow"/>
          <w:sz w:val="20"/>
          <w:szCs w:val="20"/>
        </w:rPr>
        <w:t xml:space="preserve"> </w:t>
      </w:r>
      <w:r w:rsidRPr="00EC69D4">
        <w:rPr>
          <w:rFonts w:ascii="Arial Narrow" w:hAnsi="Arial Narrow"/>
          <w:sz w:val="20"/>
          <w:szCs w:val="20"/>
        </w:rPr>
        <w:t xml:space="preserve">game (that is what current social media is) &amp; where EU research </w:t>
      </w:r>
      <w:r w:rsidR="005D0507">
        <w:rPr>
          <w:rFonts w:ascii="Arial Narrow" w:hAnsi="Arial Narrow"/>
          <w:sz w:val="20"/>
          <w:szCs w:val="20"/>
        </w:rPr>
        <w:t>only</w:t>
      </w:r>
      <w:r w:rsidRPr="00EC69D4">
        <w:rPr>
          <w:rFonts w:ascii="Arial Narrow" w:hAnsi="Arial Narrow"/>
          <w:sz w:val="20"/>
          <w:szCs w:val="20"/>
        </w:rPr>
        <w:t xml:space="preserve"> </w:t>
      </w:r>
      <w:r w:rsidR="00192507">
        <w:rPr>
          <w:rFonts w:ascii="Arial Narrow" w:hAnsi="Arial Narrow"/>
          <w:sz w:val="20"/>
          <w:szCs w:val="20"/>
        </w:rPr>
        <w:t>funds a small percentage of novel ideas</w:t>
      </w:r>
      <w:r w:rsidRPr="00EC69D4">
        <w:rPr>
          <w:rFonts w:ascii="Arial Narrow" w:hAnsi="Arial Narrow"/>
          <w:sz w:val="20"/>
          <w:szCs w:val="20"/>
        </w:rPr>
        <w:t xml:space="preserve">, we </w:t>
      </w:r>
      <w:r w:rsidR="005D0507">
        <w:rPr>
          <w:rFonts w:ascii="Arial Narrow" w:hAnsi="Arial Narrow"/>
          <w:sz w:val="20"/>
          <w:szCs w:val="20"/>
        </w:rPr>
        <w:t>need</w:t>
      </w:r>
      <w:r w:rsidRPr="00EC69D4">
        <w:rPr>
          <w:rFonts w:ascii="Arial Narrow" w:hAnsi="Arial Narrow"/>
          <w:sz w:val="20"/>
          <w:szCs w:val="20"/>
        </w:rPr>
        <w:t xml:space="preserve"> to look ahead realistically at the effort of bringing about a paradigm</w:t>
      </w:r>
      <w:r>
        <w:rPr>
          <w:rFonts w:ascii="Arial Narrow" w:hAnsi="Arial Narrow"/>
          <w:sz w:val="20"/>
          <w:szCs w:val="20"/>
        </w:rPr>
        <w:t xml:space="preserve"> </w:t>
      </w:r>
      <w:r w:rsidRPr="00EC69D4">
        <w:rPr>
          <w:rFonts w:ascii="Arial Narrow" w:hAnsi="Arial Narrow"/>
          <w:sz w:val="20"/>
          <w:szCs w:val="20"/>
        </w:rPr>
        <w:t>change of ‘On Computable Society’.</w:t>
      </w:r>
      <w:r>
        <w:rPr>
          <w:rFonts w:ascii="Arial Narrow" w:hAnsi="Arial Narrow"/>
          <w:sz w:val="20"/>
          <w:szCs w:val="20"/>
        </w:rPr>
        <w:t xml:space="preserve"> </w:t>
      </w:r>
      <w:r w:rsidRPr="00EC69D4">
        <w:rPr>
          <w:rFonts w:ascii="Arial Narrow" w:hAnsi="Arial Narrow"/>
          <w:sz w:val="20"/>
          <w:szCs w:val="20"/>
        </w:rPr>
        <w:t>Realistically we are only concerned with the initial 4yr effort; it is a truism of Management Science that</w:t>
      </w:r>
      <w:r>
        <w:rPr>
          <w:rFonts w:ascii="Arial Narrow" w:hAnsi="Arial Narrow"/>
          <w:sz w:val="20"/>
          <w:szCs w:val="20"/>
        </w:rPr>
        <w:t xml:space="preserve"> </w:t>
      </w:r>
      <w:r w:rsidRPr="00EC69D4">
        <w:rPr>
          <w:rFonts w:ascii="Arial Narrow" w:hAnsi="Arial Narrow"/>
          <w:sz w:val="20"/>
          <w:szCs w:val="20"/>
        </w:rPr>
        <w:t xml:space="preserve">the Horizon for strategic thinking has to extend beyond </w:t>
      </w:r>
      <w:r w:rsidR="005D0507">
        <w:rPr>
          <w:rFonts w:ascii="Arial Narrow" w:hAnsi="Arial Narrow"/>
          <w:sz w:val="20"/>
          <w:szCs w:val="20"/>
        </w:rPr>
        <w:t>any</w:t>
      </w:r>
      <w:r w:rsidRPr="00EC69D4">
        <w:rPr>
          <w:rFonts w:ascii="Arial Narrow" w:hAnsi="Arial Narrow"/>
          <w:sz w:val="20"/>
          <w:szCs w:val="20"/>
        </w:rPr>
        <w:t xml:space="preserve"> present RoadMap to that of the eventual</w:t>
      </w:r>
      <w:r>
        <w:rPr>
          <w:rFonts w:ascii="Arial Narrow" w:hAnsi="Arial Narrow"/>
          <w:sz w:val="20"/>
          <w:szCs w:val="20"/>
        </w:rPr>
        <w:t xml:space="preserve"> </w:t>
      </w:r>
      <w:r w:rsidR="00192507">
        <w:rPr>
          <w:rFonts w:ascii="Arial Narrow" w:hAnsi="Arial Narrow"/>
          <w:sz w:val="20"/>
          <w:szCs w:val="20"/>
        </w:rPr>
        <w:t>‘</w:t>
      </w:r>
      <w:r w:rsidRPr="00EC69D4">
        <w:rPr>
          <w:rFonts w:ascii="Arial Narrow" w:hAnsi="Arial Narrow"/>
          <w:sz w:val="20"/>
          <w:szCs w:val="20"/>
        </w:rPr>
        <w:t>War</w:t>
      </w:r>
      <w:r w:rsidRPr="00EC69D4">
        <w:rPr>
          <w:rFonts w:ascii="Cambria Math" w:hAnsi="Cambria Math" w:cs="Cambria Math"/>
          <w:sz w:val="20"/>
          <w:szCs w:val="20"/>
        </w:rPr>
        <w:t>‐</w:t>
      </w:r>
      <w:r w:rsidRPr="00EC69D4">
        <w:rPr>
          <w:rFonts w:ascii="Arial Narrow" w:hAnsi="Arial Narrow"/>
          <w:sz w:val="20"/>
          <w:szCs w:val="20"/>
        </w:rPr>
        <w:t>of</w:t>
      </w:r>
      <w:r w:rsidRPr="00EC69D4">
        <w:rPr>
          <w:rFonts w:ascii="Cambria Math" w:hAnsi="Cambria Math" w:cs="Cambria Math"/>
          <w:sz w:val="20"/>
          <w:szCs w:val="20"/>
        </w:rPr>
        <w:t>‐</w:t>
      </w:r>
      <w:r w:rsidRPr="00EC69D4">
        <w:rPr>
          <w:rFonts w:ascii="Arial Narrow" w:hAnsi="Arial Narrow"/>
          <w:sz w:val="20"/>
          <w:szCs w:val="20"/>
        </w:rPr>
        <w:t>the</w:t>
      </w:r>
      <w:r w:rsidRPr="00EC69D4">
        <w:rPr>
          <w:rFonts w:ascii="Cambria Math" w:hAnsi="Cambria Math" w:cs="Cambria Math"/>
          <w:sz w:val="20"/>
          <w:szCs w:val="20"/>
        </w:rPr>
        <w:t>‐</w:t>
      </w:r>
      <w:r w:rsidRPr="00EC69D4">
        <w:rPr>
          <w:rFonts w:ascii="Arial Narrow" w:hAnsi="Arial Narrow"/>
          <w:sz w:val="20"/>
          <w:szCs w:val="20"/>
        </w:rPr>
        <w:t>Worlds</w:t>
      </w:r>
      <w:r w:rsidR="005D0507">
        <w:rPr>
          <w:rFonts w:ascii="Arial Narrow" w:hAnsi="Arial Narrow"/>
          <w:sz w:val="20"/>
          <w:szCs w:val="20"/>
        </w:rPr>
        <w:t>’</w:t>
      </w:r>
      <w:r w:rsidRPr="00EC69D4">
        <w:rPr>
          <w:rFonts w:ascii="Arial Narrow" w:hAnsi="Arial Narrow"/>
          <w:sz w:val="20"/>
          <w:szCs w:val="20"/>
        </w:rPr>
        <w:t xml:space="preserve">, which is that of the Oxford (&amp; now Cambridge also) view of the time left to correct the world ecological disaster unfolding. </w:t>
      </w:r>
      <w:r w:rsidR="005D0507">
        <w:rPr>
          <w:rFonts w:ascii="Arial Narrow" w:hAnsi="Arial Narrow"/>
          <w:sz w:val="20"/>
          <w:szCs w:val="20"/>
        </w:rPr>
        <w:t>The CSG/M</w:t>
      </w:r>
      <w:r w:rsidRPr="00EC69D4">
        <w:rPr>
          <w:rFonts w:ascii="Arial Narrow" w:hAnsi="Arial Narrow"/>
          <w:sz w:val="20"/>
          <w:szCs w:val="20"/>
        </w:rPr>
        <w:t xml:space="preserve"> </w:t>
      </w:r>
      <w:r w:rsidR="005D0507">
        <w:rPr>
          <w:rFonts w:ascii="Arial Narrow" w:hAnsi="Arial Narrow"/>
          <w:sz w:val="20"/>
          <w:szCs w:val="20"/>
        </w:rPr>
        <w:t>challenge is Big</w:t>
      </w:r>
      <w:r w:rsidRPr="00EC69D4">
        <w:rPr>
          <w:rFonts w:ascii="Arial Narrow" w:hAnsi="Arial Narrow"/>
          <w:sz w:val="20"/>
          <w:szCs w:val="20"/>
        </w:rPr>
        <w:t xml:space="preserve">. FuturICT </w:t>
      </w:r>
      <w:r w:rsidR="00850C38">
        <w:rPr>
          <w:rFonts w:ascii="Arial Narrow" w:hAnsi="Arial Narrow"/>
          <w:sz w:val="20"/>
          <w:szCs w:val="20"/>
        </w:rPr>
        <w:t>similarly</w:t>
      </w:r>
      <w:r w:rsidRPr="00EC69D4">
        <w:rPr>
          <w:rFonts w:ascii="Arial Narrow" w:hAnsi="Arial Narrow"/>
          <w:sz w:val="20"/>
          <w:szCs w:val="20"/>
        </w:rPr>
        <w:t>. It took a World War to succeed with the US Manhattan Project. Kennedy’s Man</w:t>
      </w:r>
      <w:r w:rsidRPr="00EC69D4">
        <w:rPr>
          <w:rFonts w:ascii="Cambria Math" w:hAnsi="Cambria Math" w:cs="Cambria Math"/>
          <w:sz w:val="20"/>
          <w:szCs w:val="20"/>
        </w:rPr>
        <w:t>‐</w:t>
      </w:r>
      <w:r w:rsidRPr="00EC69D4">
        <w:rPr>
          <w:rFonts w:ascii="Arial Narrow" w:hAnsi="Arial Narrow"/>
          <w:sz w:val="20"/>
          <w:szCs w:val="20"/>
        </w:rPr>
        <w:t>on</w:t>
      </w:r>
      <w:r w:rsidRPr="00EC69D4">
        <w:rPr>
          <w:rFonts w:ascii="Cambria Math" w:hAnsi="Cambria Math" w:cs="Cambria Math"/>
          <w:sz w:val="20"/>
          <w:szCs w:val="20"/>
        </w:rPr>
        <w:t>‐</w:t>
      </w:r>
      <w:r w:rsidRPr="00EC69D4">
        <w:rPr>
          <w:rFonts w:ascii="Arial Narrow" w:hAnsi="Arial Narrow"/>
          <w:sz w:val="20"/>
          <w:szCs w:val="20"/>
        </w:rPr>
        <w:t>the</w:t>
      </w:r>
      <w:r w:rsidRPr="00EC69D4">
        <w:rPr>
          <w:rFonts w:ascii="Cambria Math" w:hAnsi="Cambria Math" w:cs="Cambria Math"/>
          <w:sz w:val="20"/>
          <w:szCs w:val="20"/>
        </w:rPr>
        <w:t>‐</w:t>
      </w:r>
      <w:r w:rsidRPr="00EC69D4">
        <w:rPr>
          <w:rFonts w:ascii="Arial Narrow" w:hAnsi="Arial Narrow"/>
          <w:sz w:val="20"/>
          <w:szCs w:val="20"/>
        </w:rPr>
        <w:t xml:space="preserve">Moon is surely moving towards being </w:t>
      </w:r>
      <w:r w:rsidR="00850C38">
        <w:rPr>
          <w:rFonts w:ascii="Arial Narrow" w:hAnsi="Arial Narrow"/>
          <w:sz w:val="20"/>
          <w:szCs w:val="20"/>
        </w:rPr>
        <w:t>Mars next</w:t>
      </w:r>
      <w:r w:rsidRPr="00EC69D4">
        <w:rPr>
          <w:rFonts w:ascii="Arial Narrow" w:hAnsi="Arial Narrow"/>
          <w:sz w:val="20"/>
          <w:szCs w:val="20"/>
        </w:rPr>
        <w:t>. China, Middle East, BRICS etc etc now do in twenty years what took the West a century to bring about. ‘Time’ is not, however of the essence</w:t>
      </w:r>
      <w:r w:rsidR="00850C38">
        <w:rPr>
          <w:rFonts w:ascii="Arial Narrow" w:hAnsi="Arial Narrow"/>
          <w:sz w:val="20"/>
          <w:szCs w:val="20"/>
        </w:rPr>
        <w:t>,</w:t>
      </w:r>
      <w:r w:rsidRPr="00EC69D4">
        <w:rPr>
          <w:rFonts w:ascii="Arial Narrow" w:hAnsi="Arial Narrow"/>
          <w:sz w:val="20"/>
          <w:szCs w:val="20"/>
        </w:rPr>
        <w:t xml:space="preserve"> </w:t>
      </w:r>
      <w:r w:rsidRPr="00EC69D4">
        <w:rPr>
          <w:rFonts w:ascii="Arial Narrow" w:hAnsi="Arial Narrow" w:cs="Calibri-Italic"/>
          <w:i/>
          <w:iCs/>
          <w:sz w:val="20"/>
          <w:szCs w:val="20"/>
        </w:rPr>
        <w:t xml:space="preserve">Will </w:t>
      </w:r>
      <w:r w:rsidRPr="00EC69D4">
        <w:rPr>
          <w:rFonts w:ascii="Arial Narrow" w:hAnsi="Arial Narrow"/>
          <w:sz w:val="20"/>
          <w:szCs w:val="20"/>
        </w:rPr>
        <w:t>to deliver is.</w:t>
      </w:r>
      <w:r w:rsidR="000B288F">
        <w:rPr>
          <w:rFonts w:ascii="Arial Narrow" w:hAnsi="Arial Narrow"/>
          <w:sz w:val="20"/>
          <w:szCs w:val="20"/>
        </w:rPr>
        <w:t xml:space="preserve"> </w:t>
      </w:r>
      <w:r w:rsidR="008535BA" w:rsidRPr="009A5E2C">
        <w:rPr>
          <w:rFonts w:ascii="Arial Narrow" w:hAnsi="Arial Narrow" w:cs="Arial Narrow"/>
          <w:sz w:val="20"/>
          <w:szCs w:val="20"/>
        </w:rPr>
        <w:t>Generic models of societal functioning &amp; how it has led to national &amp; global dispensations of how world</w:t>
      </w:r>
      <w:r w:rsidR="009A5E2C">
        <w:rPr>
          <w:rFonts w:ascii="Arial Narrow" w:hAnsi="Arial Narrow" w:cs="Arial Narrow"/>
          <w:sz w:val="20"/>
          <w:szCs w:val="20"/>
        </w:rPr>
        <w:t>-systems</w:t>
      </w:r>
      <w:r w:rsidR="008535BA" w:rsidRPr="009A5E2C">
        <w:rPr>
          <w:rFonts w:ascii="Arial Narrow" w:hAnsi="Arial Narrow" w:cs="Arial Narrow"/>
          <w:sz w:val="20"/>
          <w:szCs w:val="20"/>
        </w:rPr>
        <w:t xml:space="preserve"> run, called</w:t>
      </w:r>
      <w:r w:rsidR="009A5E2C">
        <w:rPr>
          <w:rFonts w:ascii="Arial Narrow" w:hAnsi="Arial Narrow" w:cs="Arial Narrow"/>
          <w:sz w:val="20"/>
          <w:szCs w:val="20"/>
        </w:rPr>
        <w:t xml:space="preserve"> </w:t>
      </w:r>
      <w:r w:rsidR="008535BA" w:rsidRPr="009A5E2C">
        <w:rPr>
          <w:rFonts w:ascii="Arial Narrow" w:hAnsi="Arial Narrow" w:cs="Arial Narrow"/>
          <w:sz w:val="20"/>
          <w:szCs w:val="20"/>
        </w:rPr>
        <w:t xml:space="preserve">socio-economic studies, are case histories of comparative answers to a world that is intolerant of all that is not specific to a ‘local’, aka proprietary solution. What is on offer in the new science is a system-of-systems that from its inception as a new idea takes a strict scientific path that has to be proven scientifically. The risk of introducing the new applied science of CSG/M, The Peoples’ Toolkit, is its own type of hubris: it does not </w:t>
      </w:r>
      <w:r w:rsidR="00850C38">
        <w:rPr>
          <w:rFonts w:ascii="Arial Narrow" w:hAnsi="Arial Narrow" w:cs="Arial Narrow"/>
          <w:sz w:val="20"/>
          <w:szCs w:val="20"/>
        </w:rPr>
        <w:t>(yet) have any competition</w:t>
      </w:r>
      <w:r w:rsidR="008535BA" w:rsidRPr="009A5E2C">
        <w:rPr>
          <w:rFonts w:ascii="Arial Narrow" w:hAnsi="Arial Narrow" w:cs="Arial Narrow"/>
          <w:sz w:val="20"/>
          <w:szCs w:val="20"/>
        </w:rPr>
        <w:t xml:space="preserve">. Our aim is to refine and expand the basic concepts, starting from sectors that offer to trial the new idea(s) and share what comes out of such experiments. </w:t>
      </w:r>
      <w:r w:rsidR="00850C38">
        <w:rPr>
          <w:rFonts w:ascii="Arial Narrow" w:hAnsi="Arial Narrow" w:cs="Arial Narrow"/>
          <w:sz w:val="20"/>
          <w:szCs w:val="20"/>
        </w:rPr>
        <w:t>Ours will be a totally open answer universally debated and refined</w:t>
      </w:r>
      <w:r w:rsidR="008535BA" w:rsidRPr="009A5E2C">
        <w:rPr>
          <w:rFonts w:ascii="Arial Narrow" w:hAnsi="Arial Narrow" w:cs="Arial Narrow"/>
          <w:sz w:val="20"/>
          <w:szCs w:val="20"/>
        </w:rPr>
        <w:t xml:space="preserve">. </w:t>
      </w:r>
      <w:r w:rsidR="00194471" w:rsidRPr="009A5E2C">
        <w:rPr>
          <w:rFonts w:ascii="Arial Narrow" w:hAnsi="Arial Narrow" w:cs="Arial Narrow"/>
          <w:sz w:val="20"/>
          <w:szCs w:val="20"/>
        </w:rPr>
        <w:t xml:space="preserve">Computational </w:t>
      </w:r>
      <w:r w:rsidR="008535BA" w:rsidRPr="009A5E2C">
        <w:rPr>
          <w:rFonts w:ascii="Arial Narrow" w:hAnsi="Arial Narrow" w:cs="Arial Narrow"/>
          <w:sz w:val="20"/>
          <w:szCs w:val="20"/>
        </w:rPr>
        <w:t>Socio-Geonomics</w:t>
      </w:r>
      <w:r w:rsidR="00850C38">
        <w:rPr>
          <w:rFonts w:ascii="Arial Narrow" w:hAnsi="Arial Narrow" w:cs="Arial Narrow"/>
          <w:sz w:val="20"/>
          <w:szCs w:val="20"/>
        </w:rPr>
        <w:t xml:space="preserve"> </w:t>
      </w:r>
      <w:r w:rsidR="00127E2B" w:rsidRPr="009A5E2C">
        <w:rPr>
          <w:rFonts w:ascii="Arial Narrow" w:hAnsi="Arial Narrow" w:cs="Arial Narrow"/>
          <w:sz w:val="20"/>
          <w:szCs w:val="20"/>
        </w:rPr>
        <w:t xml:space="preserve">is </w:t>
      </w:r>
      <w:r w:rsidR="00540FE6" w:rsidRPr="009A5E2C">
        <w:rPr>
          <w:rFonts w:ascii="Arial Narrow" w:hAnsi="Arial Narrow" w:cs="Arial Narrow"/>
          <w:sz w:val="20"/>
          <w:szCs w:val="20"/>
        </w:rPr>
        <w:t>involved</w:t>
      </w:r>
      <w:r w:rsidR="00127E2B" w:rsidRPr="009A5E2C">
        <w:rPr>
          <w:rFonts w:ascii="Arial Narrow" w:hAnsi="Arial Narrow" w:cs="Arial Narrow"/>
          <w:sz w:val="20"/>
          <w:szCs w:val="20"/>
        </w:rPr>
        <w:t xml:space="preserve"> </w:t>
      </w:r>
      <w:r w:rsidR="00127E2B" w:rsidRPr="009A5E2C">
        <w:rPr>
          <w:rFonts w:ascii="Arial Narrow" w:hAnsi="Arial Narrow" w:cs="Arial Narrow"/>
          <w:i/>
          <w:iCs/>
          <w:sz w:val="20"/>
          <w:szCs w:val="20"/>
        </w:rPr>
        <w:t>People and Society</w:t>
      </w:r>
      <w:r w:rsidR="00540FE6" w:rsidRPr="009A5E2C">
        <w:rPr>
          <w:rFonts w:ascii="Arial Narrow" w:hAnsi="Arial Narrow" w:cs="Arial Narrow"/>
          <w:i/>
          <w:iCs/>
          <w:sz w:val="20"/>
          <w:szCs w:val="20"/>
        </w:rPr>
        <w:t>’</w:t>
      </w:r>
      <w:r w:rsidR="00BE13A3">
        <w:rPr>
          <w:rFonts w:ascii="Arial Narrow" w:hAnsi="Arial Narrow" w:cs="Arial Narrow"/>
          <w:i/>
          <w:iCs/>
          <w:sz w:val="20"/>
          <w:szCs w:val="20"/>
        </w:rPr>
        <w:t xml:space="preserve"> </w:t>
      </w:r>
      <w:r w:rsidR="00BE13A3">
        <w:rPr>
          <w:rFonts w:ascii="Arial Narrow" w:hAnsi="Arial Narrow" w:cs="Arial Narrow"/>
          <w:iCs/>
          <w:sz w:val="20"/>
          <w:szCs w:val="20"/>
        </w:rPr>
        <w:t>as an updated IBM Fagin Inspection</w:t>
      </w:r>
      <w:r w:rsidR="00EF69A9" w:rsidRPr="009A5E2C">
        <w:rPr>
          <w:rFonts w:ascii="Arial Narrow" w:hAnsi="Arial Narrow" w:cs="Arial Narrow"/>
          <w:i/>
          <w:iCs/>
          <w:sz w:val="20"/>
          <w:szCs w:val="20"/>
        </w:rPr>
        <w:t xml:space="preserve"> </w:t>
      </w:r>
      <w:r w:rsidR="00BE13A3">
        <w:rPr>
          <w:rFonts w:ascii="Arial Narrow" w:hAnsi="Arial Narrow" w:cs="Arial Narrow"/>
          <w:sz w:val="20"/>
          <w:szCs w:val="20"/>
        </w:rPr>
        <w:t>of</w:t>
      </w:r>
      <w:r w:rsidR="00194471" w:rsidRPr="009A5E2C">
        <w:rPr>
          <w:rFonts w:ascii="Arial Narrow" w:hAnsi="Arial Narrow" w:cs="Arial Narrow"/>
          <w:sz w:val="20"/>
          <w:szCs w:val="20"/>
        </w:rPr>
        <w:t xml:space="preserve"> </w:t>
      </w:r>
      <w:r w:rsidR="009E3F7B" w:rsidRPr="009A5E2C">
        <w:rPr>
          <w:rFonts w:ascii="Arial Narrow" w:hAnsi="Arial Narrow" w:cs="Arial Narrow"/>
          <w:sz w:val="20"/>
          <w:szCs w:val="20"/>
        </w:rPr>
        <w:t>the psycho-logistics of human behaviour</w:t>
      </w:r>
      <w:r w:rsidR="00194471" w:rsidRPr="009A5E2C">
        <w:rPr>
          <w:rFonts w:ascii="Arial Narrow" w:hAnsi="Arial Narrow" w:cs="Arial Narrow"/>
          <w:sz w:val="20"/>
          <w:szCs w:val="20"/>
        </w:rPr>
        <w:t xml:space="preserve">; </w:t>
      </w:r>
      <w:r w:rsidR="00BE13A3">
        <w:rPr>
          <w:rFonts w:ascii="Arial Narrow" w:hAnsi="Arial Narrow" w:cs="Arial Narrow"/>
          <w:sz w:val="20"/>
          <w:szCs w:val="20"/>
        </w:rPr>
        <w:t xml:space="preserve">gaining </w:t>
      </w:r>
      <w:r w:rsidR="009E3F7B" w:rsidRPr="009A5E2C">
        <w:rPr>
          <w:rFonts w:ascii="Arial Narrow" w:hAnsi="Arial Narrow" w:cs="Arial Narrow"/>
          <w:sz w:val="20"/>
          <w:szCs w:val="20"/>
        </w:rPr>
        <w:t>mastery of the science of CSG/M</w:t>
      </w:r>
      <w:r w:rsidR="00194471" w:rsidRPr="009A5E2C">
        <w:rPr>
          <w:rFonts w:ascii="Arial Narrow" w:hAnsi="Arial Narrow" w:cs="Arial Narrow"/>
          <w:sz w:val="20"/>
          <w:szCs w:val="20"/>
        </w:rPr>
        <w:t xml:space="preserve">; </w:t>
      </w:r>
      <w:r w:rsidR="009E3F7B" w:rsidRPr="009A5E2C">
        <w:rPr>
          <w:rFonts w:ascii="Arial Narrow" w:hAnsi="Arial Narrow" w:cs="Arial Narrow"/>
          <w:sz w:val="20"/>
          <w:szCs w:val="20"/>
        </w:rPr>
        <w:t xml:space="preserve">properly supported in use of the </w:t>
      </w:r>
      <w:r w:rsidR="009E3F7B" w:rsidRPr="009A5E2C">
        <w:rPr>
          <w:rFonts w:ascii="Arial Narrow" w:hAnsi="Arial Narrow" w:cs="Arial Narrow"/>
          <w:i/>
          <w:sz w:val="20"/>
          <w:szCs w:val="20"/>
        </w:rPr>
        <w:t>service</w:t>
      </w:r>
      <w:r w:rsidR="000B288F">
        <w:rPr>
          <w:rFonts w:ascii="Arial Narrow" w:hAnsi="Arial Narrow" w:cs="Arial Narrow"/>
          <w:i/>
          <w:sz w:val="20"/>
          <w:szCs w:val="20"/>
        </w:rPr>
        <w:t>, but first the R&amp;D of the new socio-technology</w:t>
      </w:r>
    </w:p>
    <w:p w:rsidR="005F576A" w:rsidRPr="007710BE" w:rsidRDefault="005F576A" w:rsidP="005F576A">
      <w:pPr>
        <w:pStyle w:val="ListParagraph"/>
        <w:numPr>
          <w:ilvl w:val="0"/>
          <w:numId w:val="1"/>
        </w:numPr>
        <w:spacing w:after="0" w:line="240" w:lineRule="auto"/>
        <w:ind w:left="927"/>
        <w:jc w:val="both"/>
        <w:rPr>
          <w:rFonts w:ascii="Arial" w:eastAsia="Times New Roman" w:hAnsi="Arial" w:cs="Arial"/>
          <w:b/>
          <w:bCs/>
          <w:sz w:val="20"/>
          <w:szCs w:val="20"/>
          <w:u w:val="single"/>
        </w:rPr>
      </w:pPr>
      <w:r w:rsidRPr="007710BE">
        <w:rPr>
          <w:rFonts w:ascii="Arial Narrow" w:eastAsia="Times New Roman" w:hAnsi="Arial Narrow" w:cs="Arial"/>
          <w:sz w:val="20"/>
          <w:szCs w:val="20"/>
        </w:rPr>
        <w:t xml:space="preserve">We will </w:t>
      </w:r>
      <w:r w:rsidRPr="007710BE">
        <w:rPr>
          <w:rFonts w:ascii="Arial Narrow" w:hAnsi="Arial Narrow" w:cs="Times New Roman"/>
          <w:sz w:val="20"/>
          <w:szCs w:val="20"/>
        </w:rPr>
        <w:t xml:space="preserve">work with EU National &amp; Global Research bodies, &amp; their infrastructure(s) of engagement, especially EU REA, to build a new, expert and </w:t>
      </w:r>
      <w:r w:rsidRPr="007710BE">
        <w:rPr>
          <w:rFonts w:ascii="Arial Narrow" w:hAnsi="Arial Narrow" w:cs="Times New Roman"/>
          <w:i/>
          <w:sz w:val="20"/>
          <w:szCs w:val="20"/>
        </w:rPr>
        <w:t xml:space="preserve">people-participation-based </w:t>
      </w:r>
      <w:r w:rsidRPr="007710BE">
        <w:rPr>
          <w:rFonts w:ascii="Arial Narrow" w:hAnsi="Arial Narrow" w:cs="Times New Roman"/>
          <w:sz w:val="20"/>
          <w:szCs w:val="20"/>
        </w:rPr>
        <w:t xml:space="preserve">consortium of all the talents supported by the full panoply of The Peoples’ Toolkit empowerment, engagement &amp; enablement </w:t>
      </w:r>
      <w:r w:rsidRPr="00992442">
        <w:rPr>
          <w:rFonts w:ascii="Arial Narrow" w:eastAsia="Times New Roman" w:hAnsi="Arial Narrow" w:cs="Arial"/>
          <w:sz w:val="20"/>
          <w:szCs w:val="20"/>
          <w:u w:val="single"/>
        </w:rPr>
        <w:t>capabilities</w:t>
      </w:r>
      <w:r w:rsidRPr="007710BE">
        <w:rPr>
          <w:rFonts w:ascii="Arial Narrow" w:eastAsia="Times New Roman" w:hAnsi="Arial Narrow" w:cs="Arial"/>
          <w:sz w:val="20"/>
          <w:szCs w:val="20"/>
        </w:rPr>
        <w:t xml:space="preserve">. The EU </w:t>
      </w:r>
      <w:r>
        <w:rPr>
          <w:rFonts w:ascii="Arial Narrow" w:eastAsia="Times New Roman" w:hAnsi="Arial Narrow" w:cs="Arial"/>
          <w:sz w:val="20"/>
          <w:szCs w:val="20"/>
        </w:rPr>
        <w:t xml:space="preserve"> Research initiatives linked to this proposal w</w:t>
      </w:r>
      <w:r w:rsidRPr="007710BE">
        <w:rPr>
          <w:rFonts w:ascii="Arial Narrow" w:eastAsia="Times New Roman" w:hAnsi="Arial Narrow" w:cs="Arial"/>
          <w:sz w:val="20"/>
          <w:szCs w:val="20"/>
        </w:rPr>
        <w:t>ill lead a successful global working effort towards a better society, free from and also able to cope with ills that exist or might arise. Mutual learning &amp; support in governance &amp; handling forensic behaviours at all levels of society is a necessity in our complex world ecology of purpose, working t</w:t>
      </w:r>
      <w:r w:rsidRPr="007710BE">
        <w:rPr>
          <w:rFonts w:ascii="Arial Narrow" w:hAnsi="Arial Narrow" w:cs="Arial"/>
          <w:bCs/>
          <w:sz w:val="20"/>
          <w:szCs w:val="20"/>
        </w:rPr>
        <w:t>owards a better future.</w:t>
      </w:r>
      <w:r>
        <w:rPr>
          <w:rFonts w:ascii="Arial Narrow" w:hAnsi="Arial Narrow" w:cs="Arial"/>
          <w:bCs/>
          <w:sz w:val="20"/>
          <w:szCs w:val="20"/>
        </w:rPr>
        <w:t xml:space="preserve"> This all is standard systems development with innovation at </w:t>
      </w:r>
      <w:r>
        <w:rPr>
          <w:rFonts w:ascii="Arial Narrow" w:hAnsi="Arial Narrow" w:cs="Arial"/>
          <w:bCs/>
          <w:sz w:val="20"/>
          <w:szCs w:val="20"/>
        </w:rPr>
        <w:t>norm</w:t>
      </w:r>
      <w:r>
        <w:rPr>
          <w:rFonts w:ascii="Arial Narrow" w:hAnsi="Arial Narrow" w:cs="Arial"/>
          <w:bCs/>
          <w:sz w:val="20"/>
          <w:szCs w:val="20"/>
        </w:rPr>
        <w:t>every stage</w:t>
      </w:r>
    </w:p>
    <w:p w:rsidR="00EF69A9" w:rsidRPr="009E3F7B" w:rsidRDefault="00EF69A9" w:rsidP="008F4541">
      <w:pPr>
        <w:pStyle w:val="ListParagraph"/>
        <w:numPr>
          <w:ilvl w:val="0"/>
          <w:numId w:val="1"/>
        </w:numPr>
        <w:spacing w:after="0"/>
        <w:ind w:left="927"/>
        <w:rPr>
          <w:rFonts w:ascii="Arial" w:eastAsia="Times New Roman" w:hAnsi="Arial" w:cs="Arial"/>
          <w:b/>
          <w:bCs/>
          <w:sz w:val="20"/>
          <w:szCs w:val="20"/>
          <w:u w:val="single"/>
        </w:rPr>
      </w:pPr>
      <w:r w:rsidRPr="00F8641D">
        <w:rPr>
          <w:rFonts w:ascii="Arial Narrow" w:eastAsia="Times New Roman" w:hAnsi="Arial Narrow" w:cs="Arial"/>
          <w:sz w:val="20"/>
          <w:szCs w:val="20"/>
        </w:rPr>
        <w:t>initially setting up the</w:t>
      </w:r>
      <w:r w:rsidR="00354E88">
        <w:rPr>
          <w:rFonts w:ascii="Arial Narrow" w:eastAsia="Times New Roman" w:hAnsi="Arial Narrow" w:cs="Arial"/>
          <w:sz w:val="20"/>
          <w:szCs w:val="20"/>
        </w:rPr>
        <w:t xml:space="preserve"> Users</w:t>
      </w:r>
      <w:r w:rsidRPr="00F8641D">
        <w:rPr>
          <w:rFonts w:ascii="Arial Narrow" w:eastAsia="Times New Roman" w:hAnsi="Arial Narrow" w:cs="Arial"/>
          <w:sz w:val="20"/>
          <w:szCs w:val="20"/>
        </w:rPr>
        <w:t xml:space="preserve"> infrastructure for the new applied science of computational Socio-</w:t>
      </w:r>
      <w:r w:rsidR="005F576A">
        <w:rPr>
          <w:rFonts w:ascii="Arial Narrow" w:eastAsia="Times New Roman" w:hAnsi="Arial Narrow" w:cs="Arial"/>
          <w:sz w:val="20"/>
          <w:szCs w:val="20"/>
        </w:rPr>
        <w:t xml:space="preserve"> </w:t>
      </w:r>
      <w:r w:rsidRPr="00F8641D">
        <w:rPr>
          <w:rFonts w:ascii="Arial Narrow" w:eastAsia="Times New Roman" w:hAnsi="Arial Narrow" w:cs="Arial"/>
          <w:sz w:val="20"/>
          <w:szCs w:val="20"/>
        </w:rPr>
        <w:t>Geonomics/Metaloger</w:t>
      </w:r>
    </w:p>
    <w:p w:rsidR="0021010E" w:rsidRPr="0021010E" w:rsidRDefault="007B1A09" w:rsidP="0021010E">
      <w:pPr>
        <w:pStyle w:val="ListParagraph"/>
        <w:numPr>
          <w:ilvl w:val="0"/>
          <w:numId w:val="12"/>
        </w:numPr>
        <w:spacing w:after="0"/>
        <w:rPr>
          <w:rFonts w:ascii="Arial" w:eastAsia="Times New Roman" w:hAnsi="Arial" w:cs="Arial"/>
          <w:b/>
          <w:bCs/>
          <w:sz w:val="18"/>
          <w:szCs w:val="18"/>
          <w:u w:val="single"/>
        </w:rPr>
      </w:pPr>
      <w:r w:rsidRPr="0021010E">
        <w:rPr>
          <w:rFonts w:ascii="Arial Narrow" w:eastAsia="Times New Roman" w:hAnsi="Arial Narrow" w:cs="Arial"/>
          <w:bCs/>
          <w:sz w:val="18"/>
          <w:szCs w:val="18"/>
        </w:rPr>
        <w:t>a massive operational infrastructure to provide</w:t>
      </w:r>
      <w:r w:rsidR="00DD3663" w:rsidRPr="0021010E">
        <w:rPr>
          <w:rFonts w:ascii="Arial Narrow" w:eastAsia="Times New Roman" w:hAnsi="Arial Narrow" w:cs="Arial"/>
          <w:bCs/>
          <w:sz w:val="18"/>
          <w:szCs w:val="18"/>
        </w:rPr>
        <w:t xml:space="preserve"> &amp; service</w:t>
      </w:r>
      <w:r w:rsidRPr="0021010E">
        <w:rPr>
          <w:rFonts w:ascii="Arial Narrow" w:eastAsia="Times New Roman" w:hAnsi="Arial Narrow" w:cs="Arial"/>
          <w:bCs/>
          <w:sz w:val="18"/>
          <w:szCs w:val="18"/>
        </w:rPr>
        <w:t xml:space="preserve"> the universal </w:t>
      </w:r>
      <w:r w:rsidRPr="0021010E">
        <w:rPr>
          <w:rFonts w:ascii="Arial Narrow" w:eastAsia="Times New Roman" w:hAnsi="Arial Narrow" w:cs="Arial"/>
          <w:sz w:val="18"/>
          <w:szCs w:val="18"/>
        </w:rPr>
        <w:t>engagement facilities</w:t>
      </w:r>
      <w:r w:rsidR="00BE13A3" w:rsidRPr="0021010E">
        <w:rPr>
          <w:rFonts w:ascii="Arial Narrow" w:eastAsia="Times New Roman" w:hAnsi="Arial Narrow" w:cs="Arial"/>
          <w:sz w:val="18"/>
          <w:szCs w:val="18"/>
        </w:rPr>
        <w:t xml:space="preserve">; </w:t>
      </w:r>
    </w:p>
    <w:p w:rsidR="0021010E" w:rsidRPr="0021010E" w:rsidRDefault="0021010E" w:rsidP="0021010E">
      <w:pPr>
        <w:pStyle w:val="ListParagraph"/>
        <w:numPr>
          <w:ilvl w:val="0"/>
          <w:numId w:val="12"/>
        </w:numPr>
        <w:spacing w:after="0"/>
        <w:rPr>
          <w:rFonts w:ascii="Arial" w:eastAsia="Times New Roman" w:hAnsi="Arial" w:cs="Arial"/>
          <w:b/>
          <w:bCs/>
          <w:sz w:val="18"/>
          <w:szCs w:val="18"/>
          <w:u w:val="single"/>
        </w:rPr>
      </w:pPr>
      <w:r w:rsidRPr="0021010E">
        <w:rPr>
          <w:rFonts w:ascii="Arial Narrow" w:eastAsia="Times New Roman" w:hAnsi="Arial Narrow" w:cs="Arial"/>
          <w:bCs/>
          <w:sz w:val="18"/>
          <w:szCs w:val="18"/>
        </w:rPr>
        <w:t xml:space="preserve">the devolved interlinked set of </w:t>
      </w:r>
      <w:r w:rsidR="00354E88" w:rsidRPr="0021010E">
        <w:rPr>
          <w:rFonts w:ascii="Arial Narrow" w:eastAsia="Times New Roman" w:hAnsi="Arial Narrow" w:cs="Arial"/>
          <w:bCs/>
          <w:sz w:val="18"/>
          <w:szCs w:val="18"/>
        </w:rPr>
        <w:t>operational Metaloger Labs</w:t>
      </w:r>
      <w:r w:rsidR="00BE13A3" w:rsidRPr="0021010E">
        <w:rPr>
          <w:rFonts w:ascii="Arial Narrow" w:eastAsia="Times New Roman" w:hAnsi="Arial Narrow" w:cs="Arial"/>
          <w:bCs/>
          <w:sz w:val="18"/>
          <w:szCs w:val="18"/>
        </w:rPr>
        <w:t xml:space="preserve">; </w:t>
      </w:r>
      <w:r w:rsidR="005F576A">
        <w:rPr>
          <w:rFonts w:ascii="Arial Narrow" w:eastAsia="Times New Roman" w:hAnsi="Arial Narrow" w:cs="Arial"/>
          <w:bCs/>
          <w:sz w:val="18"/>
          <w:szCs w:val="18"/>
        </w:rPr>
        <w:t xml:space="preserve">these </w:t>
      </w:r>
      <w:r w:rsidR="005F576A">
        <w:rPr>
          <w:rFonts w:ascii="Arial Narrow" w:eastAsia="Times New Roman" w:hAnsi="Arial Narrow" w:cs="Arial"/>
          <w:bCs/>
          <w:sz w:val="18"/>
          <w:szCs w:val="18"/>
          <w:u w:val="single"/>
        </w:rPr>
        <w:t>are proprietary</w:t>
      </w:r>
      <w:r w:rsidR="005F576A">
        <w:rPr>
          <w:rFonts w:ascii="Arial Narrow" w:eastAsia="Times New Roman" w:hAnsi="Arial Narrow" w:cs="Arial"/>
          <w:bCs/>
          <w:i/>
          <w:sz w:val="18"/>
          <w:szCs w:val="18"/>
        </w:rPr>
        <w:t xml:space="preserve"> according to societal norms</w:t>
      </w:r>
    </w:p>
    <w:p w:rsidR="0021010E" w:rsidRPr="0021010E" w:rsidRDefault="00354E88" w:rsidP="0021010E">
      <w:pPr>
        <w:pStyle w:val="ListParagraph"/>
        <w:numPr>
          <w:ilvl w:val="0"/>
          <w:numId w:val="12"/>
        </w:numPr>
        <w:spacing w:after="0"/>
        <w:rPr>
          <w:rFonts w:ascii="Arial" w:eastAsia="Times New Roman" w:hAnsi="Arial" w:cs="Arial"/>
          <w:b/>
          <w:bCs/>
          <w:sz w:val="18"/>
          <w:szCs w:val="18"/>
          <w:u w:val="single"/>
        </w:rPr>
      </w:pPr>
      <w:r w:rsidRPr="0021010E">
        <w:rPr>
          <w:rFonts w:ascii="Arial Narrow" w:eastAsia="Times New Roman" w:hAnsi="Arial Narrow" w:cs="Arial"/>
          <w:bCs/>
          <w:sz w:val="18"/>
          <w:szCs w:val="18"/>
        </w:rPr>
        <w:t>the continuous analytics of the dynamic occur</w:t>
      </w:r>
      <w:r w:rsidR="00CA62A0" w:rsidRPr="0021010E">
        <w:rPr>
          <w:rFonts w:ascii="Arial Narrow" w:eastAsia="Times New Roman" w:hAnsi="Arial Narrow" w:cs="Arial"/>
          <w:bCs/>
          <w:sz w:val="18"/>
          <w:szCs w:val="18"/>
        </w:rPr>
        <w:t>r</w:t>
      </w:r>
      <w:r w:rsidRPr="0021010E">
        <w:rPr>
          <w:rFonts w:ascii="Arial Narrow" w:eastAsia="Times New Roman" w:hAnsi="Arial Narrow" w:cs="Arial"/>
          <w:bCs/>
          <w:sz w:val="18"/>
          <w:szCs w:val="18"/>
        </w:rPr>
        <w:t>ences of Metaloger Labs i.e. Metaloger Tapestries</w:t>
      </w:r>
      <w:r w:rsidR="00BE13A3" w:rsidRPr="0021010E">
        <w:rPr>
          <w:rFonts w:ascii="Arial Narrow" w:eastAsia="Times New Roman" w:hAnsi="Arial Narrow" w:cs="Arial"/>
          <w:bCs/>
          <w:sz w:val="18"/>
          <w:szCs w:val="18"/>
        </w:rPr>
        <w:t xml:space="preserve"> </w:t>
      </w:r>
      <w:r w:rsidR="00BE13A3" w:rsidRPr="0021010E">
        <w:rPr>
          <w:rFonts w:ascii="Arial Narrow" w:eastAsia="Times New Roman" w:hAnsi="Arial Narrow" w:cs="Arial"/>
          <w:sz w:val="18"/>
          <w:szCs w:val="18"/>
        </w:rPr>
        <w:t xml:space="preserve"> </w:t>
      </w:r>
    </w:p>
    <w:p w:rsidR="0021010E" w:rsidRPr="0021010E" w:rsidRDefault="00354E88" w:rsidP="0021010E">
      <w:pPr>
        <w:pStyle w:val="ListParagraph"/>
        <w:numPr>
          <w:ilvl w:val="0"/>
          <w:numId w:val="12"/>
        </w:numPr>
        <w:spacing w:after="0"/>
        <w:rPr>
          <w:rFonts w:ascii="Arial" w:eastAsia="Times New Roman" w:hAnsi="Arial" w:cs="Arial"/>
          <w:b/>
          <w:bCs/>
          <w:sz w:val="18"/>
          <w:szCs w:val="18"/>
          <w:u w:val="single"/>
        </w:rPr>
      </w:pPr>
      <w:r w:rsidRPr="0021010E">
        <w:rPr>
          <w:rFonts w:ascii="Arial Narrow" w:eastAsia="Times New Roman" w:hAnsi="Arial Narrow" w:cs="Arial"/>
          <w:sz w:val="18"/>
          <w:szCs w:val="18"/>
        </w:rPr>
        <w:t xml:space="preserve">engagement &amp; </w:t>
      </w:r>
      <w:r w:rsidR="00EF69A9" w:rsidRPr="0021010E">
        <w:rPr>
          <w:rFonts w:ascii="Arial Narrow" w:eastAsia="Times New Roman" w:hAnsi="Arial Narrow" w:cs="Arial"/>
          <w:sz w:val="18"/>
          <w:szCs w:val="18"/>
        </w:rPr>
        <w:t>its experimental basis to be trialled under controlled conditions and its empirical basis be validated and verified</w:t>
      </w:r>
      <w:r w:rsidR="00BE13A3" w:rsidRPr="0021010E">
        <w:rPr>
          <w:rFonts w:ascii="Arial Narrow" w:eastAsia="Times New Roman" w:hAnsi="Arial Narrow" w:cs="Arial"/>
          <w:sz w:val="18"/>
          <w:szCs w:val="18"/>
        </w:rPr>
        <w:t xml:space="preserve"> </w:t>
      </w:r>
    </w:p>
    <w:p w:rsidR="0021010E" w:rsidRPr="0021010E" w:rsidRDefault="00EF69A9" w:rsidP="0021010E">
      <w:pPr>
        <w:pStyle w:val="ListParagraph"/>
        <w:numPr>
          <w:ilvl w:val="0"/>
          <w:numId w:val="12"/>
        </w:numPr>
        <w:spacing w:after="0"/>
        <w:ind w:left="1290"/>
        <w:rPr>
          <w:rFonts w:ascii="Arial" w:eastAsia="Times New Roman" w:hAnsi="Arial" w:cs="Arial"/>
          <w:b/>
          <w:bCs/>
          <w:sz w:val="18"/>
          <w:szCs w:val="18"/>
          <w:u w:val="single"/>
        </w:rPr>
      </w:pPr>
      <w:r w:rsidRPr="0021010E">
        <w:rPr>
          <w:rFonts w:ascii="Arial Narrow" w:eastAsia="Times New Roman" w:hAnsi="Arial Narrow" w:cs="Arial"/>
          <w:sz w:val="18"/>
          <w:szCs w:val="18"/>
        </w:rPr>
        <w:t>deployment progressively as the Peoples’ Toolkit for use globally: it will test working performance &amp; User satisfaction.</w:t>
      </w:r>
    </w:p>
    <w:p w:rsidR="0021010E" w:rsidRPr="0021010E" w:rsidRDefault="00354E88" w:rsidP="0021010E">
      <w:pPr>
        <w:pStyle w:val="ListParagraph"/>
        <w:numPr>
          <w:ilvl w:val="0"/>
          <w:numId w:val="12"/>
        </w:numPr>
        <w:spacing w:after="0"/>
        <w:ind w:left="1290"/>
        <w:rPr>
          <w:rFonts w:ascii="Arial" w:eastAsia="Times New Roman" w:hAnsi="Arial" w:cs="Arial"/>
          <w:b/>
          <w:bCs/>
          <w:sz w:val="18"/>
          <w:szCs w:val="18"/>
          <w:u w:val="single"/>
        </w:rPr>
      </w:pPr>
      <w:r w:rsidRPr="0021010E">
        <w:rPr>
          <w:rFonts w:ascii="Arial Narrow" w:eastAsia="Times New Roman" w:hAnsi="Arial Narrow" w:cs="Arial"/>
          <w:sz w:val="18"/>
          <w:szCs w:val="18"/>
        </w:rPr>
        <w:t>Early trial experiments following the model of any high-tech new product/service</w:t>
      </w:r>
    </w:p>
    <w:p w:rsidR="0021010E" w:rsidRPr="0021010E" w:rsidRDefault="00BE13A3" w:rsidP="0021010E">
      <w:pPr>
        <w:pStyle w:val="ListParagraph"/>
        <w:numPr>
          <w:ilvl w:val="0"/>
          <w:numId w:val="12"/>
        </w:numPr>
        <w:spacing w:after="0"/>
        <w:ind w:left="1290"/>
        <w:rPr>
          <w:rFonts w:ascii="Arial" w:eastAsia="Times New Roman" w:hAnsi="Arial" w:cs="Arial"/>
          <w:b/>
          <w:bCs/>
          <w:sz w:val="18"/>
          <w:szCs w:val="18"/>
          <w:u w:val="single"/>
        </w:rPr>
      </w:pPr>
      <w:r w:rsidRPr="0021010E">
        <w:rPr>
          <w:rFonts w:ascii="Arial Narrow" w:eastAsia="Times New Roman" w:hAnsi="Arial Narrow" w:cs="Arial"/>
          <w:sz w:val="18"/>
          <w:szCs w:val="18"/>
        </w:rPr>
        <w:t>e</w:t>
      </w:r>
      <w:r w:rsidR="00354E88" w:rsidRPr="0021010E">
        <w:rPr>
          <w:rFonts w:ascii="Arial Narrow" w:eastAsia="Times New Roman" w:hAnsi="Arial Narrow" w:cs="Arial"/>
          <w:sz w:val="18"/>
          <w:szCs w:val="18"/>
        </w:rPr>
        <w:t xml:space="preserve">arly </w:t>
      </w:r>
      <w:r w:rsidR="008F4541" w:rsidRPr="0021010E">
        <w:rPr>
          <w:rFonts w:ascii="Arial Narrow" w:eastAsia="Times New Roman" w:hAnsi="Arial Narrow" w:cs="Arial"/>
          <w:sz w:val="18"/>
          <w:szCs w:val="18"/>
        </w:rPr>
        <w:t xml:space="preserve">adopters in depth real-world trials, learning, &amp; prototyping, </w:t>
      </w:r>
    </w:p>
    <w:p w:rsidR="008F4541" w:rsidRPr="0021010E" w:rsidRDefault="008F4541" w:rsidP="0021010E">
      <w:pPr>
        <w:pStyle w:val="ListParagraph"/>
        <w:numPr>
          <w:ilvl w:val="0"/>
          <w:numId w:val="12"/>
        </w:numPr>
        <w:spacing w:after="0"/>
        <w:ind w:left="1290"/>
        <w:rPr>
          <w:rFonts w:ascii="Arial" w:eastAsia="Times New Roman" w:hAnsi="Arial" w:cs="Arial"/>
          <w:b/>
          <w:bCs/>
          <w:sz w:val="18"/>
          <w:szCs w:val="18"/>
          <w:u w:val="single"/>
        </w:rPr>
      </w:pPr>
      <w:r w:rsidRPr="0021010E">
        <w:rPr>
          <w:rFonts w:ascii="Arial Narrow" w:eastAsia="Times New Roman" w:hAnsi="Arial Narrow" w:cs="Arial"/>
          <w:sz w:val="18"/>
          <w:szCs w:val="18"/>
        </w:rPr>
        <w:t xml:space="preserve">fast followers testing to the limits of performance (the equivalent to testing to destruction, </w:t>
      </w:r>
      <w:r w:rsidR="007710BE" w:rsidRPr="0021010E">
        <w:rPr>
          <w:rFonts w:ascii="Arial Narrow" w:eastAsia="Times New Roman" w:hAnsi="Arial Narrow" w:cs="Arial"/>
          <w:sz w:val="18"/>
          <w:szCs w:val="18"/>
        </w:rPr>
        <w:t>is</w:t>
      </w:r>
      <w:r w:rsidRPr="0021010E">
        <w:rPr>
          <w:rFonts w:ascii="Arial Narrow" w:eastAsia="Times New Roman" w:hAnsi="Arial Narrow" w:cs="Arial"/>
          <w:sz w:val="18"/>
          <w:szCs w:val="18"/>
        </w:rPr>
        <w:t xml:space="preserve"> simulation model</w:t>
      </w:r>
      <w:r w:rsidR="007710BE" w:rsidRPr="0021010E">
        <w:rPr>
          <w:rFonts w:ascii="Arial Narrow" w:eastAsia="Times New Roman" w:hAnsi="Arial Narrow" w:cs="Arial"/>
          <w:sz w:val="18"/>
          <w:szCs w:val="18"/>
        </w:rPr>
        <w:t xml:space="preserve"> manipulation</w:t>
      </w:r>
      <w:r w:rsidRPr="0021010E">
        <w:rPr>
          <w:rFonts w:ascii="Arial Narrow" w:eastAsia="Times New Roman" w:hAnsi="Arial Narrow" w:cs="Arial"/>
          <w:sz w:val="18"/>
          <w:szCs w:val="18"/>
        </w:rPr>
        <w:t>)</w:t>
      </w:r>
    </w:p>
    <w:p w:rsidR="00192507" w:rsidRPr="00541485" w:rsidRDefault="007710BE" w:rsidP="00E059D5">
      <w:pPr>
        <w:pStyle w:val="ListParagraph"/>
        <w:numPr>
          <w:ilvl w:val="0"/>
          <w:numId w:val="1"/>
        </w:numPr>
        <w:spacing w:after="0" w:line="240" w:lineRule="auto"/>
        <w:ind w:left="417"/>
        <w:rPr>
          <w:rFonts w:ascii="Arial" w:hAnsi="Arial" w:cs="Arial"/>
        </w:rPr>
      </w:pPr>
      <w:r w:rsidRPr="00192507">
        <w:rPr>
          <w:rFonts w:ascii="Times New Roman" w:hAnsi="Times New Roman" w:cs="Times New Roman"/>
          <w:bCs/>
        </w:rPr>
        <w:t>Why is Europe well positioned in terms of skills/expertise</w:t>
      </w:r>
      <w:r w:rsidR="00741331" w:rsidRPr="00192507">
        <w:rPr>
          <w:rFonts w:ascii="Times New Roman" w:hAnsi="Times New Roman" w:cs="Times New Roman"/>
          <w:bCs/>
        </w:rPr>
        <w:t xml:space="preserve"> </w:t>
      </w:r>
      <w:r w:rsidRPr="00192507">
        <w:rPr>
          <w:rFonts w:ascii="Times New Roman" w:hAnsi="Times New Roman" w:cs="Times New Roman"/>
          <w:bCs/>
        </w:rPr>
        <w:t>&amp; c</w:t>
      </w:r>
      <w:r w:rsidR="00CA62A0" w:rsidRPr="00192507">
        <w:rPr>
          <w:rFonts w:ascii="Times New Roman" w:hAnsi="Times New Roman" w:cs="Times New Roman"/>
          <w:bCs/>
        </w:rPr>
        <w:t>apabilities including industrial</w:t>
      </w:r>
      <w:r w:rsidRPr="00192507">
        <w:rPr>
          <w:rFonts w:ascii="Times New Roman" w:hAnsi="Times New Roman" w:cs="Times New Roman"/>
          <w:bCs/>
        </w:rPr>
        <w:t xml:space="preserve"> to be involved</w:t>
      </w:r>
      <w:r w:rsidR="00CA62A0" w:rsidRPr="00192507">
        <w:rPr>
          <w:rFonts w:ascii="Times New Roman" w:hAnsi="Times New Roman" w:cs="Times New Roman"/>
          <w:bCs/>
        </w:rPr>
        <w:t xml:space="preserve"> &amp; are </w:t>
      </w:r>
      <w:r w:rsidR="005F58A7">
        <w:rPr>
          <w:rFonts w:ascii="Times New Roman" w:hAnsi="Times New Roman" w:cs="Times New Roman"/>
          <w:bCs/>
        </w:rPr>
        <w:t xml:space="preserve">  </w:t>
      </w:r>
      <w:r w:rsidR="00CA62A0" w:rsidRPr="00192507">
        <w:rPr>
          <w:rFonts w:ascii="Times New Roman" w:hAnsi="Times New Roman" w:cs="Times New Roman"/>
          <w:bCs/>
        </w:rPr>
        <w:t xml:space="preserve">there existing national or European </w:t>
      </w:r>
      <w:r w:rsidR="00CA62A0" w:rsidRPr="00192507">
        <w:rPr>
          <w:rFonts w:ascii="Times New Roman" w:hAnsi="Times New Roman" w:cs="Times New Roman"/>
        </w:rPr>
        <w:t>research initiatives linked to this proposal?  What is the added value for such an effort at the European level?</w:t>
      </w:r>
      <w:r w:rsidR="00192507" w:rsidRPr="00192507">
        <w:rPr>
          <w:rFonts w:ascii="Times New Roman" w:hAnsi="Times New Roman" w:cs="Times New Roman"/>
        </w:rPr>
        <w:t xml:space="preserve"> </w:t>
      </w:r>
      <w:r w:rsidR="00067D55">
        <w:rPr>
          <w:rFonts w:ascii="Times New Roman" w:hAnsi="Times New Roman" w:cs="Times New Roman"/>
        </w:rPr>
        <w:t xml:space="preserve"> </w:t>
      </w:r>
    </w:p>
    <w:p w:rsidR="003F44D4" w:rsidRDefault="005F58A7" w:rsidP="00067D55">
      <w:pPr>
        <w:rPr>
          <w:rFonts w:ascii="Arial Narrow" w:hAnsi="Arial Narrow" w:cs="Times New Roman"/>
          <w:bCs/>
        </w:rPr>
      </w:pPr>
      <w:r>
        <w:rPr>
          <w:rFonts w:ascii="Arial Narrow" w:hAnsi="Arial Narrow" w:cs="Arial"/>
        </w:rPr>
        <w:t>I think these questions cannot be answered at this stage since t</w:t>
      </w:r>
      <w:r w:rsidR="00541485" w:rsidRPr="00067D55">
        <w:rPr>
          <w:rFonts w:ascii="Arial Narrow" w:hAnsi="Arial Narrow" w:cs="Arial"/>
        </w:rPr>
        <w:t xml:space="preserve">his proposal is one of clean-sheet innovation </w:t>
      </w:r>
      <w:r w:rsidR="00541485" w:rsidRPr="00067D55">
        <w:rPr>
          <w:rFonts w:ascii="Arial Narrow" w:hAnsi="Arial Narrow"/>
        </w:rPr>
        <w:t>coupled</w:t>
      </w:r>
      <w:r w:rsidR="00541485" w:rsidRPr="00067D55">
        <w:rPr>
          <w:rFonts w:ascii="Arial Narrow" w:hAnsi="Arial Narrow"/>
        </w:rPr>
        <w:t xml:space="preserve"> with </w:t>
      </w:r>
      <w:r w:rsidR="00067D55">
        <w:rPr>
          <w:rFonts w:ascii="Arial Narrow" w:hAnsi="Arial Narrow"/>
        </w:rPr>
        <w:t>an as yet unproven scientific basis; its utmost creativity regarding ‘the human condition</w:t>
      </w:r>
      <w:r>
        <w:rPr>
          <w:rFonts w:ascii="Arial Narrow" w:hAnsi="Arial Narrow"/>
        </w:rPr>
        <w:t>’</w:t>
      </w:r>
      <w:r w:rsidR="00067D55">
        <w:rPr>
          <w:rFonts w:ascii="Arial Narrow" w:hAnsi="Arial Narrow"/>
        </w:rPr>
        <w:t xml:space="preserve"> requires a level of research to match. </w:t>
      </w:r>
      <w:r w:rsidR="00067D55" w:rsidRPr="00067D55">
        <w:rPr>
          <w:rFonts w:ascii="Arial Narrow" w:hAnsi="Arial Narrow"/>
        </w:rPr>
        <w:t>The questions abov</w:t>
      </w:r>
      <w:r w:rsidR="00067D55">
        <w:rPr>
          <w:rFonts w:ascii="Arial Narrow" w:hAnsi="Arial Narrow"/>
        </w:rPr>
        <w:t>e</w:t>
      </w:r>
      <w:r w:rsidR="00541485">
        <w:t xml:space="preserve"> </w:t>
      </w:r>
      <w:r w:rsidR="00067D55">
        <w:rPr>
          <w:rFonts w:ascii="Arial Narrow" w:hAnsi="Arial Narrow"/>
        </w:rPr>
        <w:t xml:space="preserve">are incapable of resolution outside of applying the new science by ‘manual means’ ahead of availability of the answers! </w:t>
      </w:r>
      <w:r w:rsidR="005D0507" w:rsidRPr="00192507">
        <w:rPr>
          <w:rFonts w:ascii="Arial Narrow" w:hAnsi="Arial Narrow" w:cs="Arial"/>
        </w:rPr>
        <w:t xml:space="preserve">Our conclusion to this early </w:t>
      </w:r>
      <w:r>
        <w:rPr>
          <w:rFonts w:ascii="Arial Narrow" w:hAnsi="Arial Narrow" w:cs="Arial"/>
        </w:rPr>
        <w:t>straw-man/</w:t>
      </w:r>
      <w:r w:rsidR="005D0507" w:rsidRPr="00192507">
        <w:rPr>
          <w:rFonts w:ascii="Arial Narrow" w:hAnsi="Arial Narrow" w:cs="Arial"/>
        </w:rPr>
        <w:t xml:space="preserve">position-paper is to mark as </w:t>
      </w:r>
      <w:r w:rsidR="005D0507">
        <w:rPr>
          <w:rFonts w:ascii="Arial Narrow" w:hAnsi="Arial Narrow" w:cs="Arial"/>
        </w:rPr>
        <w:t xml:space="preserve">WIP, </w:t>
      </w:r>
      <w:r w:rsidR="005D0507" w:rsidRPr="00192507">
        <w:rPr>
          <w:rFonts w:ascii="Arial Narrow" w:hAnsi="Arial Narrow" w:cs="Arial"/>
        </w:rPr>
        <w:t>the necessary preliminary stage before R&amp;D of the solution commences, which is to formulate &amp; agree with stakeholders the (near-final) specification of what is to be delivered.</w:t>
      </w:r>
      <w:r w:rsidR="003F44D4">
        <w:rPr>
          <w:rFonts w:ascii="Arial Narrow" w:hAnsi="Arial Narrow" w:cs="Arial"/>
        </w:rPr>
        <w:t xml:space="preserve"> </w:t>
      </w:r>
      <w:r w:rsidR="003F44D4">
        <w:rPr>
          <w:rFonts w:ascii="Arial Narrow" w:hAnsi="Arial Narrow" w:cs="Arial"/>
        </w:rPr>
        <w:t xml:space="preserve">We have a working paper available to stimulate discussion on our proposal and look forward to </w:t>
      </w:r>
      <w:r w:rsidR="003F44D4" w:rsidRPr="005F58A7">
        <w:rPr>
          <w:rFonts w:ascii="Arial Narrow" w:hAnsi="Arial Narrow" w:cs="Times New Roman"/>
          <w:bCs/>
        </w:rPr>
        <w:t>sharing this with</w:t>
      </w:r>
      <w:r w:rsidR="003F44D4">
        <w:rPr>
          <w:rFonts w:ascii="Arial Narrow" w:hAnsi="Arial Narrow" w:cs="Times New Roman"/>
          <w:bCs/>
        </w:rPr>
        <w:t xml:space="preserve"> </w:t>
      </w:r>
      <w:r w:rsidR="003F44D4" w:rsidRPr="005F58A7">
        <w:rPr>
          <w:rFonts w:ascii="Arial Narrow" w:hAnsi="Arial Narrow" w:cs="Times New Roman"/>
          <w:bCs/>
        </w:rPr>
        <w:t>commentators</w:t>
      </w:r>
      <w:r w:rsidR="003F44D4">
        <w:rPr>
          <w:rFonts w:ascii="Arial Narrow" w:hAnsi="Arial Narrow" w:cs="Times New Roman"/>
          <w:bCs/>
        </w:rPr>
        <w:t xml:space="preserve"> &amp; the EU. The two diagrams are early conceptual working designs for the socio-technologies from the working White Paper</w:t>
      </w:r>
      <w:r w:rsidR="00896298">
        <w:rPr>
          <w:rFonts w:ascii="Arial Narrow" w:hAnsi="Arial Narrow" w:cs="Times New Roman"/>
          <w:bCs/>
        </w:rPr>
        <w:t>, but</w:t>
      </w:r>
      <w:r w:rsidR="003F44D4">
        <w:rPr>
          <w:rFonts w:ascii="Arial Narrow" w:hAnsi="Arial Narrow" w:cs="Times New Roman"/>
          <w:bCs/>
        </w:rPr>
        <w:t xml:space="preserve"> ignore</w:t>
      </w:r>
      <w:r w:rsidR="00896298">
        <w:rPr>
          <w:rFonts w:ascii="Arial Narrow" w:hAnsi="Arial Narrow" w:cs="Times New Roman"/>
          <w:bCs/>
        </w:rPr>
        <w:t xml:space="preserve"> footnote.</w:t>
      </w:r>
      <w:bookmarkStart w:id="0" w:name="_GoBack"/>
      <w:bookmarkEnd w:id="0"/>
    </w:p>
    <w:p w:rsidR="00541485" w:rsidRPr="003F44D4" w:rsidRDefault="003F44D4" w:rsidP="00067D55">
      <w:pPr>
        <w:rPr>
          <w:rFonts w:ascii="Arial Narrow" w:hAnsi="Arial Narrow" w:cs="Arial"/>
          <w:i/>
        </w:rPr>
      </w:pPr>
      <w:r>
        <w:rPr>
          <w:rFonts w:ascii="Arial Narrow" w:hAnsi="Arial Narrow" w:cs="Times New Roman"/>
          <w:bCs/>
          <w:i/>
        </w:rPr>
        <w:t>End of submission.</w:t>
      </w:r>
    </w:p>
    <w:p w:rsidR="0031546D" w:rsidRPr="00192507" w:rsidRDefault="00486038" w:rsidP="005F58A7">
      <w:pPr>
        <w:rPr>
          <w:rFonts w:ascii="Arial" w:hAnsi="Arial" w:cs="Arial"/>
        </w:rPr>
      </w:pPr>
      <w:r w:rsidRPr="00486038">
        <w:rPr>
          <w:rFonts w:ascii="Arial" w:hAnsi="Arial"/>
          <w:noProof/>
          <w:lang w:eastAsia="en-GB"/>
        </w:rPr>
        <w:lastRenderedPageBreak/>
        <w:drawing>
          <wp:inline distT="0" distB="0" distL="0" distR="0">
            <wp:extent cx="6645910" cy="4291029"/>
            <wp:effectExtent l="19050" t="19050" r="2159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291029"/>
                    </a:xfrm>
                    <a:prstGeom prst="rect">
                      <a:avLst/>
                    </a:prstGeom>
                    <a:noFill/>
                    <a:ln w="6350">
                      <a:solidFill>
                        <a:schemeClr val="tx1"/>
                      </a:solidFill>
                    </a:ln>
                  </pic:spPr>
                </pic:pic>
              </a:graphicData>
            </a:graphic>
          </wp:inline>
        </w:drawing>
      </w:r>
    </w:p>
    <w:p w:rsidR="00394208" w:rsidRPr="00427E51" w:rsidRDefault="00394208" w:rsidP="00427E51">
      <w:pPr>
        <w:spacing w:after="120"/>
        <w:ind w:left="360"/>
        <w:jc w:val="both"/>
        <w:rPr>
          <w:rFonts w:ascii="Arial" w:hAnsi="Arial" w:cs="Arial"/>
        </w:rPr>
      </w:pPr>
      <w:r w:rsidRPr="00394208">
        <w:rPr>
          <w:rFonts w:ascii="Arial" w:hAnsi="Arial" w:cs="Arial"/>
          <w:noProof/>
          <w:lang w:eastAsia="en-GB"/>
        </w:rPr>
        <w:drawing>
          <wp:inline distT="0" distB="0" distL="0" distR="0">
            <wp:extent cx="6645910" cy="434869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4348697"/>
                    </a:xfrm>
                    <a:prstGeom prst="rect">
                      <a:avLst/>
                    </a:prstGeom>
                    <a:noFill/>
                    <a:ln>
                      <a:noFill/>
                    </a:ln>
                  </pic:spPr>
                </pic:pic>
              </a:graphicData>
            </a:graphic>
          </wp:inline>
        </w:drawing>
      </w:r>
    </w:p>
    <w:sectPr w:rsidR="00394208" w:rsidRPr="00427E51" w:rsidSect="007E17E6">
      <w:footerReference w:type="default" r:id="rId10"/>
      <w:pgSz w:w="11906" w:h="16838"/>
      <w:pgMar w:top="720" w:right="720" w:bottom="720" w:left="720"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C9" w:rsidRDefault="003C01C9" w:rsidP="00455819">
      <w:r>
        <w:separator/>
      </w:r>
    </w:p>
  </w:endnote>
  <w:endnote w:type="continuationSeparator" w:id="0">
    <w:p w:rsidR="003C01C9" w:rsidRDefault="003C01C9" w:rsidP="0045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FBE" w:rsidRDefault="00B35FBE" w:rsidP="00183D55">
    <w:pPr>
      <w:pStyle w:val="Footer"/>
      <w:pBdr>
        <w:top w:val="single" w:sz="4" w:space="1" w:color="D9D9D9" w:themeColor="background1" w:themeShade="D9"/>
      </w:pBdr>
      <w:jc w:val="right"/>
    </w:pPr>
    <w:r>
      <w:t xml:space="preserve">| </w:t>
    </w:r>
    <w:r>
      <w:rPr>
        <w:color w:val="7F7F7F" w:themeColor="background1" w:themeShade="7F"/>
        <w:spacing w:val="60"/>
      </w:rPr>
      <w:t>Page</w:t>
    </w:r>
    <w:r w:rsidRPr="00183D55">
      <w:t xml:space="preserve"> </w:t>
    </w:r>
    <w:sdt>
      <w:sdtPr>
        <w:id w:val="-104884042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896298">
          <w:rPr>
            <w:noProof/>
          </w:rPr>
          <w:t>5</w:t>
        </w:r>
        <w:r>
          <w:rPr>
            <w:noProof/>
          </w:rPr>
          <w:fldChar w:fldCharType="end"/>
        </w:r>
        <w:r>
          <w:t xml:space="preserve"> </w:t>
        </w:r>
      </w:sdtContent>
    </w:sdt>
  </w:p>
  <w:p w:rsidR="00B35FBE" w:rsidRDefault="00B35FBE" w:rsidP="00183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C9" w:rsidRDefault="003C01C9" w:rsidP="00455819">
      <w:r>
        <w:separator/>
      </w:r>
    </w:p>
  </w:footnote>
  <w:footnote w:type="continuationSeparator" w:id="0">
    <w:p w:rsidR="003C01C9" w:rsidRDefault="003C01C9" w:rsidP="00455819">
      <w:r>
        <w:continuationSeparator/>
      </w:r>
    </w:p>
  </w:footnote>
  <w:footnote w:id="1">
    <w:p w:rsidR="00B35FBE" w:rsidRPr="00455819" w:rsidRDefault="00B35FBE">
      <w:pPr>
        <w:pStyle w:val="FootnoteText"/>
        <w:rPr>
          <w:rFonts w:asciiTheme="minorHAnsi" w:hAnsiTheme="minorHAnsi" w:cstheme="minorHAnsi"/>
        </w:rPr>
      </w:pPr>
      <w:r>
        <w:rPr>
          <w:rStyle w:val="FootnoteReference"/>
        </w:rPr>
        <w:footnoteRef/>
      </w:r>
      <w:r>
        <w:t xml:space="preserve"> See in </w:t>
      </w:r>
      <w:r w:rsidRPr="00455819">
        <w:rPr>
          <w:rFonts w:asciiTheme="minorHAnsi" w:hAnsiTheme="minorHAnsi" w:cstheme="minorHAnsi"/>
        </w:rPr>
        <w:t>particular the</w:t>
      </w:r>
      <w:r w:rsidRPr="00455819">
        <w:rPr>
          <w:rFonts w:asciiTheme="minorHAnsi" w:eastAsia="Times New Roman" w:hAnsiTheme="minorHAnsi" w:cstheme="minorHAnsi"/>
        </w:rPr>
        <w:t xml:space="preserve"> EU's Digital Sin</w:t>
      </w:r>
      <w:r>
        <w:rPr>
          <w:rFonts w:asciiTheme="minorHAnsi" w:eastAsia="Times New Roman" w:hAnsiTheme="minorHAnsi" w:cstheme="minorHAnsi"/>
        </w:rPr>
        <w:t xml:space="preserve">gle Market Strategy </w:t>
      </w:r>
      <w:r w:rsidRPr="00455819">
        <w:rPr>
          <w:rFonts w:asciiTheme="minorHAnsi" w:eastAsia="Times New Roman" w:hAnsiTheme="minorHAnsi" w:cstheme="minorHAnsi"/>
        </w:rPr>
        <w:t>(</w:t>
      </w:r>
      <w:hyperlink r:id="rId1" w:history="1">
        <w:r w:rsidRPr="00455819">
          <w:rPr>
            <w:rStyle w:val="Hyperlink"/>
            <w:rFonts w:asciiTheme="minorHAnsi" w:eastAsia="Times New Roman" w:hAnsiTheme="minorHAnsi" w:cstheme="minorHAnsi"/>
          </w:rPr>
          <w:t>http://ec.europa.eu/atwork/pdf/cwp_2016_en.pdf</w:t>
        </w:r>
      </w:hyperlink>
      <w:r w:rsidRPr="00455819">
        <w:rPr>
          <w:rFonts w:asciiTheme="minorHAnsi" w:eastAsia="Times New Roman" w:hAnsiTheme="minorHAnsi" w:cstheme="minorHAnsi"/>
        </w:rPr>
        <w:t>)?</w:t>
      </w:r>
      <w:r w:rsidRPr="00455819">
        <w:rPr>
          <w:rFonts w:asciiTheme="minorHAnsi" w:eastAsia="Times New Roman" w:hAnsiTheme="minorHAnsi" w:cstheme="minorHAnsi"/>
          <w:sz w:val="24"/>
          <w:szCs w:val="24"/>
        </w:rPr>
        <w:t> </w:t>
      </w:r>
      <w:r>
        <w:rPr>
          <w:rFonts w:asciiTheme="minorHAnsi" w:eastAsia="Times New Roman" w:hAnsiTheme="minorHAnsi" w:cstheme="minorHAnsi"/>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3F72"/>
    <w:multiLevelType w:val="hybridMultilevel"/>
    <w:tmpl w:val="4D86740E"/>
    <w:lvl w:ilvl="0" w:tplc="03227440">
      <w:start w:val="1"/>
      <w:numFmt w:val="lowerLetter"/>
      <w:lvlText w:val="(%1)"/>
      <w:lvlJc w:val="left"/>
      <w:pPr>
        <w:ind w:left="1080" w:hanging="360"/>
      </w:pPr>
      <w:rPr>
        <w:rFonts w:ascii="Arial Narrow" w:hAnsi="Arial Narrow"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4110BC"/>
    <w:multiLevelType w:val="hybridMultilevel"/>
    <w:tmpl w:val="539E5A2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 w15:restartNumberingAfterBreak="0">
    <w:nsid w:val="1EA84814"/>
    <w:multiLevelType w:val="hybridMultilevel"/>
    <w:tmpl w:val="1A1CE5E4"/>
    <w:lvl w:ilvl="0" w:tplc="22B86398">
      <w:start w:val="1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764374"/>
    <w:multiLevelType w:val="hybridMultilevel"/>
    <w:tmpl w:val="07E41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9B50C8"/>
    <w:multiLevelType w:val="hybridMultilevel"/>
    <w:tmpl w:val="43685400"/>
    <w:lvl w:ilvl="0" w:tplc="6AAA8C3C">
      <w:start w:val="1"/>
      <w:numFmt w:val="lowerLetter"/>
      <w:lvlText w:val="(%1)"/>
      <w:lvlJc w:val="left"/>
      <w:pPr>
        <w:ind w:left="1494" w:hanging="360"/>
      </w:pPr>
      <w:rPr>
        <w:rFonts w:ascii="Arial Narrow" w:hAnsi="Arial Narrow" w:hint="default"/>
        <w:b w:val="0"/>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4378155A"/>
    <w:multiLevelType w:val="hybridMultilevel"/>
    <w:tmpl w:val="DBCEF7A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510744E2"/>
    <w:multiLevelType w:val="hybridMultilevel"/>
    <w:tmpl w:val="A4EC9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D6C3234"/>
    <w:multiLevelType w:val="hybridMultilevel"/>
    <w:tmpl w:val="745673D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5D722FD6"/>
    <w:multiLevelType w:val="hybridMultilevel"/>
    <w:tmpl w:val="4B067E26"/>
    <w:lvl w:ilvl="0" w:tplc="4F9A4B5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6B52034B"/>
    <w:multiLevelType w:val="hybridMultilevel"/>
    <w:tmpl w:val="0FCA3E7A"/>
    <w:lvl w:ilvl="0" w:tplc="62C8285E">
      <w:start w:val="1"/>
      <w:numFmt w:val="lowerLetter"/>
      <w:lvlText w:val="(%1)"/>
      <w:lvlJc w:val="left"/>
      <w:pPr>
        <w:ind w:left="1287" w:hanging="360"/>
      </w:pPr>
      <w:rPr>
        <w:rFonts w:ascii="Arial Narrow" w:hAnsi="Arial Narrow" w:hint="default"/>
        <w:b w:val="0"/>
        <w:u w:val="no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72916EF0"/>
    <w:multiLevelType w:val="hybridMultilevel"/>
    <w:tmpl w:val="71BA72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BA2CCA"/>
    <w:multiLevelType w:val="hybridMultilevel"/>
    <w:tmpl w:val="7E0AB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7"/>
  </w:num>
  <w:num w:numId="6">
    <w:abstractNumId w:val="1"/>
  </w:num>
  <w:num w:numId="7">
    <w:abstractNumId w:val="5"/>
  </w:num>
  <w:num w:numId="8">
    <w:abstractNumId w:val="8"/>
  </w:num>
  <w:num w:numId="9">
    <w:abstractNumId w:val="4"/>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55819"/>
    <w:rsid w:val="000138E1"/>
    <w:rsid w:val="000170A2"/>
    <w:rsid w:val="00044F7B"/>
    <w:rsid w:val="000534B2"/>
    <w:rsid w:val="00067D55"/>
    <w:rsid w:val="0007453B"/>
    <w:rsid w:val="000A06B9"/>
    <w:rsid w:val="000B288F"/>
    <w:rsid w:val="000B3847"/>
    <w:rsid w:val="000C57D8"/>
    <w:rsid w:val="000C5871"/>
    <w:rsid w:val="000C7927"/>
    <w:rsid w:val="000E5478"/>
    <w:rsid w:val="000F385E"/>
    <w:rsid w:val="001061AC"/>
    <w:rsid w:val="0010620E"/>
    <w:rsid w:val="00106CD7"/>
    <w:rsid w:val="00113B7E"/>
    <w:rsid w:val="001202E1"/>
    <w:rsid w:val="00127E2B"/>
    <w:rsid w:val="00134B64"/>
    <w:rsid w:val="001375D5"/>
    <w:rsid w:val="001404B9"/>
    <w:rsid w:val="00144EF4"/>
    <w:rsid w:val="00145F7E"/>
    <w:rsid w:val="00151A2C"/>
    <w:rsid w:val="00156A27"/>
    <w:rsid w:val="00165FA5"/>
    <w:rsid w:val="00171A0E"/>
    <w:rsid w:val="00172306"/>
    <w:rsid w:val="00173F3B"/>
    <w:rsid w:val="00174C79"/>
    <w:rsid w:val="00176CC9"/>
    <w:rsid w:val="00183D55"/>
    <w:rsid w:val="00192507"/>
    <w:rsid w:val="00193F40"/>
    <w:rsid w:val="00194471"/>
    <w:rsid w:val="001B1A06"/>
    <w:rsid w:val="001C76DE"/>
    <w:rsid w:val="001E7C01"/>
    <w:rsid w:val="002071C5"/>
    <w:rsid w:val="0021010E"/>
    <w:rsid w:val="002321F5"/>
    <w:rsid w:val="0023388C"/>
    <w:rsid w:val="00235525"/>
    <w:rsid w:val="0023642C"/>
    <w:rsid w:val="0024214C"/>
    <w:rsid w:val="00242E7C"/>
    <w:rsid w:val="0027020D"/>
    <w:rsid w:val="0029042B"/>
    <w:rsid w:val="002A043A"/>
    <w:rsid w:val="002C5D3C"/>
    <w:rsid w:val="002E18E1"/>
    <w:rsid w:val="002F1F60"/>
    <w:rsid w:val="0031546D"/>
    <w:rsid w:val="00324D69"/>
    <w:rsid w:val="00340B5C"/>
    <w:rsid w:val="00354E88"/>
    <w:rsid w:val="00375B89"/>
    <w:rsid w:val="00383BDA"/>
    <w:rsid w:val="00394208"/>
    <w:rsid w:val="0039470C"/>
    <w:rsid w:val="003975CB"/>
    <w:rsid w:val="003A163B"/>
    <w:rsid w:val="003A1A4F"/>
    <w:rsid w:val="003B4530"/>
    <w:rsid w:val="003C01C9"/>
    <w:rsid w:val="003C6111"/>
    <w:rsid w:val="003D16E7"/>
    <w:rsid w:val="003D3855"/>
    <w:rsid w:val="003E5751"/>
    <w:rsid w:val="003E6FA9"/>
    <w:rsid w:val="003F44D4"/>
    <w:rsid w:val="004159DC"/>
    <w:rsid w:val="0042183A"/>
    <w:rsid w:val="00427E51"/>
    <w:rsid w:val="004505CF"/>
    <w:rsid w:val="00455819"/>
    <w:rsid w:val="00466CFE"/>
    <w:rsid w:val="004712A0"/>
    <w:rsid w:val="0047252A"/>
    <w:rsid w:val="00476514"/>
    <w:rsid w:val="00486038"/>
    <w:rsid w:val="004A18B0"/>
    <w:rsid w:val="004A6A91"/>
    <w:rsid w:val="004C033D"/>
    <w:rsid w:val="004C11F7"/>
    <w:rsid w:val="004C21E5"/>
    <w:rsid w:val="004C2358"/>
    <w:rsid w:val="004D01B1"/>
    <w:rsid w:val="004D5CB8"/>
    <w:rsid w:val="005019C4"/>
    <w:rsid w:val="00515D62"/>
    <w:rsid w:val="00522AAE"/>
    <w:rsid w:val="00524E8E"/>
    <w:rsid w:val="00536405"/>
    <w:rsid w:val="00540FE6"/>
    <w:rsid w:val="00541485"/>
    <w:rsid w:val="0055359B"/>
    <w:rsid w:val="00556B59"/>
    <w:rsid w:val="00557AA8"/>
    <w:rsid w:val="005630C8"/>
    <w:rsid w:val="00570685"/>
    <w:rsid w:val="00577A72"/>
    <w:rsid w:val="005A701C"/>
    <w:rsid w:val="005B7A1E"/>
    <w:rsid w:val="005D0507"/>
    <w:rsid w:val="005E0F4D"/>
    <w:rsid w:val="005E2C34"/>
    <w:rsid w:val="005E2FDC"/>
    <w:rsid w:val="005E5D0C"/>
    <w:rsid w:val="005F576A"/>
    <w:rsid w:val="005F58A7"/>
    <w:rsid w:val="00610E2B"/>
    <w:rsid w:val="006147AE"/>
    <w:rsid w:val="006167EC"/>
    <w:rsid w:val="006223C3"/>
    <w:rsid w:val="00626763"/>
    <w:rsid w:val="006311A0"/>
    <w:rsid w:val="00636F9F"/>
    <w:rsid w:val="00637A42"/>
    <w:rsid w:val="00637B33"/>
    <w:rsid w:val="00660ECF"/>
    <w:rsid w:val="0066297D"/>
    <w:rsid w:val="00665E12"/>
    <w:rsid w:val="006830D9"/>
    <w:rsid w:val="006930EF"/>
    <w:rsid w:val="006A3E12"/>
    <w:rsid w:val="006A4CA7"/>
    <w:rsid w:val="006B5C0B"/>
    <w:rsid w:val="006C1361"/>
    <w:rsid w:val="006D36FB"/>
    <w:rsid w:val="006D6FB6"/>
    <w:rsid w:val="006F3406"/>
    <w:rsid w:val="007146D3"/>
    <w:rsid w:val="0072048A"/>
    <w:rsid w:val="007207B0"/>
    <w:rsid w:val="007216D0"/>
    <w:rsid w:val="00721CEF"/>
    <w:rsid w:val="00733F92"/>
    <w:rsid w:val="00734D0E"/>
    <w:rsid w:val="00741331"/>
    <w:rsid w:val="00751C8D"/>
    <w:rsid w:val="0075298C"/>
    <w:rsid w:val="007633A2"/>
    <w:rsid w:val="00763D62"/>
    <w:rsid w:val="007650E3"/>
    <w:rsid w:val="00765191"/>
    <w:rsid w:val="00770D07"/>
    <w:rsid w:val="00770E39"/>
    <w:rsid w:val="007710BE"/>
    <w:rsid w:val="007941C1"/>
    <w:rsid w:val="007A5194"/>
    <w:rsid w:val="007B1A09"/>
    <w:rsid w:val="007B419C"/>
    <w:rsid w:val="007B7B63"/>
    <w:rsid w:val="007D6749"/>
    <w:rsid w:val="007E17E6"/>
    <w:rsid w:val="007E6328"/>
    <w:rsid w:val="008009FE"/>
    <w:rsid w:val="008303DB"/>
    <w:rsid w:val="00850C38"/>
    <w:rsid w:val="008535BA"/>
    <w:rsid w:val="008555F4"/>
    <w:rsid w:val="008571F2"/>
    <w:rsid w:val="00896298"/>
    <w:rsid w:val="00896C5D"/>
    <w:rsid w:val="008A52AD"/>
    <w:rsid w:val="008B4199"/>
    <w:rsid w:val="008B41EB"/>
    <w:rsid w:val="008C7252"/>
    <w:rsid w:val="008E113B"/>
    <w:rsid w:val="008E468E"/>
    <w:rsid w:val="008F4541"/>
    <w:rsid w:val="00904233"/>
    <w:rsid w:val="009043DD"/>
    <w:rsid w:val="00910D05"/>
    <w:rsid w:val="00947E00"/>
    <w:rsid w:val="00992442"/>
    <w:rsid w:val="00997B0D"/>
    <w:rsid w:val="009A1D47"/>
    <w:rsid w:val="009A4F4A"/>
    <w:rsid w:val="009A5E2C"/>
    <w:rsid w:val="009A7391"/>
    <w:rsid w:val="009B295C"/>
    <w:rsid w:val="009B3643"/>
    <w:rsid w:val="009B5F43"/>
    <w:rsid w:val="009D0207"/>
    <w:rsid w:val="009D5EB4"/>
    <w:rsid w:val="009E3F7B"/>
    <w:rsid w:val="009E597F"/>
    <w:rsid w:val="009E5988"/>
    <w:rsid w:val="009F061E"/>
    <w:rsid w:val="009F6A44"/>
    <w:rsid w:val="00A23278"/>
    <w:rsid w:val="00A34F9E"/>
    <w:rsid w:val="00A5176B"/>
    <w:rsid w:val="00A6724B"/>
    <w:rsid w:val="00A97ADE"/>
    <w:rsid w:val="00AA2622"/>
    <w:rsid w:val="00AA33D0"/>
    <w:rsid w:val="00AC0138"/>
    <w:rsid w:val="00AC60A6"/>
    <w:rsid w:val="00AD12D7"/>
    <w:rsid w:val="00AD314B"/>
    <w:rsid w:val="00AD66C5"/>
    <w:rsid w:val="00AE4A88"/>
    <w:rsid w:val="00AF6E80"/>
    <w:rsid w:val="00AF7243"/>
    <w:rsid w:val="00B119CF"/>
    <w:rsid w:val="00B23C49"/>
    <w:rsid w:val="00B31E6A"/>
    <w:rsid w:val="00B35FBE"/>
    <w:rsid w:val="00B417BB"/>
    <w:rsid w:val="00B513E0"/>
    <w:rsid w:val="00B704C0"/>
    <w:rsid w:val="00B811C5"/>
    <w:rsid w:val="00B92BAF"/>
    <w:rsid w:val="00BA6597"/>
    <w:rsid w:val="00BA7DEE"/>
    <w:rsid w:val="00BD2120"/>
    <w:rsid w:val="00BD4FD3"/>
    <w:rsid w:val="00BE13A3"/>
    <w:rsid w:val="00BF0224"/>
    <w:rsid w:val="00BF71F7"/>
    <w:rsid w:val="00C16FA0"/>
    <w:rsid w:val="00C22526"/>
    <w:rsid w:val="00C37567"/>
    <w:rsid w:val="00C43059"/>
    <w:rsid w:val="00C45BD8"/>
    <w:rsid w:val="00C54F0B"/>
    <w:rsid w:val="00C55505"/>
    <w:rsid w:val="00C55DF2"/>
    <w:rsid w:val="00C613C0"/>
    <w:rsid w:val="00C61C1B"/>
    <w:rsid w:val="00C630A3"/>
    <w:rsid w:val="00C72219"/>
    <w:rsid w:val="00C74593"/>
    <w:rsid w:val="00C9507C"/>
    <w:rsid w:val="00CA2E20"/>
    <w:rsid w:val="00CA411B"/>
    <w:rsid w:val="00CA4B36"/>
    <w:rsid w:val="00CA62A0"/>
    <w:rsid w:val="00CB0A61"/>
    <w:rsid w:val="00CC0278"/>
    <w:rsid w:val="00CD7755"/>
    <w:rsid w:val="00CF166D"/>
    <w:rsid w:val="00CF29C9"/>
    <w:rsid w:val="00CF35D3"/>
    <w:rsid w:val="00D148D3"/>
    <w:rsid w:val="00D26F69"/>
    <w:rsid w:val="00D43506"/>
    <w:rsid w:val="00D53A7C"/>
    <w:rsid w:val="00D70D89"/>
    <w:rsid w:val="00D72BC1"/>
    <w:rsid w:val="00D85B54"/>
    <w:rsid w:val="00D9717E"/>
    <w:rsid w:val="00DA73BA"/>
    <w:rsid w:val="00DB2F38"/>
    <w:rsid w:val="00DB4406"/>
    <w:rsid w:val="00DD3663"/>
    <w:rsid w:val="00DD3B73"/>
    <w:rsid w:val="00DE4454"/>
    <w:rsid w:val="00DF13A1"/>
    <w:rsid w:val="00E0365C"/>
    <w:rsid w:val="00E25F46"/>
    <w:rsid w:val="00E40FC2"/>
    <w:rsid w:val="00E4729C"/>
    <w:rsid w:val="00E540A7"/>
    <w:rsid w:val="00E61C8B"/>
    <w:rsid w:val="00E631F9"/>
    <w:rsid w:val="00E71BA0"/>
    <w:rsid w:val="00E738FB"/>
    <w:rsid w:val="00E7688D"/>
    <w:rsid w:val="00E768E6"/>
    <w:rsid w:val="00E8266E"/>
    <w:rsid w:val="00E91075"/>
    <w:rsid w:val="00EA0F1B"/>
    <w:rsid w:val="00EA79A9"/>
    <w:rsid w:val="00EB04D9"/>
    <w:rsid w:val="00EB3D91"/>
    <w:rsid w:val="00EB731A"/>
    <w:rsid w:val="00EC5267"/>
    <w:rsid w:val="00EC6582"/>
    <w:rsid w:val="00EC69D4"/>
    <w:rsid w:val="00ED773F"/>
    <w:rsid w:val="00EE30DF"/>
    <w:rsid w:val="00EF5586"/>
    <w:rsid w:val="00EF69A9"/>
    <w:rsid w:val="00F241A0"/>
    <w:rsid w:val="00F347A1"/>
    <w:rsid w:val="00F66D21"/>
    <w:rsid w:val="00F67CBF"/>
    <w:rsid w:val="00F704A4"/>
    <w:rsid w:val="00F8641D"/>
    <w:rsid w:val="00FA016E"/>
    <w:rsid w:val="00FA19C1"/>
    <w:rsid w:val="00FA6164"/>
    <w:rsid w:val="00FB7541"/>
    <w:rsid w:val="00FE0142"/>
    <w:rsid w:val="00FE0E81"/>
    <w:rsid w:val="00FE5BC9"/>
    <w:rsid w:val="00FE6CB4"/>
    <w:rsid w:val="00FF4672"/>
    <w:rsid w:val="00FF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661AC"/>
  <w15:docId w15:val="{BAB78DB1-6ECA-4C74-81EC-E42E13C0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581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819"/>
    <w:rPr>
      <w:color w:val="0000FF"/>
      <w:u w:val="single"/>
    </w:rPr>
  </w:style>
  <w:style w:type="paragraph" w:styleId="ListParagraph">
    <w:name w:val="List Paragraph"/>
    <w:basedOn w:val="Normal"/>
    <w:uiPriority w:val="34"/>
    <w:qFormat/>
    <w:rsid w:val="00455819"/>
    <w:pPr>
      <w:spacing w:after="200" w:line="276" w:lineRule="auto"/>
      <w:ind w:left="720"/>
      <w:contextualSpacing/>
    </w:pPr>
  </w:style>
  <w:style w:type="paragraph" w:styleId="FootnoteText">
    <w:name w:val="footnote text"/>
    <w:basedOn w:val="Normal"/>
    <w:link w:val="FootnoteTextChar"/>
    <w:uiPriority w:val="99"/>
    <w:semiHidden/>
    <w:unhideWhenUsed/>
    <w:rsid w:val="00455819"/>
    <w:rPr>
      <w:sz w:val="20"/>
      <w:szCs w:val="20"/>
    </w:rPr>
  </w:style>
  <w:style w:type="character" w:customStyle="1" w:styleId="FootnoteTextChar">
    <w:name w:val="Footnote Text Char"/>
    <w:basedOn w:val="DefaultParagraphFont"/>
    <w:link w:val="FootnoteText"/>
    <w:uiPriority w:val="99"/>
    <w:semiHidden/>
    <w:rsid w:val="00455819"/>
    <w:rPr>
      <w:rFonts w:ascii="Calibri" w:hAnsi="Calibri" w:cs="Calibri"/>
      <w:sz w:val="20"/>
      <w:szCs w:val="20"/>
    </w:rPr>
  </w:style>
  <w:style w:type="character" w:styleId="FootnoteReference">
    <w:name w:val="footnote reference"/>
    <w:basedOn w:val="DefaultParagraphFont"/>
    <w:uiPriority w:val="99"/>
    <w:semiHidden/>
    <w:unhideWhenUsed/>
    <w:rsid w:val="00455819"/>
    <w:rPr>
      <w:vertAlign w:val="superscript"/>
    </w:rPr>
  </w:style>
  <w:style w:type="paragraph" w:styleId="Header">
    <w:name w:val="header"/>
    <w:basedOn w:val="Normal"/>
    <w:link w:val="HeaderChar"/>
    <w:uiPriority w:val="99"/>
    <w:unhideWhenUsed/>
    <w:rsid w:val="007D6749"/>
    <w:pPr>
      <w:tabs>
        <w:tab w:val="center" w:pos="4536"/>
        <w:tab w:val="right" w:pos="9072"/>
      </w:tabs>
    </w:pPr>
  </w:style>
  <w:style w:type="character" w:customStyle="1" w:styleId="HeaderChar">
    <w:name w:val="Header Char"/>
    <w:basedOn w:val="DefaultParagraphFont"/>
    <w:link w:val="Header"/>
    <w:uiPriority w:val="99"/>
    <w:rsid w:val="007D6749"/>
    <w:rPr>
      <w:rFonts w:ascii="Calibri" w:hAnsi="Calibri" w:cs="Calibri"/>
    </w:rPr>
  </w:style>
  <w:style w:type="paragraph" w:styleId="Footer">
    <w:name w:val="footer"/>
    <w:basedOn w:val="Normal"/>
    <w:link w:val="FooterChar"/>
    <w:uiPriority w:val="99"/>
    <w:unhideWhenUsed/>
    <w:rsid w:val="007D6749"/>
    <w:pPr>
      <w:tabs>
        <w:tab w:val="center" w:pos="4536"/>
        <w:tab w:val="right" w:pos="9072"/>
      </w:tabs>
    </w:pPr>
  </w:style>
  <w:style w:type="character" w:customStyle="1" w:styleId="FooterChar">
    <w:name w:val="Footer Char"/>
    <w:basedOn w:val="DefaultParagraphFont"/>
    <w:link w:val="Footer"/>
    <w:uiPriority w:val="99"/>
    <w:rsid w:val="007D6749"/>
    <w:rPr>
      <w:rFonts w:ascii="Calibri" w:hAnsi="Calibri" w:cs="Calibri"/>
    </w:rPr>
  </w:style>
  <w:style w:type="paragraph" w:styleId="BalloonText">
    <w:name w:val="Balloon Text"/>
    <w:basedOn w:val="Normal"/>
    <w:link w:val="BalloonTextChar"/>
    <w:uiPriority w:val="99"/>
    <w:semiHidden/>
    <w:unhideWhenUsed/>
    <w:rsid w:val="007D6749"/>
    <w:rPr>
      <w:rFonts w:ascii="Tahoma" w:hAnsi="Tahoma" w:cs="Tahoma"/>
      <w:sz w:val="16"/>
      <w:szCs w:val="16"/>
    </w:rPr>
  </w:style>
  <w:style w:type="character" w:customStyle="1" w:styleId="BalloonTextChar">
    <w:name w:val="Balloon Text Char"/>
    <w:basedOn w:val="DefaultParagraphFont"/>
    <w:link w:val="BalloonText"/>
    <w:uiPriority w:val="99"/>
    <w:semiHidden/>
    <w:rsid w:val="007D6749"/>
    <w:rPr>
      <w:rFonts w:ascii="Tahoma" w:hAnsi="Tahoma" w:cs="Tahoma"/>
      <w:sz w:val="16"/>
      <w:szCs w:val="16"/>
    </w:rPr>
  </w:style>
  <w:style w:type="table" w:styleId="TableGrid">
    <w:name w:val="Table Grid"/>
    <w:basedOn w:val="TableNormal"/>
    <w:uiPriority w:val="59"/>
    <w:rsid w:val="00315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E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ec.europa.eu/atwork/pdf/cwp_201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CD92-92F7-4EA3-9205-0CBBC8F6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16937</TotalTime>
  <Pages>5</Pages>
  <Words>4191</Words>
  <Characters>23476</Characters>
  <Application>Microsoft Office Word</Application>
  <DocSecurity>0</DocSecurity>
  <Lines>266</Lines>
  <Paragraphs>102</Paragraphs>
  <ScaleCrop>false</ScaleCrop>
  <HeadingPairs>
    <vt:vector size="2" baseType="variant">
      <vt:variant>
        <vt:lpstr>Title</vt:lpstr>
      </vt:variant>
      <vt:variant>
        <vt:i4>1</vt:i4>
      </vt:variant>
    </vt:vector>
  </HeadingPairs>
  <TitlesOfParts>
    <vt:vector size="1" baseType="lpstr">
      <vt:lpstr>Metaloger: The Peoples' Toolkit</vt:lpstr>
    </vt:vector>
  </TitlesOfParts>
  <Company>European Commission</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Metaloger: The Peoples' Toolkit</dc:title>
  <dc:creator>HOGENHOUT Wide (CNECT)</dc:creator>
  <cp:lastModifiedBy>John Sutcliffe-Braithwaite</cp:lastModifiedBy>
  <cp:revision>31</cp:revision>
  <dcterms:created xsi:type="dcterms:W3CDTF">2016-02-03T14:52:00Z</dcterms:created>
  <dcterms:modified xsi:type="dcterms:W3CDTF">2016-04-29T21:31:00Z</dcterms:modified>
</cp:coreProperties>
</file>