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5CFE" w14:textId="77777777" w:rsidR="00F87AB1" w:rsidRPr="00F87AB1" w:rsidRDefault="00F87AB1" w:rsidP="00866E62">
      <w:pPr>
        <w:jc w:val="both"/>
        <w:rPr>
          <w:lang w:val="en-US"/>
        </w:rPr>
      </w:pPr>
    </w:p>
    <w:p w14:paraId="5E38AEB0" w14:textId="70386C6E" w:rsidR="00F87AB1" w:rsidRDefault="009F3C82" w:rsidP="00866E62">
      <w:pPr>
        <w:pStyle w:val="Kop1"/>
        <w:jc w:val="both"/>
        <w:rPr>
          <w:lang w:val="en-US"/>
        </w:rPr>
      </w:pPr>
      <w:r>
        <w:rPr>
          <w:lang w:val="en-US"/>
        </w:rPr>
        <w:t xml:space="preserve">Press article </w:t>
      </w:r>
      <w:r w:rsidR="00366B05">
        <w:rPr>
          <w:lang w:val="en-US"/>
        </w:rPr>
        <w:t xml:space="preserve">long </w:t>
      </w:r>
    </w:p>
    <w:p w14:paraId="7C0A41CF" w14:textId="204FD537" w:rsidR="00D10ED7" w:rsidRDefault="00D10ED7" w:rsidP="0093544D">
      <w:pPr>
        <w:pStyle w:val="Kop2"/>
        <w:rPr>
          <w:rFonts w:eastAsia="Times New Roman"/>
          <w:lang w:val="en" w:eastAsia="nl-NL"/>
        </w:rPr>
      </w:pPr>
      <w:r w:rsidRPr="00414916">
        <w:rPr>
          <w:rFonts w:eastAsia="Times New Roman"/>
          <w:lang w:val="en" w:eastAsia="nl-NL"/>
        </w:rPr>
        <w:t xml:space="preserve">German Operational Group </w:t>
      </w:r>
      <w:r w:rsidR="0093544D" w:rsidRPr="00414916">
        <w:rPr>
          <w:rFonts w:eastAsia="Times New Roman"/>
          <w:lang w:val="en" w:eastAsia="nl-NL"/>
        </w:rPr>
        <w:t>investigate</w:t>
      </w:r>
      <w:r w:rsidR="0093544D">
        <w:rPr>
          <w:rFonts w:eastAsia="Times New Roman"/>
          <w:lang w:val="en" w:eastAsia="nl-NL"/>
        </w:rPr>
        <w:t>s</w:t>
      </w:r>
      <w:r w:rsidR="0093544D" w:rsidRPr="00414916">
        <w:rPr>
          <w:rFonts w:eastAsia="Times New Roman"/>
          <w:lang w:val="en" w:eastAsia="nl-NL"/>
        </w:rPr>
        <w:t xml:space="preserve"> </w:t>
      </w:r>
      <w:r w:rsidR="00646799">
        <w:rPr>
          <w:rFonts w:eastAsia="Times New Roman"/>
          <w:lang w:val="en" w:eastAsia="nl-NL"/>
        </w:rPr>
        <w:t xml:space="preserve">effective application of </w:t>
      </w:r>
      <w:r w:rsidR="004856CD">
        <w:rPr>
          <w:rFonts w:eastAsia="Times New Roman"/>
          <w:lang w:val="en" w:eastAsia="nl-NL"/>
        </w:rPr>
        <w:t xml:space="preserve">Mycorrhiza </w:t>
      </w:r>
      <w:r w:rsidR="00646799">
        <w:rPr>
          <w:rFonts w:eastAsia="Times New Roman"/>
          <w:lang w:val="en" w:eastAsia="nl-NL"/>
        </w:rPr>
        <w:t>in the field</w:t>
      </w:r>
    </w:p>
    <w:p w14:paraId="243DACFD" w14:textId="77777777" w:rsidR="005500F5" w:rsidRPr="00414916" w:rsidRDefault="005500F5" w:rsidP="0093544D">
      <w:pPr>
        <w:pStyle w:val="Kop3"/>
        <w:rPr>
          <w:rFonts w:eastAsia="Times New Roman"/>
          <w:lang w:val="en" w:eastAsia="nl-NL"/>
        </w:rPr>
      </w:pPr>
      <w:r w:rsidRPr="00414916">
        <w:rPr>
          <w:rFonts w:eastAsia="Times New Roman"/>
          <w:lang w:val="en" w:eastAsia="nl-NL"/>
        </w:rPr>
        <w:t xml:space="preserve">Mycorrhiza fungi as green alternative for mineral </w:t>
      </w:r>
      <w:proofErr w:type="spellStart"/>
      <w:r w:rsidRPr="00414916">
        <w:rPr>
          <w:rFonts w:eastAsia="Times New Roman"/>
          <w:lang w:val="en" w:eastAsia="nl-NL"/>
        </w:rPr>
        <w:t>fertili</w:t>
      </w:r>
      <w:r>
        <w:rPr>
          <w:rFonts w:eastAsia="Times New Roman"/>
          <w:lang w:val="en" w:eastAsia="nl-NL"/>
        </w:rPr>
        <w:t>s</w:t>
      </w:r>
      <w:r w:rsidRPr="00414916">
        <w:rPr>
          <w:rFonts w:eastAsia="Times New Roman"/>
          <w:lang w:val="en" w:eastAsia="nl-NL"/>
        </w:rPr>
        <w:t>ers</w:t>
      </w:r>
      <w:proofErr w:type="spellEnd"/>
    </w:p>
    <w:p w14:paraId="308B92D1" w14:textId="77777777" w:rsidR="00D10ED7" w:rsidRPr="00414916" w:rsidRDefault="00D10ED7" w:rsidP="00866E62">
      <w:pPr>
        <w:jc w:val="both"/>
        <w:rPr>
          <w:rFonts w:cs="Tahoma"/>
          <w:lang w:val="en" w:eastAsia="nl-NL"/>
        </w:rPr>
      </w:pPr>
    </w:p>
    <w:p w14:paraId="758C3610" w14:textId="6F892746" w:rsidR="00D10ED7" w:rsidRPr="00830B45" w:rsidRDefault="00D10ED7" w:rsidP="00866E62">
      <w:pPr>
        <w:pStyle w:val="Default"/>
        <w:jc w:val="both"/>
        <w:rPr>
          <w:b/>
          <w:bCs/>
          <w:sz w:val="20"/>
          <w:szCs w:val="20"/>
          <w:lang w:val="en-US"/>
        </w:rPr>
      </w:pPr>
      <w:r w:rsidRPr="005500F5">
        <w:rPr>
          <w:b/>
          <w:bCs/>
          <w:sz w:val="20"/>
          <w:szCs w:val="20"/>
        </w:rPr>
        <w:t>Mycorrhiza</w:t>
      </w:r>
      <w:r w:rsidRPr="00830B45">
        <w:rPr>
          <w:b/>
          <w:bCs/>
          <w:sz w:val="20"/>
          <w:szCs w:val="20"/>
        </w:rPr>
        <w:t xml:space="preserve"> fungi can be a useful </w:t>
      </w:r>
      <w:r w:rsidR="002A5AC9" w:rsidRPr="00830B45">
        <w:rPr>
          <w:b/>
          <w:bCs/>
          <w:sz w:val="20"/>
          <w:szCs w:val="20"/>
        </w:rPr>
        <w:t>bio stimulant</w:t>
      </w:r>
      <w:r w:rsidR="00487A7B" w:rsidRPr="00830B45">
        <w:rPr>
          <w:b/>
          <w:bCs/>
          <w:sz w:val="20"/>
          <w:szCs w:val="20"/>
        </w:rPr>
        <w:t xml:space="preserve"> </w:t>
      </w:r>
      <w:r w:rsidRPr="00830B45">
        <w:rPr>
          <w:b/>
          <w:bCs/>
          <w:sz w:val="20"/>
          <w:szCs w:val="20"/>
        </w:rPr>
        <w:t>for agriculture</w:t>
      </w:r>
      <w:r w:rsidR="00A07441" w:rsidRPr="00830B45">
        <w:rPr>
          <w:b/>
          <w:bCs/>
          <w:sz w:val="20"/>
          <w:szCs w:val="20"/>
        </w:rPr>
        <w:t>. It</w:t>
      </w:r>
      <w:r w:rsidRPr="00830B45">
        <w:rPr>
          <w:b/>
          <w:bCs/>
          <w:sz w:val="20"/>
          <w:szCs w:val="20"/>
        </w:rPr>
        <w:t xml:space="preserve"> </w:t>
      </w:r>
      <w:r w:rsidR="00FB6229">
        <w:rPr>
          <w:b/>
          <w:bCs/>
          <w:sz w:val="20"/>
          <w:szCs w:val="20"/>
        </w:rPr>
        <w:t xml:space="preserve">can contribute to </w:t>
      </w:r>
      <w:r w:rsidR="00FB6229" w:rsidRPr="00EF4A67">
        <w:rPr>
          <w:b/>
          <w:bCs/>
          <w:sz w:val="20"/>
          <w:szCs w:val="20"/>
          <w:lang w:val="en-US"/>
        </w:rPr>
        <w:t xml:space="preserve">better crop quality and a higher yield </w:t>
      </w:r>
      <w:r w:rsidR="00FB6229">
        <w:rPr>
          <w:b/>
          <w:bCs/>
          <w:sz w:val="20"/>
          <w:szCs w:val="20"/>
        </w:rPr>
        <w:t>with less fertiliser, as the fungi can help plant roots to take up nutrients such as nitrogen, potassium and phosphate</w:t>
      </w:r>
      <w:r w:rsidR="00B971B1" w:rsidRPr="00830B45">
        <w:rPr>
          <w:b/>
          <w:bCs/>
          <w:sz w:val="20"/>
          <w:szCs w:val="20"/>
          <w:lang w:val="en-US"/>
        </w:rPr>
        <w:t xml:space="preserve"> </w:t>
      </w:r>
      <w:r w:rsidR="00FB6229">
        <w:rPr>
          <w:b/>
          <w:bCs/>
          <w:sz w:val="20"/>
          <w:szCs w:val="20"/>
          <w:lang w:val="en-US"/>
        </w:rPr>
        <w:t>from a much larger volume</w:t>
      </w:r>
      <w:r w:rsidR="003B23A3">
        <w:rPr>
          <w:b/>
          <w:bCs/>
          <w:sz w:val="20"/>
          <w:szCs w:val="20"/>
          <w:lang w:val="en-US"/>
        </w:rPr>
        <w:t xml:space="preserve"> of soil</w:t>
      </w:r>
      <w:r w:rsidR="00FB6229">
        <w:rPr>
          <w:b/>
          <w:bCs/>
          <w:sz w:val="20"/>
          <w:szCs w:val="20"/>
          <w:lang w:val="en-US"/>
        </w:rPr>
        <w:t xml:space="preserve">. </w:t>
      </w:r>
      <w:r w:rsidR="003B23A3">
        <w:rPr>
          <w:b/>
          <w:bCs/>
          <w:sz w:val="20"/>
          <w:szCs w:val="20"/>
          <w:lang w:val="en-US"/>
        </w:rPr>
        <w:t xml:space="preserve">This can also help prevent nutrients leaching into the groundwater. </w:t>
      </w:r>
      <w:r w:rsidR="00781A13" w:rsidRPr="00830B45">
        <w:rPr>
          <w:b/>
          <w:bCs/>
          <w:sz w:val="20"/>
          <w:szCs w:val="20"/>
        </w:rPr>
        <w:t>In Northern Germany, t</w:t>
      </w:r>
      <w:r w:rsidRPr="00830B45">
        <w:rPr>
          <w:b/>
          <w:bCs/>
          <w:sz w:val="20"/>
          <w:szCs w:val="20"/>
        </w:rPr>
        <w:t xml:space="preserve">he Operational Group AMF AGRI investigated how </w:t>
      </w:r>
      <w:r w:rsidRPr="005500F5">
        <w:rPr>
          <w:b/>
          <w:bCs/>
          <w:sz w:val="20"/>
          <w:szCs w:val="20"/>
        </w:rPr>
        <w:t>Mycorrhiza</w:t>
      </w:r>
      <w:r w:rsidRPr="00830B45">
        <w:rPr>
          <w:b/>
          <w:bCs/>
          <w:sz w:val="20"/>
          <w:szCs w:val="20"/>
        </w:rPr>
        <w:t xml:space="preserve"> </w:t>
      </w:r>
      <w:r w:rsidR="00781A13" w:rsidRPr="00830B45">
        <w:rPr>
          <w:b/>
          <w:bCs/>
          <w:sz w:val="20"/>
          <w:szCs w:val="20"/>
        </w:rPr>
        <w:t xml:space="preserve">can </w:t>
      </w:r>
      <w:r w:rsidRPr="00830B45">
        <w:rPr>
          <w:b/>
          <w:bCs/>
          <w:sz w:val="20"/>
          <w:szCs w:val="20"/>
        </w:rPr>
        <w:t xml:space="preserve">be applied </w:t>
      </w:r>
      <w:r w:rsidR="00E93B81" w:rsidRPr="00830B45">
        <w:rPr>
          <w:b/>
          <w:bCs/>
          <w:sz w:val="20"/>
          <w:szCs w:val="20"/>
        </w:rPr>
        <w:t>in</w:t>
      </w:r>
      <w:r w:rsidRPr="00830B45">
        <w:rPr>
          <w:b/>
          <w:bCs/>
          <w:sz w:val="20"/>
          <w:szCs w:val="20"/>
        </w:rPr>
        <w:t xml:space="preserve"> the field</w:t>
      </w:r>
      <w:r w:rsidR="00E93B81" w:rsidRPr="00830B45">
        <w:rPr>
          <w:b/>
          <w:bCs/>
          <w:sz w:val="20"/>
          <w:szCs w:val="20"/>
        </w:rPr>
        <w:t xml:space="preserve"> effectively and easily</w:t>
      </w:r>
      <w:r w:rsidRPr="00830B45">
        <w:rPr>
          <w:b/>
          <w:bCs/>
          <w:sz w:val="20"/>
          <w:szCs w:val="20"/>
        </w:rPr>
        <w:t xml:space="preserve">. </w:t>
      </w:r>
      <w:r w:rsidR="000D33C0" w:rsidRPr="000D33C0">
        <w:rPr>
          <w:b/>
          <w:bCs/>
          <w:sz w:val="20"/>
          <w:szCs w:val="20"/>
        </w:rPr>
        <w:t xml:space="preserve">The project found some answers leading to more </w:t>
      </w:r>
      <w:r w:rsidR="007E116C">
        <w:rPr>
          <w:b/>
          <w:bCs/>
          <w:sz w:val="20"/>
          <w:szCs w:val="20"/>
        </w:rPr>
        <w:t xml:space="preserve">interesting research </w:t>
      </w:r>
      <w:r w:rsidR="000D33C0" w:rsidRPr="000D33C0">
        <w:rPr>
          <w:b/>
          <w:bCs/>
          <w:sz w:val="20"/>
          <w:szCs w:val="20"/>
        </w:rPr>
        <w:t>questions</w:t>
      </w:r>
      <w:r w:rsidR="000D33C0">
        <w:rPr>
          <w:b/>
          <w:bCs/>
          <w:sz w:val="20"/>
          <w:szCs w:val="20"/>
        </w:rPr>
        <w:t>.</w:t>
      </w:r>
      <w:r w:rsidR="000D33C0" w:rsidRPr="000D33C0">
        <w:rPr>
          <w:b/>
          <w:bCs/>
          <w:sz w:val="20"/>
          <w:szCs w:val="20"/>
        </w:rPr>
        <w:t xml:space="preserve"> </w:t>
      </w:r>
    </w:p>
    <w:p w14:paraId="50D365BE" w14:textId="77777777" w:rsidR="00D10ED7" w:rsidRPr="00830B45" w:rsidRDefault="00D10ED7" w:rsidP="00866E62">
      <w:pPr>
        <w:jc w:val="both"/>
        <w:rPr>
          <w:rFonts w:cs="Tahoma"/>
          <w:b/>
          <w:bCs/>
        </w:rPr>
      </w:pPr>
    </w:p>
    <w:p w14:paraId="1B8951B9" w14:textId="7B2E3024" w:rsidR="002A5AC9" w:rsidRPr="005500F5" w:rsidRDefault="00FB6229" w:rsidP="00866E62">
      <w:pPr>
        <w:pStyle w:val="Tekstopmerking"/>
        <w:jc w:val="both"/>
        <w:rPr>
          <w:rFonts w:cs="Tahoma"/>
        </w:rPr>
      </w:pPr>
      <w:r w:rsidRPr="005500F5">
        <w:rPr>
          <w:rFonts w:cs="Tahoma"/>
        </w:rPr>
        <w:t>T</w:t>
      </w:r>
      <w:r w:rsidR="00D10ED7" w:rsidRPr="005500F5">
        <w:rPr>
          <w:rFonts w:cs="Tahoma"/>
        </w:rPr>
        <w:t>he</w:t>
      </w:r>
      <w:r w:rsidR="00D10ED7" w:rsidRPr="005500F5">
        <w:rPr>
          <w:rFonts w:cs="Tahoma"/>
          <w:b/>
          <w:bCs/>
        </w:rPr>
        <w:t xml:space="preserve"> </w:t>
      </w:r>
      <w:r w:rsidR="00D10ED7" w:rsidRPr="005500F5">
        <w:rPr>
          <w:rFonts w:cs="Tahoma"/>
          <w:color w:val="3C3118"/>
        </w:rPr>
        <w:t xml:space="preserve">Institute for </w:t>
      </w:r>
      <w:proofErr w:type="spellStart"/>
      <w:r w:rsidR="00D10ED7" w:rsidRPr="005500F5">
        <w:rPr>
          <w:rFonts w:cs="Tahoma"/>
          <w:color w:val="3C3118"/>
        </w:rPr>
        <w:t>Plantculture</w:t>
      </w:r>
      <w:proofErr w:type="spellEnd"/>
      <w:r w:rsidR="00D10ED7" w:rsidRPr="005500F5">
        <w:rPr>
          <w:rFonts w:cs="Tahoma"/>
          <w:color w:val="3C3118"/>
        </w:rPr>
        <w:t xml:space="preserve"> (</w:t>
      </w:r>
      <w:proofErr w:type="spellStart"/>
      <w:r w:rsidR="00D10ED7" w:rsidRPr="005500F5">
        <w:rPr>
          <w:rFonts w:cs="Tahoma"/>
          <w:color w:val="3C3118"/>
        </w:rPr>
        <w:t>Institut</w:t>
      </w:r>
      <w:proofErr w:type="spellEnd"/>
      <w:r w:rsidR="00D10ED7" w:rsidRPr="005500F5">
        <w:rPr>
          <w:rFonts w:cs="Tahoma"/>
          <w:color w:val="3C3118"/>
        </w:rPr>
        <w:t xml:space="preserve"> </w:t>
      </w:r>
      <w:proofErr w:type="spellStart"/>
      <w:r w:rsidR="00D10ED7" w:rsidRPr="005500F5">
        <w:rPr>
          <w:rFonts w:cs="Tahoma"/>
          <w:color w:val="3C3118"/>
        </w:rPr>
        <w:t>für</w:t>
      </w:r>
      <w:proofErr w:type="spellEnd"/>
      <w:r w:rsidR="00D10ED7" w:rsidRPr="005500F5">
        <w:rPr>
          <w:rFonts w:cs="Tahoma"/>
          <w:color w:val="3C3118"/>
        </w:rPr>
        <w:t xml:space="preserve"> </w:t>
      </w:r>
      <w:proofErr w:type="spellStart"/>
      <w:r w:rsidR="00D10ED7" w:rsidRPr="005500F5">
        <w:rPr>
          <w:rFonts w:cs="Tahoma"/>
          <w:color w:val="3C3118"/>
        </w:rPr>
        <w:t>Pflanzenkultur</w:t>
      </w:r>
      <w:proofErr w:type="spellEnd"/>
      <w:r w:rsidR="00D10ED7" w:rsidRPr="005500F5">
        <w:rPr>
          <w:rFonts w:cs="Tahoma"/>
          <w:color w:val="3C3118"/>
        </w:rPr>
        <w:t>)</w:t>
      </w:r>
      <w:r w:rsidRPr="005500F5">
        <w:rPr>
          <w:rFonts w:cs="Tahoma"/>
          <w:color w:val="3C3118"/>
        </w:rPr>
        <w:t xml:space="preserve"> led the project. This institute works with farmers </w:t>
      </w:r>
      <w:r w:rsidR="00B80066" w:rsidRPr="005500F5">
        <w:rPr>
          <w:rFonts w:cs="Tahoma"/>
          <w:color w:val="3C3118"/>
        </w:rPr>
        <w:t xml:space="preserve">on knowledge development and exchange, while </w:t>
      </w:r>
      <w:r w:rsidRPr="005500F5">
        <w:rPr>
          <w:rFonts w:cs="Tahoma"/>
          <w:color w:val="3C3118"/>
        </w:rPr>
        <w:t>also manag</w:t>
      </w:r>
      <w:r w:rsidR="00B80066" w:rsidRPr="005500F5">
        <w:rPr>
          <w:rFonts w:cs="Tahoma"/>
          <w:color w:val="3C3118"/>
        </w:rPr>
        <w:t xml:space="preserve">ing </w:t>
      </w:r>
      <w:r w:rsidR="0093544D">
        <w:rPr>
          <w:rFonts w:cs="Tahoma"/>
          <w:color w:val="3C3118"/>
        </w:rPr>
        <w:t>its</w:t>
      </w:r>
      <w:r w:rsidR="00B80066" w:rsidRPr="005500F5">
        <w:rPr>
          <w:rFonts w:cs="Tahoma"/>
          <w:color w:val="3C3118"/>
        </w:rPr>
        <w:t xml:space="preserve"> own</w:t>
      </w:r>
      <w:r w:rsidRPr="005500F5">
        <w:rPr>
          <w:rFonts w:cs="Tahoma"/>
          <w:color w:val="3C3118"/>
        </w:rPr>
        <w:t xml:space="preserve"> farm.</w:t>
      </w:r>
      <w:r w:rsidR="00AB1288" w:rsidRPr="005500F5">
        <w:rPr>
          <w:rFonts w:cs="Tahoma"/>
          <w:color w:val="3C3118"/>
        </w:rPr>
        <w:t xml:space="preserve"> </w:t>
      </w:r>
      <w:proofErr w:type="spellStart"/>
      <w:r w:rsidR="00AB1288" w:rsidRPr="005500F5">
        <w:rPr>
          <w:rFonts w:cs="Tahoma"/>
          <w:color w:val="3C3118"/>
        </w:rPr>
        <w:t>Dr.</w:t>
      </w:r>
      <w:proofErr w:type="spellEnd"/>
      <w:r w:rsidR="00AB1288" w:rsidRPr="005500F5">
        <w:rPr>
          <w:rFonts w:cs="Tahoma"/>
          <w:color w:val="3C3118"/>
        </w:rPr>
        <w:t xml:space="preserve"> </w:t>
      </w:r>
      <w:proofErr w:type="spellStart"/>
      <w:r w:rsidR="00D10ED7" w:rsidRPr="005500F5">
        <w:rPr>
          <w:rFonts w:cs="Tahoma"/>
          <w:color w:val="3C3118"/>
        </w:rPr>
        <w:t>Carolin</w:t>
      </w:r>
      <w:proofErr w:type="spellEnd"/>
      <w:r w:rsidR="00D10ED7" w:rsidRPr="005500F5">
        <w:rPr>
          <w:rFonts w:cs="Tahoma"/>
          <w:color w:val="3C3118"/>
        </w:rPr>
        <w:t xml:space="preserve"> Schneider</w:t>
      </w:r>
      <w:r w:rsidR="00362E65" w:rsidRPr="005500F5">
        <w:rPr>
          <w:rFonts w:cs="Tahoma"/>
          <w:color w:val="3C3118"/>
        </w:rPr>
        <w:t>, who</w:t>
      </w:r>
      <w:r w:rsidR="00AB1288" w:rsidRPr="005500F5">
        <w:rPr>
          <w:rFonts w:cs="Tahoma"/>
          <w:color w:val="3C3118"/>
        </w:rPr>
        <w:t xml:space="preserve"> </w:t>
      </w:r>
      <w:r w:rsidR="00E93B81" w:rsidRPr="005500F5">
        <w:rPr>
          <w:rFonts w:cs="Tahoma"/>
          <w:color w:val="3C3118"/>
        </w:rPr>
        <w:t>coordinated the project</w:t>
      </w:r>
      <w:r w:rsidR="00362E65" w:rsidRPr="005500F5">
        <w:rPr>
          <w:rFonts w:cs="Tahoma"/>
          <w:color w:val="3C3118"/>
        </w:rPr>
        <w:t xml:space="preserve">, says: </w:t>
      </w:r>
      <w:r w:rsidR="00D10ED7" w:rsidRPr="005500F5">
        <w:rPr>
          <w:rFonts w:cs="Tahoma"/>
          <w:color w:val="3C3118"/>
        </w:rPr>
        <w:t>“</w:t>
      </w:r>
      <w:r w:rsidR="00AA1325" w:rsidRPr="005500F5">
        <w:rPr>
          <w:rFonts w:cs="Tahoma"/>
        </w:rPr>
        <w:t>O</w:t>
      </w:r>
      <w:r w:rsidR="00AE1F34" w:rsidRPr="005500F5">
        <w:rPr>
          <w:rFonts w:cs="Tahoma"/>
        </w:rPr>
        <w:t xml:space="preserve">ur Operational Group </w:t>
      </w:r>
      <w:r w:rsidR="00AA1325" w:rsidRPr="005500F5">
        <w:rPr>
          <w:rFonts w:cs="Tahoma"/>
        </w:rPr>
        <w:t>aim</w:t>
      </w:r>
      <w:r w:rsidR="00123946" w:rsidRPr="005500F5">
        <w:rPr>
          <w:rFonts w:cs="Tahoma"/>
        </w:rPr>
        <w:t xml:space="preserve">ed </w:t>
      </w:r>
      <w:r w:rsidR="0020497B" w:rsidRPr="005500F5">
        <w:rPr>
          <w:rFonts w:cs="Tahoma"/>
        </w:rPr>
        <w:t xml:space="preserve">to support efficient and resource-saving nutrient management. </w:t>
      </w:r>
      <w:r w:rsidR="00937942" w:rsidRPr="005500F5">
        <w:rPr>
          <w:rFonts w:cs="Tahoma"/>
        </w:rPr>
        <w:t>We tested</w:t>
      </w:r>
      <w:r w:rsidR="0020497B" w:rsidRPr="005500F5">
        <w:rPr>
          <w:rFonts w:cs="Tahoma"/>
        </w:rPr>
        <w:t xml:space="preserve"> automated and targeted application of Mycorrhiza in the field </w:t>
      </w:r>
      <w:r w:rsidR="00937942" w:rsidRPr="005500F5">
        <w:rPr>
          <w:rFonts w:cs="Tahoma"/>
        </w:rPr>
        <w:t>to help crops</w:t>
      </w:r>
      <w:r w:rsidR="00FA2AF9" w:rsidRPr="005500F5">
        <w:rPr>
          <w:rFonts w:cs="Tahoma"/>
        </w:rPr>
        <w:t xml:space="preserve"> to take up nutrients and grow. </w:t>
      </w:r>
      <w:r w:rsidR="000F7A3E" w:rsidRPr="005500F5">
        <w:rPr>
          <w:rFonts w:cs="Tahoma"/>
        </w:rPr>
        <w:t>We also</w:t>
      </w:r>
      <w:r w:rsidR="00891504" w:rsidRPr="005500F5">
        <w:rPr>
          <w:rFonts w:cs="Tahoma"/>
        </w:rPr>
        <w:t xml:space="preserve"> found that</w:t>
      </w:r>
      <w:r w:rsidR="00A07441" w:rsidRPr="005500F5">
        <w:rPr>
          <w:rFonts w:cs="Tahoma"/>
        </w:rPr>
        <w:t xml:space="preserve"> micro-spreaders </w:t>
      </w:r>
      <w:r w:rsidR="00C12647" w:rsidRPr="005500F5">
        <w:rPr>
          <w:rFonts w:cs="Tahoma"/>
        </w:rPr>
        <w:t>are helpful</w:t>
      </w:r>
      <w:r w:rsidR="00AA1325" w:rsidRPr="005500F5">
        <w:rPr>
          <w:rFonts w:cs="Tahoma"/>
        </w:rPr>
        <w:t xml:space="preserve"> in</w:t>
      </w:r>
      <w:r w:rsidR="00C12647" w:rsidRPr="005500F5">
        <w:rPr>
          <w:rFonts w:cs="Tahoma"/>
        </w:rPr>
        <w:t xml:space="preserve"> </w:t>
      </w:r>
      <w:r w:rsidR="000F7A3E" w:rsidRPr="005500F5">
        <w:rPr>
          <w:rFonts w:cs="Tahoma"/>
        </w:rPr>
        <w:t>applying the Mycorrhiza</w:t>
      </w:r>
      <w:r w:rsidR="00646799" w:rsidRPr="005500F5">
        <w:rPr>
          <w:rFonts w:cs="Tahoma"/>
        </w:rPr>
        <w:t>, because they can spread the Mycorrhiza</w:t>
      </w:r>
      <w:r w:rsidR="002A5AC9" w:rsidRPr="005500F5">
        <w:rPr>
          <w:rFonts w:cs="Tahoma"/>
          <w:i/>
          <w:iCs/>
        </w:rPr>
        <w:t xml:space="preserve"> </w:t>
      </w:r>
      <w:r w:rsidR="002A5AC9" w:rsidRPr="005500F5">
        <w:rPr>
          <w:rFonts w:cs="Tahoma"/>
        </w:rPr>
        <w:t>inoculum</w:t>
      </w:r>
      <w:r w:rsidR="00646799" w:rsidRPr="005500F5">
        <w:rPr>
          <w:rFonts w:cs="Tahoma"/>
        </w:rPr>
        <w:t xml:space="preserve"> directly into the seed </w:t>
      </w:r>
      <w:r w:rsidR="00362E65" w:rsidRPr="005500F5">
        <w:rPr>
          <w:rFonts w:cs="Tahoma"/>
        </w:rPr>
        <w:t>row</w:t>
      </w:r>
      <w:r w:rsidR="00646799" w:rsidRPr="005500F5">
        <w:rPr>
          <w:rFonts w:cs="Tahoma"/>
        </w:rPr>
        <w:t>.</w:t>
      </w:r>
      <w:r w:rsidR="002A5AC9" w:rsidRPr="005500F5">
        <w:rPr>
          <w:rFonts w:cs="Tahoma"/>
        </w:rPr>
        <w:t xml:space="preserve"> This inoculum is a</w:t>
      </w:r>
      <w:r w:rsidR="00770B51" w:rsidRPr="005500F5">
        <w:rPr>
          <w:rFonts w:cs="Tahoma"/>
        </w:rPr>
        <w:t xml:space="preserve"> </w:t>
      </w:r>
      <w:r w:rsidR="002A5AC9" w:rsidRPr="005500F5">
        <w:rPr>
          <w:rFonts w:cs="Tahoma"/>
        </w:rPr>
        <w:t xml:space="preserve">very fine powder, </w:t>
      </w:r>
      <w:r w:rsidR="00362E65" w:rsidRPr="005500F5">
        <w:rPr>
          <w:rFonts w:cs="Tahoma"/>
        </w:rPr>
        <w:t xml:space="preserve">which </w:t>
      </w:r>
      <w:r w:rsidR="002A5AC9" w:rsidRPr="005500F5">
        <w:rPr>
          <w:rFonts w:cs="Tahoma"/>
        </w:rPr>
        <w:t xml:space="preserve">should be combined with carrier material for </w:t>
      </w:r>
      <w:r w:rsidR="000F7A3E" w:rsidRPr="005500F5">
        <w:rPr>
          <w:rFonts w:cs="Tahoma"/>
        </w:rPr>
        <w:t xml:space="preserve">application in the </w:t>
      </w:r>
      <w:r w:rsidR="002A5AC9" w:rsidRPr="005500F5">
        <w:rPr>
          <w:rFonts w:cs="Tahoma"/>
        </w:rPr>
        <w:t>field.</w:t>
      </w:r>
      <w:r w:rsidR="00646799" w:rsidRPr="005500F5">
        <w:rPr>
          <w:rFonts w:cs="Tahoma"/>
        </w:rPr>
        <w:t>”</w:t>
      </w:r>
    </w:p>
    <w:p w14:paraId="56C61291" w14:textId="77777777" w:rsidR="00891504" w:rsidRPr="005500F5" w:rsidRDefault="00891504" w:rsidP="00866E62">
      <w:pPr>
        <w:autoSpaceDE w:val="0"/>
        <w:autoSpaceDN w:val="0"/>
        <w:adjustRightInd w:val="0"/>
        <w:jc w:val="both"/>
        <w:rPr>
          <w:rFonts w:cs="Tahoma"/>
        </w:rPr>
      </w:pPr>
    </w:p>
    <w:p w14:paraId="501FCBB2" w14:textId="39411172" w:rsidR="00FA2AF9" w:rsidRPr="005500F5" w:rsidRDefault="00FA2AF9" w:rsidP="00866E62">
      <w:pPr>
        <w:autoSpaceDE w:val="0"/>
        <w:autoSpaceDN w:val="0"/>
        <w:adjustRightInd w:val="0"/>
        <w:jc w:val="both"/>
        <w:rPr>
          <w:rFonts w:cs="Tahoma"/>
        </w:rPr>
      </w:pPr>
      <w:r w:rsidRPr="005500F5">
        <w:rPr>
          <w:rFonts w:cs="Tahoma"/>
          <w:color w:val="3C3118"/>
        </w:rPr>
        <w:t>“</w:t>
      </w:r>
      <w:r w:rsidR="009D4A91" w:rsidRPr="005500F5">
        <w:rPr>
          <w:rFonts w:cs="Tahoma"/>
          <w:color w:val="201F1E"/>
        </w:rPr>
        <w:t>We wanted to test</w:t>
      </w:r>
      <w:r w:rsidR="00436895" w:rsidRPr="005500F5">
        <w:rPr>
          <w:rFonts w:cs="Tahoma"/>
          <w:color w:val="201F1E"/>
        </w:rPr>
        <w:t xml:space="preserve"> </w:t>
      </w:r>
      <w:r w:rsidR="009D4A91" w:rsidRPr="005500F5">
        <w:rPr>
          <w:rFonts w:cs="Tahoma"/>
          <w:color w:val="201F1E"/>
        </w:rPr>
        <w:t xml:space="preserve">the use of the Mycorrhiza in a conventional and organic system, during 2 growing seasons. </w:t>
      </w:r>
      <w:r w:rsidR="00AA1325" w:rsidRPr="005500F5">
        <w:rPr>
          <w:rFonts w:cs="Tahoma"/>
          <w:color w:val="3C3118"/>
        </w:rPr>
        <w:t>Two farmers cooperated with us to test the use of Mycorrhiza in their crops</w:t>
      </w:r>
      <w:r w:rsidR="009D4A91" w:rsidRPr="005500F5">
        <w:rPr>
          <w:rFonts w:cs="Tahoma"/>
          <w:color w:val="3C3118"/>
        </w:rPr>
        <w:t xml:space="preserve">. </w:t>
      </w:r>
      <w:r w:rsidRPr="005500F5">
        <w:rPr>
          <w:rFonts w:cs="Tahoma"/>
          <w:color w:val="3C3118"/>
        </w:rPr>
        <w:t xml:space="preserve">Michael </w:t>
      </w:r>
      <w:proofErr w:type="spellStart"/>
      <w:r w:rsidRPr="005500F5">
        <w:rPr>
          <w:rFonts w:cs="Tahoma"/>
          <w:color w:val="3C3118"/>
        </w:rPr>
        <w:t>Cordts</w:t>
      </w:r>
      <w:proofErr w:type="spellEnd"/>
      <w:r w:rsidRPr="005500F5">
        <w:rPr>
          <w:rFonts w:cs="Tahoma"/>
          <w:color w:val="3C3118"/>
        </w:rPr>
        <w:t xml:space="preserve"> cultivates soya and corn on 155 ha of land</w:t>
      </w:r>
      <w:r w:rsidR="009D4A91" w:rsidRPr="005500F5">
        <w:rPr>
          <w:rFonts w:cs="Tahoma"/>
          <w:color w:val="3C3118"/>
        </w:rPr>
        <w:t xml:space="preserve"> on his organic farm</w:t>
      </w:r>
      <w:r w:rsidRPr="005500F5">
        <w:rPr>
          <w:rFonts w:cs="Tahoma"/>
          <w:color w:val="3C3118"/>
        </w:rPr>
        <w:t xml:space="preserve">. Bernd Trumann cultivates potatoes on his 350 ha in the conventional way. The Mycorrhiza was inoculated in granulate, suitable for micro-spreaders. </w:t>
      </w:r>
      <w:r w:rsidR="00C7585F" w:rsidRPr="005500F5">
        <w:rPr>
          <w:rFonts w:cs="Tahoma"/>
          <w:color w:val="201F1E"/>
        </w:rPr>
        <w:t>The farmers</w:t>
      </w:r>
      <w:r w:rsidRPr="005500F5">
        <w:rPr>
          <w:rFonts w:cs="Tahoma"/>
          <w:color w:val="201F1E"/>
        </w:rPr>
        <w:t xml:space="preserve"> did field preparation, seeding, maintenance and harvest. </w:t>
      </w:r>
      <w:r w:rsidR="009D4A91" w:rsidRPr="005500F5">
        <w:rPr>
          <w:rFonts w:cs="Tahoma"/>
          <w:color w:val="201F1E"/>
        </w:rPr>
        <w:t xml:space="preserve">Their experience and knowledge on micro-spreaders </w:t>
      </w:r>
      <w:r w:rsidR="00B34106" w:rsidRPr="005500F5">
        <w:rPr>
          <w:rFonts w:cs="Tahoma"/>
          <w:color w:val="201F1E"/>
        </w:rPr>
        <w:t>proved very valuable in developing</w:t>
      </w:r>
      <w:r w:rsidRPr="005500F5">
        <w:rPr>
          <w:rFonts w:cs="Tahoma"/>
          <w:color w:val="201F1E"/>
        </w:rPr>
        <w:t xml:space="preserve"> an effective application method for the Mycorrhiza.”</w:t>
      </w:r>
    </w:p>
    <w:p w14:paraId="72FE40F8" w14:textId="6324E55D" w:rsidR="00D10ED7" w:rsidRPr="005500F5" w:rsidRDefault="00D10ED7" w:rsidP="00866E62">
      <w:pPr>
        <w:autoSpaceDE w:val="0"/>
        <w:autoSpaceDN w:val="0"/>
        <w:adjustRightInd w:val="0"/>
        <w:jc w:val="both"/>
        <w:rPr>
          <w:rFonts w:cs="Tahoma"/>
          <w:color w:val="201F1E"/>
        </w:rPr>
      </w:pPr>
    </w:p>
    <w:p w14:paraId="1417CF8C" w14:textId="2C8C8773" w:rsidR="00C7585F" w:rsidRPr="005500F5" w:rsidRDefault="000D33C0" w:rsidP="00866E62">
      <w:pPr>
        <w:jc w:val="both"/>
        <w:rPr>
          <w:rFonts w:cs="Tahoma"/>
          <w:color w:val="201F1E"/>
        </w:rPr>
      </w:pPr>
      <w:r w:rsidRPr="005500F5">
        <w:rPr>
          <w:rFonts w:cs="Tahoma"/>
        </w:rPr>
        <w:t xml:space="preserve">The project yielded some interesting insights. </w:t>
      </w:r>
      <w:r w:rsidR="00D10ED7" w:rsidRPr="005500F5">
        <w:rPr>
          <w:rFonts w:cs="Tahoma"/>
          <w:color w:val="201F1E"/>
        </w:rPr>
        <w:t>Schneider:</w:t>
      </w:r>
      <w:r w:rsidR="009743C0" w:rsidRPr="005500F5">
        <w:rPr>
          <w:rFonts w:cs="Tahoma"/>
          <w:color w:val="201F1E"/>
        </w:rPr>
        <w:t xml:space="preserve"> </w:t>
      </w:r>
      <w:r w:rsidR="00D10ED7" w:rsidRPr="005500F5">
        <w:rPr>
          <w:rFonts w:cs="Tahoma"/>
          <w:color w:val="201F1E"/>
        </w:rPr>
        <w:t xml:space="preserve">The main result of this Operational Group </w:t>
      </w:r>
      <w:r w:rsidR="002A3FD8" w:rsidRPr="005500F5">
        <w:rPr>
          <w:rFonts w:cs="Tahoma"/>
          <w:color w:val="201F1E"/>
        </w:rPr>
        <w:t>was</w:t>
      </w:r>
      <w:r w:rsidR="00D10ED7" w:rsidRPr="005500F5">
        <w:rPr>
          <w:rFonts w:cs="Tahoma"/>
          <w:color w:val="201F1E"/>
        </w:rPr>
        <w:t xml:space="preserve"> that the </w:t>
      </w:r>
      <w:r w:rsidR="001E5A6B" w:rsidRPr="005500F5">
        <w:rPr>
          <w:rFonts w:cs="Tahoma"/>
          <w:color w:val="201F1E"/>
        </w:rPr>
        <w:t>M</w:t>
      </w:r>
      <w:r w:rsidR="00D10ED7" w:rsidRPr="005500F5">
        <w:rPr>
          <w:rFonts w:cs="Tahoma"/>
          <w:color w:val="201F1E"/>
        </w:rPr>
        <w:t>ycorrhiza had positive effects on the yield and biomass of soybean and corn for organic farmin</w:t>
      </w:r>
      <w:r w:rsidR="00C01A44" w:rsidRPr="005500F5">
        <w:rPr>
          <w:rFonts w:cs="Tahoma"/>
          <w:color w:val="201F1E"/>
        </w:rPr>
        <w:t>g.</w:t>
      </w:r>
      <w:r w:rsidR="00D10ED7" w:rsidRPr="005500F5">
        <w:rPr>
          <w:rFonts w:cs="Tahoma"/>
          <w:color w:val="201F1E"/>
        </w:rPr>
        <w:t xml:space="preserve"> </w:t>
      </w:r>
      <w:r w:rsidRPr="005500F5">
        <w:rPr>
          <w:rFonts w:cs="Tahoma"/>
          <w:color w:val="201F1E"/>
        </w:rPr>
        <w:t>Unfortunately, i</w:t>
      </w:r>
      <w:r w:rsidR="00D10ED7" w:rsidRPr="005500F5">
        <w:rPr>
          <w:rFonts w:cs="Tahoma"/>
          <w:color w:val="201F1E"/>
        </w:rPr>
        <w:t xml:space="preserve">t turned out that the </w:t>
      </w:r>
      <w:r w:rsidR="003C329F" w:rsidRPr="005500F5">
        <w:rPr>
          <w:rFonts w:cs="Tahoma"/>
          <w:color w:val="201F1E"/>
        </w:rPr>
        <w:t>potato</w:t>
      </w:r>
      <w:r w:rsidR="00D10ED7" w:rsidRPr="005500F5">
        <w:rPr>
          <w:rFonts w:cs="Tahoma"/>
          <w:color w:val="201F1E"/>
        </w:rPr>
        <w:t xml:space="preserve"> farmer</w:t>
      </w:r>
      <w:r w:rsidR="002A3FD8" w:rsidRPr="005500F5">
        <w:rPr>
          <w:rFonts w:cs="Tahoma"/>
          <w:color w:val="201F1E"/>
        </w:rPr>
        <w:t xml:space="preserve"> </w:t>
      </w:r>
      <w:r w:rsidR="00D10ED7" w:rsidRPr="005500F5">
        <w:rPr>
          <w:rFonts w:cs="Tahoma"/>
          <w:color w:val="201F1E"/>
        </w:rPr>
        <w:t xml:space="preserve">Trumann didn’t </w:t>
      </w:r>
      <w:r w:rsidRPr="005500F5">
        <w:rPr>
          <w:rFonts w:cs="Tahoma"/>
          <w:color w:val="201F1E"/>
        </w:rPr>
        <w:t>get</w:t>
      </w:r>
      <w:r w:rsidR="00B01836" w:rsidRPr="005500F5">
        <w:rPr>
          <w:rFonts w:cs="Tahoma"/>
          <w:color w:val="201F1E"/>
        </w:rPr>
        <w:t xml:space="preserve"> </w:t>
      </w:r>
      <w:r w:rsidR="00D10ED7" w:rsidRPr="005500F5">
        <w:rPr>
          <w:rFonts w:cs="Tahoma"/>
          <w:color w:val="201F1E"/>
        </w:rPr>
        <w:t>great results</w:t>
      </w:r>
      <w:r w:rsidR="00E047B9" w:rsidRPr="005500F5">
        <w:rPr>
          <w:rFonts w:cs="Tahoma"/>
          <w:color w:val="201F1E"/>
        </w:rPr>
        <w:t xml:space="preserve"> with the Mycorrhiza</w:t>
      </w:r>
      <w:r w:rsidR="00AB1288" w:rsidRPr="005500F5">
        <w:rPr>
          <w:rFonts w:cs="Tahoma"/>
          <w:color w:val="201F1E"/>
        </w:rPr>
        <w:t xml:space="preserve">. </w:t>
      </w:r>
      <w:r w:rsidR="00AF774A" w:rsidRPr="005500F5">
        <w:rPr>
          <w:rFonts w:cs="Tahoma"/>
          <w:color w:val="201F1E"/>
        </w:rPr>
        <w:t>W</w:t>
      </w:r>
      <w:r w:rsidR="00AB1288" w:rsidRPr="005500F5">
        <w:rPr>
          <w:rFonts w:cs="Tahoma"/>
          <w:color w:val="201F1E"/>
        </w:rPr>
        <w:t xml:space="preserve">e don’t know </w:t>
      </w:r>
      <w:r w:rsidR="00A53A2E" w:rsidRPr="005500F5">
        <w:rPr>
          <w:rFonts w:cs="Tahoma"/>
          <w:color w:val="201F1E"/>
        </w:rPr>
        <w:t xml:space="preserve">exactly </w:t>
      </w:r>
      <w:r w:rsidR="00AB1288" w:rsidRPr="005500F5">
        <w:rPr>
          <w:rFonts w:cs="Tahoma"/>
          <w:color w:val="201F1E"/>
        </w:rPr>
        <w:t>why, because w</w:t>
      </w:r>
      <w:r w:rsidR="00433030" w:rsidRPr="005500F5">
        <w:rPr>
          <w:rFonts w:cs="Tahoma"/>
          <w:color w:val="201F1E"/>
        </w:rPr>
        <w:t xml:space="preserve">ithout </w:t>
      </w:r>
      <w:r w:rsidR="00AB1288" w:rsidRPr="005500F5">
        <w:rPr>
          <w:rFonts w:cs="Tahoma"/>
          <w:color w:val="201F1E"/>
        </w:rPr>
        <w:t xml:space="preserve">a detailed </w:t>
      </w:r>
      <w:r w:rsidR="00B80066" w:rsidRPr="005500F5">
        <w:rPr>
          <w:rFonts w:cs="Tahoma"/>
          <w:color w:val="201F1E"/>
        </w:rPr>
        <w:t>investigation</w:t>
      </w:r>
      <w:r w:rsidR="00433030" w:rsidRPr="005500F5">
        <w:rPr>
          <w:rFonts w:cs="Tahoma"/>
          <w:color w:val="201F1E"/>
        </w:rPr>
        <w:t xml:space="preserve">, </w:t>
      </w:r>
      <w:r w:rsidRPr="005500F5">
        <w:rPr>
          <w:rFonts w:cs="Tahoma"/>
          <w:color w:val="201F1E"/>
        </w:rPr>
        <w:t>there can be many different reasons</w:t>
      </w:r>
      <w:r w:rsidR="00433030" w:rsidRPr="005500F5">
        <w:rPr>
          <w:rFonts w:cs="Tahoma"/>
          <w:color w:val="201F1E"/>
        </w:rPr>
        <w:t>.</w:t>
      </w:r>
      <w:r w:rsidR="00C12647" w:rsidRPr="005500F5">
        <w:rPr>
          <w:rFonts w:cs="Tahoma"/>
          <w:color w:val="201F1E"/>
        </w:rPr>
        <w:t xml:space="preserve"> </w:t>
      </w:r>
      <w:r w:rsidRPr="005500F5">
        <w:rPr>
          <w:rFonts w:cs="Tahoma"/>
          <w:color w:val="201F1E"/>
        </w:rPr>
        <w:t>At the end of the project, w</w:t>
      </w:r>
      <w:r w:rsidR="00C12647" w:rsidRPr="005500F5">
        <w:rPr>
          <w:rFonts w:cs="Tahoma"/>
          <w:color w:val="201F1E"/>
        </w:rPr>
        <w:t xml:space="preserve">e </w:t>
      </w:r>
      <w:r w:rsidRPr="005500F5">
        <w:rPr>
          <w:rFonts w:cs="Tahoma"/>
          <w:color w:val="201F1E"/>
        </w:rPr>
        <w:t xml:space="preserve">concluded </w:t>
      </w:r>
      <w:r w:rsidR="00C12647" w:rsidRPr="005500F5">
        <w:rPr>
          <w:rFonts w:cs="Tahoma"/>
          <w:color w:val="201F1E"/>
        </w:rPr>
        <w:t xml:space="preserve">that </w:t>
      </w:r>
      <w:r w:rsidRPr="005500F5">
        <w:rPr>
          <w:rFonts w:cs="Tahoma"/>
          <w:color w:val="201F1E"/>
        </w:rPr>
        <w:t>we needed</w:t>
      </w:r>
      <w:r w:rsidR="00C12647" w:rsidRPr="005500F5">
        <w:rPr>
          <w:rFonts w:cs="Tahoma"/>
          <w:color w:val="201F1E"/>
        </w:rPr>
        <w:t xml:space="preserve"> to </w:t>
      </w:r>
      <w:r w:rsidR="0093544D">
        <w:rPr>
          <w:rFonts w:cs="Tahoma"/>
          <w:color w:val="201F1E"/>
        </w:rPr>
        <w:t>do more tests</w:t>
      </w:r>
      <w:r w:rsidR="00C12647" w:rsidRPr="005500F5">
        <w:rPr>
          <w:rFonts w:cs="Tahoma"/>
          <w:color w:val="201F1E"/>
        </w:rPr>
        <w:t xml:space="preserve"> to </w:t>
      </w:r>
      <w:r w:rsidR="00B80066" w:rsidRPr="005500F5">
        <w:rPr>
          <w:rFonts w:cs="Tahoma"/>
          <w:color w:val="201F1E"/>
        </w:rPr>
        <w:t xml:space="preserve">explore </w:t>
      </w:r>
      <w:r w:rsidR="00C12647" w:rsidRPr="005500F5">
        <w:rPr>
          <w:rFonts w:cs="Tahoma"/>
          <w:color w:val="201F1E"/>
        </w:rPr>
        <w:t xml:space="preserve">the reasons </w:t>
      </w:r>
      <w:r w:rsidR="00B01836" w:rsidRPr="005500F5">
        <w:rPr>
          <w:rFonts w:cs="Tahoma"/>
          <w:color w:val="201F1E"/>
        </w:rPr>
        <w:t xml:space="preserve">for the different results of </w:t>
      </w:r>
      <w:r w:rsidR="00C12647" w:rsidRPr="005500F5">
        <w:rPr>
          <w:rFonts w:cs="Tahoma"/>
          <w:color w:val="201F1E"/>
        </w:rPr>
        <w:t xml:space="preserve">Mycorrhiza </w:t>
      </w:r>
      <w:r w:rsidR="00B01836" w:rsidRPr="005500F5">
        <w:rPr>
          <w:rFonts w:cs="Tahoma"/>
          <w:color w:val="201F1E"/>
        </w:rPr>
        <w:t>treatments</w:t>
      </w:r>
      <w:r w:rsidR="00C12647" w:rsidRPr="005500F5">
        <w:rPr>
          <w:rFonts w:cs="Tahoma"/>
          <w:color w:val="201F1E"/>
        </w:rPr>
        <w:t>.</w:t>
      </w:r>
      <w:r w:rsidR="009743C0" w:rsidRPr="005500F5">
        <w:rPr>
          <w:rFonts w:cs="Tahoma"/>
          <w:color w:val="201F1E"/>
        </w:rPr>
        <w:t>”</w:t>
      </w:r>
      <w:r w:rsidR="00C12647" w:rsidRPr="005500F5">
        <w:rPr>
          <w:rFonts w:cs="Tahoma"/>
          <w:color w:val="201F1E"/>
        </w:rPr>
        <w:t xml:space="preserve"> </w:t>
      </w:r>
    </w:p>
    <w:p w14:paraId="44F5CC27" w14:textId="77777777" w:rsidR="00C7585F" w:rsidRPr="005500F5" w:rsidRDefault="00C7585F" w:rsidP="00866E62">
      <w:pPr>
        <w:jc w:val="both"/>
        <w:rPr>
          <w:rFonts w:cs="Tahoma"/>
          <w:color w:val="201F1E"/>
        </w:rPr>
      </w:pPr>
    </w:p>
    <w:p w14:paraId="1F0F577E" w14:textId="31B352FB" w:rsidR="00D10ED7" w:rsidRPr="00830B45" w:rsidRDefault="009743C0" w:rsidP="00866E62">
      <w:pPr>
        <w:jc w:val="both"/>
        <w:rPr>
          <w:rFonts w:cs="Tahoma"/>
          <w:color w:val="201F1E"/>
        </w:rPr>
      </w:pPr>
      <w:r w:rsidRPr="005500F5">
        <w:rPr>
          <w:rFonts w:cs="Tahoma"/>
          <w:color w:val="201F1E"/>
        </w:rPr>
        <w:t>“</w:t>
      </w:r>
      <w:r w:rsidR="00A07441" w:rsidRPr="005500F5">
        <w:rPr>
          <w:rFonts w:cs="Tahoma"/>
          <w:color w:val="201F1E"/>
        </w:rPr>
        <w:t xml:space="preserve">We also had some unanswered questions regarding the </w:t>
      </w:r>
      <w:r w:rsidR="00646799" w:rsidRPr="005500F5">
        <w:rPr>
          <w:rFonts w:cs="Tahoma"/>
          <w:color w:val="201F1E"/>
        </w:rPr>
        <w:t xml:space="preserve">precise </w:t>
      </w:r>
      <w:r w:rsidR="00C12647" w:rsidRPr="005500F5">
        <w:rPr>
          <w:rFonts w:cs="Tahoma"/>
          <w:color w:val="201F1E"/>
        </w:rPr>
        <w:t>application</w:t>
      </w:r>
      <w:r w:rsidR="00A07441" w:rsidRPr="005500F5">
        <w:rPr>
          <w:rFonts w:cs="Tahoma"/>
          <w:color w:val="201F1E"/>
        </w:rPr>
        <w:t xml:space="preserve"> of the Mycorrhiza with the micro-spreader. Therefore, we</w:t>
      </w:r>
      <w:r w:rsidR="00646799" w:rsidRPr="005500F5">
        <w:rPr>
          <w:rFonts w:cs="Tahoma"/>
          <w:color w:val="201F1E"/>
        </w:rPr>
        <w:t xml:space="preserve"> </w:t>
      </w:r>
      <w:r w:rsidR="00A07441" w:rsidRPr="005500F5">
        <w:rPr>
          <w:rFonts w:cs="Tahoma"/>
          <w:color w:val="201F1E"/>
        </w:rPr>
        <w:t xml:space="preserve">set up the Precision-AMF </w:t>
      </w:r>
      <w:r w:rsidR="008C7D75" w:rsidRPr="005500F5">
        <w:rPr>
          <w:rFonts w:cs="Tahoma"/>
          <w:color w:val="201F1E"/>
        </w:rPr>
        <w:t xml:space="preserve">Operational Group </w:t>
      </w:r>
      <w:r w:rsidR="00A07441" w:rsidRPr="005500F5">
        <w:rPr>
          <w:rFonts w:cs="Tahoma"/>
          <w:color w:val="201F1E"/>
        </w:rPr>
        <w:t>project</w:t>
      </w:r>
      <w:r w:rsidR="00C7585F" w:rsidRPr="005500F5">
        <w:rPr>
          <w:rFonts w:cs="Tahoma"/>
          <w:color w:val="201F1E"/>
        </w:rPr>
        <w:t xml:space="preserve"> in February 2019</w:t>
      </w:r>
      <w:r w:rsidR="00A07441" w:rsidRPr="005500F5">
        <w:rPr>
          <w:rFonts w:cs="Tahoma"/>
          <w:color w:val="201F1E"/>
        </w:rPr>
        <w:t xml:space="preserve"> that will investigate</w:t>
      </w:r>
      <w:r w:rsidR="00646799" w:rsidRPr="005500F5">
        <w:rPr>
          <w:rFonts w:cs="Tahoma"/>
          <w:color w:val="201F1E"/>
        </w:rPr>
        <w:t xml:space="preserve"> the</w:t>
      </w:r>
      <w:r w:rsidR="00A07441" w:rsidRPr="005500F5">
        <w:rPr>
          <w:rFonts w:cs="Tahoma"/>
          <w:color w:val="201F1E"/>
        </w:rPr>
        <w:t xml:space="preserve"> area-specific application of Mycorrhiza</w:t>
      </w:r>
      <w:r w:rsidR="00C12647" w:rsidRPr="005500F5">
        <w:rPr>
          <w:rFonts w:cs="Tahoma"/>
          <w:color w:val="201F1E"/>
        </w:rPr>
        <w:t xml:space="preserve"> by a micro-spreader </w:t>
      </w:r>
      <w:r w:rsidR="00646799" w:rsidRPr="005500F5">
        <w:rPr>
          <w:rFonts w:cs="Tahoma"/>
          <w:color w:val="201F1E"/>
        </w:rPr>
        <w:t xml:space="preserve">by </w:t>
      </w:r>
      <w:r w:rsidR="00A07441" w:rsidRPr="005500F5">
        <w:rPr>
          <w:rFonts w:cs="Tahoma"/>
          <w:color w:val="201F1E"/>
        </w:rPr>
        <w:t>using precision technology.</w:t>
      </w:r>
      <w:r w:rsidR="00B73D31" w:rsidRPr="005500F5">
        <w:rPr>
          <w:rFonts w:cs="Tahoma"/>
          <w:color w:val="201F1E"/>
        </w:rPr>
        <w:t xml:space="preserve"> In 2020 the institute </w:t>
      </w:r>
      <w:r w:rsidR="00F06CDB">
        <w:rPr>
          <w:rFonts w:cs="Tahoma"/>
          <w:color w:val="201F1E"/>
        </w:rPr>
        <w:t xml:space="preserve">also </w:t>
      </w:r>
      <w:r w:rsidR="00B73D31" w:rsidRPr="005500F5">
        <w:rPr>
          <w:rFonts w:cs="Tahoma"/>
          <w:color w:val="201F1E"/>
        </w:rPr>
        <w:t xml:space="preserve">started the follow-up Operational Group project </w:t>
      </w:r>
      <w:proofErr w:type="spellStart"/>
      <w:r w:rsidR="00B73D31" w:rsidRPr="005500F5">
        <w:rPr>
          <w:rFonts w:cs="Tahoma"/>
          <w:color w:val="201F1E"/>
        </w:rPr>
        <w:t>Bioseed</w:t>
      </w:r>
      <w:proofErr w:type="spellEnd"/>
      <w:r w:rsidR="00B73D31" w:rsidRPr="005500F5">
        <w:rPr>
          <w:rFonts w:cs="Tahoma"/>
          <w:color w:val="201F1E"/>
        </w:rPr>
        <w:t xml:space="preserve">. It investigates the effectiveness of coating seeds with Mycorrhiza. This could save farmers time, as it would mean that they would not need to spread the Mycorrhiza separately. </w:t>
      </w:r>
      <w:r w:rsidR="00F74B17" w:rsidRPr="005500F5">
        <w:rPr>
          <w:rFonts w:cs="Tahoma"/>
          <w:color w:val="201F1E"/>
        </w:rPr>
        <w:t xml:space="preserve">Applying </w:t>
      </w:r>
      <w:r w:rsidR="00F74B17" w:rsidRPr="005500F5">
        <w:rPr>
          <w:rFonts w:cs="Tahoma"/>
          <w:color w:val="222222"/>
          <w:lang w:val="en"/>
        </w:rPr>
        <w:t xml:space="preserve">Mycorrhiza to crops may be a promising way for arable farmers to produce more with less, but there are still many </w:t>
      </w:r>
      <w:r w:rsidR="007937CC" w:rsidRPr="005500F5">
        <w:rPr>
          <w:rFonts w:cs="Tahoma"/>
          <w:color w:val="222222"/>
          <w:lang w:val="en"/>
        </w:rPr>
        <w:t xml:space="preserve">practical </w:t>
      </w:r>
      <w:r w:rsidR="00F74B17" w:rsidRPr="005500F5">
        <w:rPr>
          <w:rFonts w:cs="Tahoma"/>
          <w:color w:val="222222"/>
          <w:lang w:val="en"/>
        </w:rPr>
        <w:t>questions to be answered</w:t>
      </w:r>
      <w:r w:rsidR="00D10ED7" w:rsidRPr="005500F5">
        <w:rPr>
          <w:rFonts w:cs="Tahoma"/>
          <w:color w:val="222222"/>
          <w:lang w:val="en"/>
        </w:rPr>
        <w:t>”</w:t>
      </w:r>
      <w:r w:rsidR="00AB1288" w:rsidRPr="005500F5">
        <w:rPr>
          <w:rFonts w:cs="Tahoma"/>
          <w:color w:val="222222"/>
          <w:lang w:val="en"/>
        </w:rPr>
        <w:t xml:space="preserve">, concludes </w:t>
      </w:r>
      <w:proofErr w:type="spellStart"/>
      <w:r w:rsidR="007E116C" w:rsidRPr="005500F5">
        <w:rPr>
          <w:rFonts w:cs="Tahoma"/>
          <w:color w:val="222222"/>
          <w:lang w:val="en"/>
        </w:rPr>
        <w:t>Dr.</w:t>
      </w:r>
      <w:r w:rsidR="00AB1288" w:rsidRPr="005500F5">
        <w:rPr>
          <w:rFonts w:cs="Tahoma"/>
          <w:color w:val="222222"/>
          <w:lang w:val="en"/>
        </w:rPr>
        <w:t>Schneider</w:t>
      </w:r>
      <w:proofErr w:type="spellEnd"/>
      <w:r w:rsidR="00AB1288" w:rsidRPr="005500F5">
        <w:rPr>
          <w:rFonts w:cs="Tahoma"/>
          <w:color w:val="222222"/>
          <w:lang w:val="en"/>
        </w:rPr>
        <w:t>.</w:t>
      </w:r>
      <w:r w:rsidR="00AB1288" w:rsidRPr="00830B45">
        <w:rPr>
          <w:rFonts w:cs="Tahoma"/>
          <w:color w:val="222222"/>
          <w:lang w:val="en"/>
        </w:rPr>
        <w:t xml:space="preserve"> </w:t>
      </w:r>
    </w:p>
    <w:p w14:paraId="2A9C37BE" w14:textId="5947E0D5" w:rsidR="00866E62" w:rsidRDefault="00866E62">
      <w:pPr>
        <w:spacing w:after="-1"/>
        <w:rPr>
          <w:rFonts w:cs="Tahoma"/>
          <w:color w:val="201F1E"/>
        </w:rPr>
      </w:pPr>
      <w:r>
        <w:rPr>
          <w:rFonts w:cs="Tahoma"/>
          <w:color w:val="201F1E"/>
        </w:rPr>
        <w:br w:type="page"/>
      </w:r>
    </w:p>
    <w:p w14:paraId="56D6B70A" w14:textId="2F0865DC" w:rsidR="00366B05" w:rsidRPr="00414916" w:rsidRDefault="00366B05" w:rsidP="00866E62">
      <w:pPr>
        <w:pStyle w:val="Kop1"/>
        <w:jc w:val="both"/>
        <w:rPr>
          <w:rFonts w:cs="Tahoma"/>
          <w:lang w:val="en-US"/>
        </w:rPr>
      </w:pPr>
      <w:r w:rsidRPr="00414916">
        <w:rPr>
          <w:rFonts w:cs="Tahoma"/>
          <w:lang w:val="en-US"/>
        </w:rPr>
        <w:lastRenderedPageBreak/>
        <w:t xml:space="preserve">Press article short </w:t>
      </w:r>
    </w:p>
    <w:p w14:paraId="2B58DB3A" w14:textId="37D8BEEA" w:rsidR="005500F5" w:rsidRPr="00414916" w:rsidRDefault="005500F5" w:rsidP="00866E62">
      <w:pPr>
        <w:pStyle w:val="Kop2"/>
        <w:rPr>
          <w:rFonts w:eastAsia="Times New Roman"/>
          <w:lang w:val="en" w:eastAsia="nl-NL"/>
        </w:rPr>
      </w:pPr>
      <w:r w:rsidRPr="00414916">
        <w:rPr>
          <w:rFonts w:eastAsia="Times New Roman"/>
          <w:lang w:val="en" w:eastAsia="nl-NL"/>
        </w:rPr>
        <w:t>German Operational Group investigate</w:t>
      </w:r>
      <w:r w:rsidR="0093544D">
        <w:rPr>
          <w:rFonts w:eastAsia="Times New Roman"/>
          <w:lang w:val="en" w:eastAsia="nl-NL"/>
        </w:rPr>
        <w:t>s</w:t>
      </w:r>
      <w:r w:rsidRPr="00414916">
        <w:rPr>
          <w:rFonts w:eastAsia="Times New Roman"/>
          <w:lang w:val="en" w:eastAsia="nl-NL"/>
        </w:rPr>
        <w:t xml:space="preserve"> </w:t>
      </w:r>
      <w:r>
        <w:rPr>
          <w:rFonts w:eastAsia="Times New Roman"/>
          <w:lang w:val="en" w:eastAsia="nl-NL"/>
        </w:rPr>
        <w:t>effective application of Mycorrhiza in the field</w:t>
      </w:r>
    </w:p>
    <w:p w14:paraId="0F407150" w14:textId="204B00EB" w:rsidR="00380B04" w:rsidRPr="00414916" w:rsidRDefault="00380B04" w:rsidP="00866E62">
      <w:pPr>
        <w:pStyle w:val="Kop3"/>
        <w:rPr>
          <w:rFonts w:eastAsia="Times New Roman"/>
          <w:lang w:val="en" w:eastAsia="nl-NL"/>
        </w:rPr>
      </w:pPr>
      <w:r w:rsidRPr="00414916">
        <w:rPr>
          <w:rFonts w:eastAsia="Times New Roman"/>
          <w:lang w:val="en" w:eastAsia="nl-NL"/>
        </w:rPr>
        <w:t xml:space="preserve">Mycorrhiza fungi as green alternative for mineral </w:t>
      </w:r>
      <w:proofErr w:type="spellStart"/>
      <w:r w:rsidRPr="00414916">
        <w:rPr>
          <w:rFonts w:eastAsia="Times New Roman"/>
          <w:lang w:val="en" w:eastAsia="nl-NL"/>
        </w:rPr>
        <w:t>fertili</w:t>
      </w:r>
      <w:r>
        <w:rPr>
          <w:rFonts w:eastAsia="Times New Roman"/>
          <w:lang w:val="en" w:eastAsia="nl-NL"/>
        </w:rPr>
        <w:t>s</w:t>
      </w:r>
      <w:r w:rsidRPr="00414916">
        <w:rPr>
          <w:rFonts w:eastAsia="Times New Roman"/>
          <w:lang w:val="en" w:eastAsia="nl-NL"/>
        </w:rPr>
        <w:t>ers</w:t>
      </w:r>
      <w:proofErr w:type="spellEnd"/>
    </w:p>
    <w:p w14:paraId="71A3C5D1" w14:textId="32E8EA66" w:rsidR="00380B04" w:rsidRDefault="00380B04" w:rsidP="00866E62">
      <w:pPr>
        <w:jc w:val="both"/>
        <w:rPr>
          <w:rFonts w:cs="Tahoma"/>
        </w:rPr>
      </w:pPr>
    </w:p>
    <w:p w14:paraId="05DB9124" w14:textId="0044A9E0" w:rsidR="00123946" w:rsidRPr="00830B45" w:rsidRDefault="00123946" w:rsidP="00866E62">
      <w:pPr>
        <w:pStyle w:val="Default"/>
        <w:jc w:val="both"/>
        <w:rPr>
          <w:b/>
          <w:bCs/>
          <w:sz w:val="20"/>
          <w:szCs w:val="20"/>
          <w:lang w:val="en-US"/>
        </w:rPr>
      </w:pPr>
      <w:r w:rsidRPr="005500F5">
        <w:rPr>
          <w:b/>
          <w:bCs/>
          <w:sz w:val="20"/>
          <w:szCs w:val="20"/>
        </w:rPr>
        <w:t>Mycorrhiza</w:t>
      </w:r>
      <w:r w:rsidRPr="00830B45">
        <w:rPr>
          <w:b/>
          <w:bCs/>
          <w:sz w:val="20"/>
          <w:szCs w:val="20"/>
        </w:rPr>
        <w:t xml:space="preserve"> fungi can be a useful bio stimulant for agriculture. It </w:t>
      </w:r>
      <w:r>
        <w:rPr>
          <w:b/>
          <w:bCs/>
          <w:sz w:val="20"/>
          <w:szCs w:val="20"/>
        </w:rPr>
        <w:t xml:space="preserve">can contribute to </w:t>
      </w:r>
      <w:r w:rsidRPr="00EF4A67">
        <w:rPr>
          <w:b/>
          <w:bCs/>
          <w:sz w:val="20"/>
          <w:szCs w:val="20"/>
          <w:lang w:val="en-US"/>
        </w:rPr>
        <w:t xml:space="preserve">better crop quality and a higher yield </w:t>
      </w:r>
      <w:r>
        <w:rPr>
          <w:b/>
          <w:bCs/>
          <w:sz w:val="20"/>
          <w:szCs w:val="20"/>
        </w:rPr>
        <w:t>with less fertiliser, as the fungi can help plant roots to take up nutrients such as nitrogen, potassium and phosphate</w:t>
      </w:r>
      <w:r w:rsidRPr="00830B45">
        <w:rPr>
          <w:b/>
          <w:bCs/>
          <w:sz w:val="20"/>
          <w:szCs w:val="20"/>
          <w:lang w:val="en-US"/>
        </w:rPr>
        <w:t xml:space="preserve"> </w:t>
      </w:r>
      <w:r>
        <w:rPr>
          <w:b/>
          <w:bCs/>
          <w:sz w:val="20"/>
          <w:szCs w:val="20"/>
          <w:lang w:val="en-US"/>
        </w:rPr>
        <w:t xml:space="preserve">from a much larger volume of soil. </w:t>
      </w:r>
      <w:r w:rsidRPr="00830B45">
        <w:rPr>
          <w:b/>
          <w:bCs/>
          <w:sz w:val="20"/>
          <w:szCs w:val="20"/>
        </w:rPr>
        <w:t xml:space="preserve">In Northern Germany, the Operational Group AMF AGRI investigated how </w:t>
      </w:r>
      <w:r w:rsidRPr="005500F5">
        <w:rPr>
          <w:b/>
          <w:bCs/>
          <w:sz w:val="20"/>
          <w:szCs w:val="20"/>
        </w:rPr>
        <w:t>Mycorrhiza</w:t>
      </w:r>
      <w:r w:rsidRPr="00280432">
        <w:rPr>
          <w:b/>
          <w:bCs/>
          <w:sz w:val="20"/>
          <w:szCs w:val="20"/>
        </w:rPr>
        <w:t xml:space="preserve"> </w:t>
      </w:r>
      <w:r w:rsidRPr="00830B45">
        <w:rPr>
          <w:b/>
          <w:bCs/>
          <w:sz w:val="20"/>
          <w:szCs w:val="20"/>
        </w:rPr>
        <w:t xml:space="preserve">can be applied in the field effectively and easily. </w:t>
      </w:r>
      <w:r w:rsidRPr="000D33C0">
        <w:rPr>
          <w:b/>
          <w:bCs/>
          <w:sz w:val="20"/>
          <w:szCs w:val="20"/>
        </w:rPr>
        <w:t>The project found some answers leading to more questions</w:t>
      </w:r>
      <w:r>
        <w:rPr>
          <w:b/>
          <w:bCs/>
          <w:sz w:val="20"/>
          <w:szCs w:val="20"/>
        </w:rPr>
        <w:t>.</w:t>
      </w:r>
      <w:r w:rsidRPr="000D33C0">
        <w:rPr>
          <w:b/>
          <w:bCs/>
          <w:sz w:val="20"/>
          <w:szCs w:val="20"/>
        </w:rPr>
        <w:t xml:space="preserve"> </w:t>
      </w:r>
    </w:p>
    <w:p w14:paraId="38BCD8C9" w14:textId="3FD57115" w:rsidR="00380B04" w:rsidRDefault="00380B04" w:rsidP="00866E62">
      <w:pPr>
        <w:jc w:val="both"/>
        <w:rPr>
          <w:rFonts w:cs="Tahoma"/>
        </w:rPr>
      </w:pPr>
    </w:p>
    <w:p w14:paraId="1455DD00" w14:textId="6FD24EA6" w:rsidR="00123946" w:rsidRPr="00830B45" w:rsidRDefault="00123946" w:rsidP="00866E62">
      <w:pPr>
        <w:pStyle w:val="Tekstopmerking"/>
        <w:jc w:val="both"/>
        <w:rPr>
          <w:rFonts w:cs="Tahoma"/>
        </w:rPr>
      </w:pPr>
      <w:r>
        <w:rPr>
          <w:rFonts w:cs="Tahoma"/>
        </w:rPr>
        <w:t>T</w:t>
      </w:r>
      <w:r w:rsidRPr="00830B45">
        <w:rPr>
          <w:rFonts w:cs="Tahoma"/>
        </w:rPr>
        <w:t>he</w:t>
      </w:r>
      <w:r w:rsidRPr="00830B45">
        <w:rPr>
          <w:rFonts w:cs="Tahoma"/>
          <w:b/>
          <w:bCs/>
        </w:rPr>
        <w:t xml:space="preserve"> </w:t>
      </w:r>
      <w:r w:rsidRPr="00830B45">
        <w:rPr>
          <w:rFonts w:cs="Tahoma"/>
          <w:color w:val="3C3118"/>
        </w:rPr>
        <w:t xml:space="preserve">Institute for </w:t>
      </w:r>
      <w:proofErr w:type="spellStart"/>
      <w:r w:rsidRPr="00830B45">
        <w:rPr>
          <w:rFonts w:cs="Tahoma"/>
          <w:color w:val="3C3118"/>
        </w:rPr>
        <w:t>Plantculture</w:t>
      </w:r>
      <w:proofErr w:type="spellEnd"/>
      <w:r w:rsidRPr="00830B45">
        <w:rPr>
          <w:rFonts w:cs="Tahoma"/>
          <w:color w:val="3C3118"/>
        </w:rPr>
        <w:t xml:space="preserve"> (</w:t>
      </w:r>
      <w:proofErr w:type="spellStart"/>
      <w:r w:rsidRPr="00830B45">
        <w:rPr>
          <w:rFonts w:cs="Tahoma"/>
          <w:color w:val="3C3118"/>
        </w:rPr>
        <w:t>Institut</w:t>
      </w:r>
      <w:proofErr w:type="spellEnd"/>
      <w:r w:rsidRPr="00830B45">
        <w:rPr>
          <w:rFonts w:cs="Tahoma"/>
          <w:color w:val="3C3118"/>
        </w:rPr>
        <w:t xml:space="preserve"> </w:t>
      </w:r>
      <w:proofErr w:type="spellStart"/>
      <w:r w:rsidRPr="00830B45">
        <w:rPr>
          <w:rFonts w:cs="Tahoma"/>
          <w:color w:val="3C3118"/>
        </w:rPr>
        <w:t>für</w:t>
      </w:r>
      <w:proofErr w:type="spellEnd"/>
      <w:r w:rsidRPr="00830B45">
        <w:rPr>
          <w:rFonts w:cs="Tahoma"/>
          <w:color w:val="3C3118"/>
        </w:rPr>
        <w:t xml:space="preserve"> </w:t>
      </w:r>
      <w:proofErr w:type="spellStart"/>
      <w:r w:rsidRPr="00830B45">
        <w:rPr>
          <w:rFonts w:cs="Tahoma"/>
          <w:color w:val="3C3118"/>
        </w:rPr>
        <w:t>Pflanzenkultur</w:t>
      </w:r>
      <w:proofErr w:type="spellEnd"/>
      <w:r w:rsidRPr="00830B45">
        <w:rPr>
          <w:rFonts w:cs="Tahoma"/>
          <w:color w:val="3C3118"/>
        </w:rPr>
        <w:t>)</w:t>
      </w:r>
      <w:r>
        <w:rPr>
          <w:rFonts w:cs="Tahoma"/>
          <w:color w:val="3C3118"/>
        </w:rPr>
        <w:t xml:space="preserve"> led the project. </w:t>
      </w:r>
      <w:proofErr w:type="spellStart"/>
      <w:r w:rsidRPr="00830B45">
        <w:rPr>
          <w:rFonts w:cs="Tahoma"/>
          <w:color w:val="3C3118"/>
        </w:rPr>
        <w:t>Dr.</w:t>
      </w:r>
      <w:proofErr w:type="spellEnd"/>
      <w:r w:rsidRPr="00830B45">
        <w:rPr>
          <w:rFonts w:cs="Tahoma"/>
          <w:color w:val="3C3118"/>
        </w:rPr>
        <w:t xml:space="preserve"> </w:t>
      </w:r>
      <w:proofErr w:type="spellStart"/>
      <w:r w:rsidRPr="00830B45">
        <w:rPr>
          <w:rFonts w:cs="Tahoma"/>
          <w:color w:val="3C3118"/>
        </w:rPr>
        <w:t>Carolin</w:t>
      </w:r>
      <w:proofErr w:type="spellEnd"/>
      <w:r w:rsidRPr="00830B45">
        <w:rPr>
          <w:rFonts w:cs="Tahoma"/>
          <w:color w:val="3C3118"/>
        </w:rPr>
        <w:t xml:space="preserve"> Schneider</w:t>
      </w:r>
      <w:r>
        <w:rPr>
          <w:rFonts w:cs="Tahoma"/>
          <w:color w:val="3C3118"/>
        </w:rPr>
        <w:t xml:space="preserve">, </w:t>
      </w:r>
      <w:r w:rsidR="00280432">
        <w:rPr>
          <w:rFonts w:cs="Tahoma"/>
          <w:color w:val="3C3118"/>
        </w:rPr>
        <w:t>the project coordinator</w:t>
      </w:r>
      <w:r>
        <w:rPr>
          <w:rFonts w:cs="Tahoma"/>
          <w:color w:val="3C3118"/>
        </w:rPr>
        <w:t xml:space="preserve">, says: </w:t>
      </w:r>
      <w:r w:rsidRPr="00830B45">
        <w:rPr>
          <w:rFonts w:cs="Tahoma"/>
          <w:color w:val="3C3118"/>
        </w:rPr>
        <w:t xml:space="preserve"> “</w:t>
      </w:r>
      <w:r>
        <w:rPr>
          <w:rFonts w:cs="Tahoma"/>
        </w:rPr>
        <w:t>O</w:t>
      </w:r>
      <w:r w:rsidRPr="00830B45">
        <w:rPr>
          <w:rFonts w:cs="Tahoma"/>
        </w:rPr>
        <w:t>ur Operational Group aim</w:t>
      </w:r>
      <w:r>
        <w:rPr>
          <w:rFonts w:cs="Tahoma"/>
        </w:rPr>
        <w:t>ed</w:t>
      </w:r>
      <w:r w:rsidRPr="00830B45">
        <w:rPr>
          <w:rFonts w:cs="Tahoma"/>
        </w:rPr>
        <w:t xml:space="preserve"> to support efficient and resource-saving nutrient management. </w:t>
      </w:r>
      <w:r w:rsidRPr="002F19F1">
        <w:rPr>
          <w:rFonts w:cs="Tahoma"/>
        </w:rPr>
        <w:t xml:space="preserve">We tested automated and targeted application of </w:t>
      </w:r>
      <w:r w:rsidRPr="005500F5">
        <w:rPr>
          <w:rFonts w:cs="Tahoma"/>
        </w:rPr>
        <w:t>Mycorrhiza</w:t>
      </w:r>
      <w:r w:rsidRPr="00280432">
        <w:rPr>
          <w:rFonts w:cs="Tahoma"/>
        </w:rPr>
        <w:t xml:space="preserve"> </w:t>
      </w:r>
      <w:r w:rsidRPr="002F19F1">
        <w:rPr>
          <w:rFonts w:cs="Tahoma"/>
        </w:rPr>
        <w:t>in the field to help crops to take up nutrients. We</w:t>
      </w:r>
      <w:r w:rsidRPr="00830B45">
        <w:rPr>
          <w:rFonts w:cs="Tahoma"/>
        </w:rPr>
        <w:t xml:space="preserve"> also found that micro-spreaders </w:t>
      </w:r>
      <w:r w:rsidR="00280432">
        <w:rPr>
          <w:rFonts w:cs="Tahoma"/>
        </w:rPr>
        <w:t>can improve</w:t>
      </w:r>
      <w:r w:rsidRPr="00830B45">
        <w:rPr>
          <w:rFonts w:cs="Tahoma"/>
        </w:rPr>
        <w:t xml:space="preserve"> </w:t>
      </w:r>
      <w:r w:rsidRPr="005500F5">
        <w:rPr>
          <w:rFonts w:cs="Tahoma"/>
        </w:rPr>
        <w:t>Mycorrhiza</w:t>
      </w:r>
      <w:r w:rsidR="00280432">
        <w:rPr>
          <w:rFonts w:cs="Tahoma"/>
        </w:rPr>
        <w:t xml:space="preserve"> application</w:t>
      </w:r>
      <w:r w:rsidRPr="00830B45">
        <w:rPr>
          <w:rFonts w:cs="Tahoma"/>
        </w:rPr>
        <w:t xml:space="preserve">, </w:t>
      </w:r>
      <w:r w:rsidR="00280432">
        <w:rPr>
          <w:rFonts w:cs="Tahoma"/>
        </w:rPr>
        <w:t>by spreading</w:t>
      </w:r>
      <w:r w:rsidRPr="00830B45">
        <w:rPr>
          <w:rFonts w:cs="Tahoma"/>
        </w:rPr>
        <w:t xml:space="preserve"> the </w:t>
      </w:r>
      <w:r w:rsidRPr="005500F5">
        <w:rPr>
          <w:rFonts w:cs="Tahoma"/>
        </w:rPr>
        <w:t>Mycorrhiza</w:t>
      </w:r>
      <w:r w:rsidRPr="00830B45">
        <w:rPr>
          <w:rFonts w:cs="Tahoma"/>
          <w:i/>
          <w:iCs/>
        </w:rPr>
        <w:t xml:space="preserve"> </w:t>
      </w:r>
      <w:r w:rsidRPr="00830B45">
        <w:rPr>
          <w:rFonts w:cs="Tahoma"/>
        </w:rPr>
        <w:t xml:space="preserve">inoculum directly into the seed </w:t>
      </w:r>
      <w:r>
        <w:rPr>
          <w:rFonts w:cs="Tahoma"/>
        </w:rPr>
        <w:t>row</w:t>
      </w:r>
      <w:r w:rsidRPr="00830B45">
        <w:rPr>
          <w:rFonts w:cs="Tahoma"/>
        </w:rPr>
        <w:t>.”</w:t>
      </w:r>
    </w:p>
    <w:p w14:paraId="3D0BF2F6" w14:textId="77777777" w:rsidR="00123946" w:rsidRPr="00830B45" w:rsidRDefault="00123946" w:rsidP="00866E62">
      <w:pPr>
        <w:autoSpaceDE w:val="0"/>
        <w:autoSpaceDN w:val="0"/>
        <w:adjustRightInd w:val="0"/>
        <w:jc w:val="both"/>
        <w:rPr>
          <w:rFonts w:cs="Tahoma"/>
        </w:rPr>
      </w:pPr>
    </w:p>
    <w:p w14:paraId="0E74966B" w14:textId="516CB2AF" w:rsidR="00123946" w:rsidRPr="00830B45" w:rsidRDefault="00123946" w:rsidP="00866E62">
      <w:pPr>
        <w:autoSpaceDE w:val="0"/>
        <w:autoSpaceDN w:val="0"/>
        <w:adjustRightInd w:val="0"/>
        <w:jc w:val="both"/>
        <w:rPr>
          <w:rFonts w:cs="Tahoma"/>
        </w:rPr>
      </w:pPr>
      <w:r w:rsidRPr="00830B45">
        <w:rPr>
          <w:rFonts w:cs="Tahoma"/>
          <w:color w:val="3C3118"/>
        </w:rPr>
        <w:t>“</w:t>
      </w:r>
      <w:r w:rsidRPr="00830B45">
        <w:rPr>
          <w:rFonts w:cs="Tahoma"/>
          <w:color w:val="201F1E"/>
        </w:rPr>
        <w:t>We wanted to test</w:t>
      </w:r>
      <w:r>
        <w:rPr>
          <w:rFonts w:cs="Tahoma"/>
          <w:color w:val="201F1E"/>
        </w:rPr>
        <w:t xml:space="preserve"> </w:t>
      </w:r>
      <w:r w:rsidRPr="00830B45">
        <w:rPr>
          <w:rFonts w:cs="Tahoma"/>
          <w:color w:val="201F1E"/>
        </w:rPr>
        <w:t xml:space="preserve">the use of the </w:t>
      </w:r>
      <w:r w:rsidRPr="005500F5">
        <w:rPr>
          <w:rFonts w:cs="Tahoma"/>
          <w:color w:val="201F1E"/>
        </w:rPr>
        <w:t>Mycorrhiza</w:t>
      </w:r>
      <w:r w:rsidRPr="00830B45">
        <w:rPr>
          <w:rFonts w:cs="Tahoma"/>
          <w:color w:val="201F1E"/>
        </w:rPr>
        <w:t xml:space="preserve"> in a conventional and organic system, during 2 growing seasons. </w:t>
      </w:r>
      <w:r>
        <w:rPr>
          <w:rFonts w:cs="Tahoma"/>
          <w:color w:val="3C3118"/>
        </w:rPr>
        <w:t xml:space="preserve">Two farmers cooperated with us to test the use of </w:t>
      </w:r>
      <w:r w:rsidRPr="005500F5">
        <w:rPr>
          <w:rFonts w:cs="Tahoma"/>
          <w:color w:val="3C3118"/>
        </w:rPr>
        <w:t>Mycorrhiza</w:t>
      </w:r>
      <w:r>
        <w:rPr>
          <w:rFonts w:cs="Tahoma"/>
          <w:color w:val="3C3118"/>
        </w:rPr>
        <w:t xml:space="preserve"> in their crops</w:t>
      </w:r>
      <w:r w:rsidRPr="00830B45">
        <w:rPr>
          <w:rFonts w:cs="Tahoma"/>
          <w:color w:val="3C3118"/>
        </w:rPr>
        <w:t xml:space="preserve">. Michael </w:t>
      </w:r>
      <w:proofErr w:type="spellStart"/>
      <w:r w:rsidRPr="00830B45">
        <w:rPr>
          <w:rFonts w:cs="Tahoma"/>
          <w:color w:val="3C3118"/>
        </w:rPr>
        <w:t>Cordts</w:t>
      </w:r>
      <w:proofErr w:type="spellEnd"/>
      <w:r w:rsidRPr="00830B45">
        <w:rPr>
          <w:rFonts w:cs="Tahoma"/>
          <w:color w:val="3C3118"/>
        </w:rPr>
        <w:t xml:space="preserve"> cultivates soya and corn on 155 ha of land on his organic farm. Bernd Trumann cultivates potatoes on his 350 ha in the conventional way.</w:t>
      </w:r>
      <w:r w:rsidR="000226DB">
        <w:rPr>
          <w:rFonts w:cs="Tahoma"/>
          <w:color w:val="3C3118"/>
        </w:rPr>
        <w:t>”</w:t>
      </w:r>
    </w:p>
    <w:p w14:paraId="29BB528D" w14:textId="77777777" w:rsidR="00123946" w:rsidRPr="00830B45" w:rsidRDefault="00123946" w:rsidP="00866E62">
      <w:pPr>
        <w:autoSpaceDE w:val="0"/>
        <w:autoSpaceDN w:val="0"/>
        <w:adjustRightInd w:val="0"/>
        <w:jc w:val="both"/>
        <w:rPr>
          <w:rFonts w:cs="Tahoma"/>
          <w:color w:val="201F1E"/>
        </w:rPr>
      </w:pPr>
    </w:p>
    <w:p w14:paraId="125AB03C" w14:textId="47834345" w:rsidR="00123946" w:rsidRDefault="00123946" w:rsidP="00866E62">
      <w:pPr>
        <w:jc w:val="both"/>
        <w:rPr>
          <w:rFonts w:cs="Tahoma"/>
          <w:color w:val="201F1E"/>
        </w:rPr>
      </w:pPr>
      <w:r w:rsidRPr="00FB6229">
        <w:rPr>
          <w:rFonts w:cs="Tahoma"/>
        </w:rPr>
        <w:t xml:space="preserve">The project yielded interesting insights. </w:t>
      </w:r>
      <w:r w:rsidRPr="00830B45">
        <w:rPr>
          <w:rFonts w:cs="Tahoma"/>
          <w:color w:val="201F1E"/>
        </w:rPr>
        <w:t>Schneider:</w:t>
      </w:r>
      <w:r w:rsidR="0093544D">
        <w:rPr>
          <w:rFonts w:cs="Tahoma"/>
          <w:color w:val="201F1E"/>
        </w:rPr>
        <w:t xml:space="preserve"> </w:t>
      </w:r>
      <w:r w:rsidRPr="00830B45">
        <w:rPr>
          <w:rFonts w:cs="Tahoma"/>
          <w:color w:val="201F1E"/>
        </w:rPr>
        <w:t xml:space="preserve">”The main result of this Operational Group </w:t>
      </w:r>
      <w:r w:rsidRPr="007E116C">
        <w:rPr>
          <w:rFonts w:cs="Tahoma"/>
          <w:color w:val="201F1E"/>
        </w:rPr>
        <w:t>was</w:t>
      </w:r>
      <w:r w:rsidRPr="00830B45">
        <w:rPr>
          <w:rFonts w:cs="Tahoma"/>
          <w:color w:val="201F1E"/>
        </w:rPr>
        <w:t xml:space="preserve"> that the </w:t>
      </w:r>
      <w:r w:rsidRPr="005500F5">
        <w:rPr>
          <w:rFonts w:cs="Tahoma"/>
          <w:color w:val="201F1E"/>
        </w:rPr>
        <w:t>Mycorrhiza</w:t>
      </w:r>
      <w:r w:rsidRPr="00830B45">
        <w:rPr>
          <w:rFonts w:cs="Tahoma"/>
          <w:color w:val="201F1E"/>
        </w:rPr>
        <w:t xml:space="preserve"> </w:t>
      </w:r>
      <w:r w:rsidR="00D85911">
        <w:rPr>
          <w:rFonts w:cs="Tahoma"/>
          <w:color w:val="201F1E"/>
        </w:rPr>
        <w:t>positively affected</w:t>
      </w:r>
      <w:r w:rsidRPr="00830B45">
        <w:rPr>
          <w:rFonts w:cs="Tahoma"/>
          <w:color w:val="201F1E"/>
        </w:rPr>
        <w:t xml:space="preserve"> the yield and biomass of soybean and corn for organic farming. </w:t>
      </w:r>
      <w:r w:rsidR="00D85911">
        <w:rPr>
          <w:rFonts w:cs="Tahoma"/>
          <w:color w:val="201F1E"/>
        </w:rPr>
        <w:t>We also</w:t>
      </w:r>
      <w:r w:rsidRPr="00830B45">
        <w:rPr>
          <w:rFonts w:cs="Tahoma"/>
          <w:color w:val="201F1E"/>
        </w:rPr>
        <w:t xml:space="preserve"> concluded that we needed to </w:t>
      </w:r>
      <w:r w:rsidR="0093544D">
        <w:rPr>
          <w:rFonts w:cs="Tahoma"/>
          <w:color w:val="201F1E"/>
        </w:rPr>
        <w:t>do more tests</w:t>
      </w:r>
      <w:r w:rsidRPr="00830B45">
        <w:rPr>
          <w:rFonts w:cs="Tahoma"/>
          <w:color w:val="201F1E"/>
        </w:rPr>
        <w:t xml:space="preserve"> to investigate the reasons for the different results of </w:t>
      </w:r>
      <w:r w:rsidRPr="005500F5">
        <w:rPr>
          <w:rFonts w:cs="Tahoma"/>
          <w:color w:val="201F1E"/>
        </w:rPr>
        <w:t>Mycorrhiza</w:t>
      </w:r>
      <w:r w:rsidRPr="00830B45">
        <w:rPr>
          <w:rFonts w:cs="Tahoma"/>
          <w:color w:val="201F1E"/>
        </w:rPr>
        <w:t xml:space="preserve"> treatments.</w:t>
      </w:r>
      <w:r w:rsidR="000226DB">
        <w:rPr>
          <w:rFonts w:cs="Tahoma"/>
          <w:color w:val="201F1E"/>
        </w:rPr>
        <w:t xml:space="preserve"> We started the project </w:t>
      </w:r>
      <w:proofErr w:type="spellStart"/>
      <w:r w:rsidR="000226DB">
        <w:rPr>
          <w:rFonts w:cs="Tahoma"/>
          <w:color w:val="201F1E"/>
        </w:rPr>
        <w:t>Bioseed</w:t>
      </w:r>
      <w:proofErr w:type="spellEnd"/>
      <w:r w:rsidR="000226DB">
        <w:rPr>
          <w:rFonts w:cs="Tahoma"/>
          <w:color w:val="201F1E"/>
        </w:rPr>
        <w:t xml:space="preserve"> and Precision-AMF </w:t>
      </w:r>
      <w:r w:rsidR="00280432">
        <w:rPr>
          <w:rFonts w:cs="Tahoma"/>
          <w:color w:val="201F1E"/>
        </w:rPr>
        <w:t>to do</w:t>
      </w:r>
      <w:r w:rsidR="000226DB">
        <w:rPr>
          <w:rFonts w:cs="Tahoma"/>
          <w:color w:val="201F1E"/>
        </w:rPr>
        <w:t xml:space="preserve"> so.</w:t>
      </w:r>
      <w:r>
        <w:rPr>
          <w:rFonts w:cs="Tahoma"/>
          <w:color w:val="201F1E"/>
        </w:rPr>
        <w:t>”</w:t>
      </w:r>
      <w:r w:rsidRPr="00830B45">
        <w:rPr>
          <w:rFonts w:cs="Tahoma"/>
          <w:color w:val="201F1E"/>
        </w:rPr>
        <w:t xml:space="preserve"> </w:t>
      </w:r>
    </w:p>
    <w:p w14:paraId="1F91C966" w14:textId="36E80E32" w:rsidR="00380B04" w:rsidRDefault="00380B04" w:rsidP="00866E62">
      <w:pPr>
        <w:jc w:val="both"/>
        <w:rPr>
          <w:rFonts w:cs="Tahoma"/>
        </w:rPr>
      </w:pPr>
    </w:p>
    <w:p w14:paraId="602B7185" w14:textId="5805805B" w:rsidR="005500F5" w:rsidRDefault="005500F5" w:rsidP="00866E62">
      <w:pPr>
        <w:pStyle w:val="Kop1"/>
        <w:jc w:val="both"/>
        <w:rPr>
          <w:lang w:val="en-US"/>
        </w:rPr>
      </w:pPr>
      <w:r>
        <w:rPr>
          <w:lang w:val="en-US"/>
        </w:rPr>
        <w:t>Background information</w:t>
      </w:r>
    </w:p>
    <w:p w14:paraId="0C2A35DA" w14:textId="1B8F7224" w:rsidR="001972FE" w:rsidRDefault="001972FE" w:rsidP="00866E62">
      <w:pPr>
        <w:jc w:val="both"/>
        <w:rPr>
          <w:rFonts w:cs="Tahoma"/>
          <w:lang w:val="en-US"/>
        </w:rPr>
      </w:pPr>
      <w:r>
        <w:rPr>
          <w:rFonts w:cs="Tahoma"/>
          <w:lang w:val="en-US"/>
        </w:rPr>
        <w:t xml:space="preserve">AMF Agri was one of the project presented during the </w:t>
      </w:r>
      <w:hyperlink r:id="rId11" w:history="1">
        <w:r w:rsidRPr="001972FE">
          <w:rPr>
            <w:rStyle w:val="Hyperlink"/>
            <w:rFonts w:cs="Tahoma"/>
            <w:lang w:val="en-US"/>
          </w:rPr>
          <w:t>EIP-AGRI workshop ‘Organic is Operational’</w:t>
        </w:r>
      </w:hyperlink>
      <w:r>
        <w:rPr>
          <w:rFonts w:cs="Tahoma"/>
          <w:lang w:val="en-US"/>
        </w:rPr>
        <w:t xml:space="preserve"> –</w:t>
      </w:r>
      <w:r>
        <w:t xml:space="preserve"> 14-15 June 2017 in Hamburg, Germany. </w:t>
      </w:r>
    </w:p>
    <w:p w14:paraId="661A16AC" w14:textId="77777777" w:rsidR="001972FE" w:rsidRPr="001972FE" w:rsidRDefault="001972FE" w:rsidP="00866E62">
      <w:pPr>
        <w:jc w:val="both"/>
        <w:rPr>
          <w:lang w:val="en-US"/>
        </w:rPr>
      </w:pPr>
    </w:p>
    <w:p w14:paraId="480F7BBB" w14:textId="77777777" w:rsidR="005500F5" w:rsidRDefault="005500F5" w:rsidP="00866E62">
      <w:pPr>
        <w:pStyle w:val="Kop2"/>
        <w:jc w:val="both"/>
        <w:rPr>
          <w:lang w:val="en-US"/>
        </w:rPr>
      </w:pPr>
      <w:r>
        <w:rPr>
          <w:lang w:val="en-US"/>
        </w:rPr>
        <w:t>Project information</w:t>
      </w:r>
    </w:p>
    <w:p w14:paraId="150A8629" w14:textId="77777777" w:rsidR="005500F5" w:rsidRDefault="005500F5" w:rsidP="00866E62">
      <w:pPr>
        <w:jc w:val="both"/>
        <w:rPr>
          <w:rFonts w:cs="Tahoma"/>
          <w:lang w:val="en-US"/>
        </w:rPr>
      </w:pPr>
    </w:p>
    <w:p w14:paraId="65BC03D2" w14:textId="77777777" w:rsidR="005500F5" w:rsidRPr="002E44E9" w:rsidRDefault="005500F5" w:rsidP="00866E62">
      <w:pPr>
        <w:jc w:val="both"/>
        <w:rPr>
          <w:rFonts w:cs="Tahoma"/>
          <w:bCs/>
          <w:lang w:val="en-US"/>
        </w:rPr>
      </w:pPr>
      <w:r w:rsidRPr="002E44E9">
        <w:rPr>
          <w:rFonts w:cs="Tahoma"/>
          <w:bCs/>
          <w:lang w:val="en-US"/>
        </w:rPr>
        <w:t xml:space="preserve">Dr. </w:t>
      </w:r>
      <w:proofErr w:type="spellStart"/>
      <w:r w:rsidRPr="002E44E9">
        <w:rPr>
          <w:rFonts w:cs="Tahoma"/>
          <w:bCs/>
          <w:lang w:val="en-US"/>
        </w:rPr>
        <w:t>Carolin</w:t>
      </w:r>
      <w:proofErr w:type="spellEnd"/>
      <w:r w:rsidRPr="002E44E9">
        <w:rPr>
          <w:rFonts w:cs="Tahoma"/>
          <w:bCs/>
          <w:lang w:val="en-US"/>
        </w:rPr>
        <w:t xml:space="preserve"> Schneider</w:t>
      </w:r>
    </w:p>
    <w:p w14:paraId="78EB8AD8" w14:textId="77777777" w:rsidR="005500F5" w:rsidRPr="002E44E9" w:rsidRDefault="008F4B41" w:rsidP="00866E62">
      <w:pPr>
        <w:jc w:val="both"/>
        <w:rPr>
          <w:rFonts w:ascii="Tahoma-Bold" w:hAnsi="Tahoma-Bold" w:cs="Tahoma-Bold"/>
          <w:bCs/>
          <w:color w:val="61AA85"/>
        </w:rPr>
      </w:pPr>
      <w:hyperlink r:id="rId12" w:history="1">
        <w:r w:rsidR="005500F5" w:rsidRPr="002E44E9">
          <w:rPr>
            <w:rStyle w:val="Hyperlink"/>
            <w:rFonts w:ascii="Tahoma-Bold" w:hAnsi="Tahoma-Bold" w:cs="Tahoma-Bold"/>
            <w:bCs/>
          </w:rPr>
          <w:t>schneider@pflanzenkultur.de</w:t>
        </w:r>
      </w:hyperlink>
      <w:r w:rsidR="005500F5" w:rsidRPr="002E44E9">
        <w:rPr>
          <w:rFonts w:ascii="Tahoma-Bold" w:hAnsi="Tahoma-Bold" w:cs="Tahoma-Bold"/>
          <w:bCs/>
          <w:color w:val="61AA85"/>
        </w:rPr>
        <w:t xml:space="preserve"> </w:t>
      </w:r>
    </w:p>
    <w:p w14:paraId="7F3A6E76" w14:textId="77777777" w:rsidR="005500F5" w:rsidRPr="002E44E9" w:rsidRDefault="005500F5" w:rsidP="00866E62">
      <w:pPr>
        <w:jc w:val="both"/>
        <w:rPr>
          <w:rFonts w:cs="Tahoma"/>
          <w:bCs/>
          <w:lang w:val="en-US"/>
        </w:rPr>
      </w:pPr>
      <w:r w:rsidRPr="002E44E9">
        <w:rPr>
          <w:rFonts w:ascii="Tahoma-Bold" w:hAnsi="Tahoma-Bold" w:cs="Tahoma-Bold"/>
          <w:bCs/>
          <w:color w:val="61AA85"/>
        </w:rPr>
        <w:t xml:space="preserve">Phone: </w:t>
      </w:r>
      <w:r w:rsidRPr="002E44E9">
        <w:rPr>
          <w:rFonts w:cs="Tahoma"/>
          <w:bCs/>
          <w:color w:val="3C3118"/>
        </w:rPr>
        <w:t>+49 5842 472</w:t>
      </w:r>
    </w:p>
    <w:p w14:paraId="5EE3C8E9" w14:textId="77777777" w:rsidR="005500F5" w:rsidRPr="002E44E9" w:rsidRDefault="005500F5" w:rsidP="00866E62">
      <w:pPr>
        <w:jc w:val="both"/>
        <w:rPr>
          <w:rFonts w:cs="Tahoma"/>
          <w:bCs/>
          <w:color w:val="657786"/>
          <w:bdr w:val="none" w:sz="0" w:space="0" w:color="auto" w:frame="1"/>
          <w:shd w:val="clear" w:color="auto" w:fill="FFFFFF"/>
          <w:lang w:val="en-US"/>
        </w:rPr>
      </w:pPr>
    </w:p>
    <w:p w14:paraId="639F879B" w14:textId="45B31AB8" w:rsidR="005500F5" w:rsidRPr="002E44E9" w:rsidRDefault="008F4B41" w:rsidP="009E3749">
      <w:pPr>
        <w:pStyle w:val="Lijstalinea"/>
        <w:numPr>
          <w:ilvl w:val="0"/>
          <w:numId w:val="2"/>
        </w:numPr>
        <w:jc w:val="both"/>
        <w:rPr>
          <w:rFonts w:cs="Tahoma"/>
          <w:bCs/>
          <w:lang w:val="en-US"/>
        </w:rPr>
      </w:pPr>
      <w:hyperlink r:id="rId13" w:anchor="page=8" w:history="1">
        <w:r w:rsidR="005500F5" w:rsidRPr="002E44E9">
          <w:rPr>
            <w:rStyle w:val="Hyperlink"/>
            <w:rFonts w:cs="Tahoma"/>
            <w:bCs/>
            <w:lang w:val="en-US"/>
          </w:rPr>
          <w:t>Project factsheet</w:t>
        </w:r>
      </w:hyperlink>
      <w:r w:rsidR="005500F5" w:rsidRPr="002E44E9">
        <w:rPr>
          <w:rFonts w:cs="Tahoma"/>
          <w:bCs/>
          <w:lang w:val="en-US"/>
        </w:rPr>
        <w:t xml:space="preserve"> in the EIP-AGRI booklet from the workshop ‘Organic is Operational’</w:t>
      </w:r>
    </w:p>
    <w:p w14:paraId="0314DED6" w14:textId="5A276254" w:rsidR="005500F5" w:rsidRPr="002E44E9" w:rsidRDefault="008F4B41" w:rsidP="009E3749">
      <w:pPr>
        <w:pStyle w:val="Lijstalinea"/>
        <w:numPr>
          <w:ilvl w:val="0"/>
          <w:numId w:val="2"/>
        </w:numPr>
        <w:jc w:val="both"/>
        <w:rPr>
          <w:rFonts w:cs="Tahoma"/>
          <w:bCs/>
          <w:lang w:val="en-US"/>
        </w:rPr>
      </w:pPr>
      <w:hyperlink r:id="rId14" w:history="1">
        <w:r w:rsidR="001972FE" w:rsidRPr="002E44E9">
          <w:rPr>
            <w:rStyle w:val="Hyperlink"/>
            <w:rFonts w:cs="Tahoma"/>
            <w:bCs/>
            <w:lang w:val="en-US"/>
          </w:rPr>
          <w:t xml:space="preserve">Operational group </w:t>
        </w:r>
        <w:r w:rsidR="0093544D" w:rsidRPr="002E44E9">
          <w:rPr>
            <w:rStyle w:val="Hyperlink"/>
            <w:rFonts w:cs="Tahoma"/>
            <w:bCs/>
            <w:lang w:val="en-US"/>
          </w:rPr>
          <w:t>project webpage</w:t>
        </w:r>
      </w:hyperlink>
      <w:r w:rsidR="001972FE" w:rsidRPr="002E44E9">
        <w:rPr>
          <w:rFonts w:cs="Tahoma"/>
          <w:bCs/>
          <w:lang w:val="en-US"/>
        </w:rPr>
        <w:t xml:space="preserve"> in the EIP-AGRI database</w:t>
      </w:r>
    </w:p>
    <w:p w14:paraId="3928A380" w14:textId="77777777" w:rsidR="005500F5" w:rsidRDefault="005500F5" w:rsidP="00866E62">
      <w:pPr>
        <w:pStyle w:val="Kop2"/>
        <w:jc w:val="both"/>
      </w:pPr>
    </w:p>
    <w:p w14:paraId="67152F61" w14:textId="77777777" w:rsidR="005500F5" w:rsidRDefault="005500F5" w:rsidP="00866E62">
      <w:pPr>
        <w:pStyle w:val="Kop2"/>
        <w:jc w:val="both"/>
      </w:pPr>
      <w:r>
        <w:t>EIP-AGRI contact</w:t>
      </w:r>
    </w:p>
    <w:p w14:paraId="32C779D3" w14:textId="77777777" w:rsidR="005500F5" w:rsidRDefault="005500F5" w:rsidP="00866E62">
      <w:pPr>
        <w:jc w:val="both"/>
      </w:pPr>
      <w:r>
        <w:t>Ina Van Hoye</w:t>
      </w:r>
    </w:p>
    <w:p w14:paraId="29996879" w14:textId="77777777" w:rsidR="005500F5" w:rsidRDefault="005500F5" w:rsidP="00866E62">
      <w:pPr>
        <w:jc w:val="both"/>
      </w:pPr>
      <w:r>
        <w:t>Communication officer</w:t>
      </w:r>
    </w:p>
    <w:p w14:paraId="7D49B51B" w14:textId="77777777" w:rsidR="005500F5" w:rsidRDefault="005500F5" w:rsidP="00866E62">
      <w:pPr>
        <w:jc w:val="both"/>
      </w:pPr>
      <w:r>
        <w:t>EIP-AGRI Service Point</w:t>
      </w:r>
    </w:p>
    <w:p w14:paraId="0FB5D422" w14:textId="77777777" w:rsidR="005500F5" w:rsidRPr="00D83778" w:rsidRDefault="008F4B41" w:rsidP="00866E62">
      <w:pPr>
        <w:jc w:val="both"/>
        <w:rPr>
          <w:b/>
        </w:rPr>
      </w:pPr>
      <w:hyperlink r:id="rId15" w:history="1">
        <w:r w:rsidR="005500F5" w:rsidRPr="00D4680E">
          <w:rPr>
            <w:rStyle w:val="Hyperlink"/>
          </w:rPr>
          <w:t>ina.vanhoye@eip-agri.eu</w:t>
        </w:r>
      </w:hyperlink>
      <w:r w:rsidR="005500F5" w:rsidRPr="00D83778">
        <w:rPr>
          <w:b/>
        </w:rPr>
        <w:t xml:space="preserve"> </w:t>
      </w:r>
    </w:p>
    <w:p w14:paraId="4D97D1A0" w14:textId="77777777" w:rsidR="005500F5" w:rsidRDefault="005500F5" w:rsidP="00866E62">
      <w:pPr>
        <w:jc w:val="both"/>
        <w:rPr>
          <w:lang w:val="en-IE"/>
        </w:rPr>
      </w:pPr>
      <w:r>
        <w:t>+32 486 90 77 43</w:t>
      </w:r>
    </w:p>
    <w:p w14:paraId="5451C695" w14:textId="77777777" w:rsidR="005500F5" w:rsidRDefault="005500F5" w:rsidP="00866E62">
      <w:pPr>
        <w:pStyle w:val="Kop2"/>
        <w:jc w:val="both"/>
      </w:pPr>
      <w:r>
        <w:lastRenderedPageBreak/>
        <w:t>Pictures</w:t>
      </w:r>
    </w:p>
    <w:p w14:paraId="603C2BB4" w14:textId="48250F0D" w:rsidR="005500F5" w:rsidRDefault="005500F5" w:rsidP="00866E62">
      <w:pPr>
        <w:jc w:val="both"/>
      </w:pPr>
      <w:r w:rsidRPr="00FE5792">
        <w:t>Click on the picture</w:t>
      </w:r>
      <w:r>
        <w:t>s</w:t>
      </w:r>
      <w:r w:rsidRPr="00FE5792">
        <w:t xml:space="preserve"> to download the high resolution version</w:t>
      </w:r>
      <w:r>
        <w:t xml:space="preserve">. </w:t>
      </w:r>
      <w:r w:rsidR="0093544D">
        <w:t xml:space="preserve">The pictures are free for use. Please mention the copyright: </w:t>
      </w:r>
      <w:r w:rsidR="0093544D" w:rsidRPr="0093544D">
        <w:t>Operational Group AMF AGRI</w:t>
      </w:r>
    </w:p>
    <w:p w14:paraId="7F656F9B" w14:textId="77777777" w:rsidR="005500F5" w:rsidRDefault="005500F5" w:rsidP="00866E62">
      <w:pPr>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5960"/>
      </w:tblGrid>
      <w:tr w:rsidR="00316C76" w14:paraId="0B9B779B" w14:textId="77777777" w:rsidTr="00316C76">
        <w:tc>
          <w:tcPr>
            <w:tcW w:w="3333" w:type="dxa"/>
          </w:tcPr>
          <w:p w14:paraId="717777A1" w14:textId="2B6D8E75" w:rsidR="00316C76" w:rsidRDefault="00316C76" w:rsidP="00866E62">
            <w:pPr>
              <w:jc w:val="both"/>
            </w:pPr>
            <w:r>
              <w:rPr>
                <w:noProof/>
                <w:lang w:eastAsia="en-GB"/>
              </w:rPr>
              <w:drawing>
                <wp:inline distT="0" distB="0" distL="0" distR="0" wp14:anchorId="24FEF7D2" wp14:editId="62DFFBDA">
                  <wp:extent cx="2741295" cy="2058353"/>
                  <wp:effectExtent l="0" t="1270" r="635" b="635"/>
                  <wp:docPr id="4" name="Afbeelding 4" descr="Afbeelding met tafel&#10;&#10;Automatisch gegenereerde beschrijv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a:hlinkClick r:id="rId16"/>
                          </pic:cNvPr>
                          <pic:cNvPicPr/>
                        </pic:nvPicPr>
                        <pic:blipFill rotWithShape="1">
                          <a:blip r:embed="rId17" cstate="print">
                            <a:extLst>
                              <a:ext uri="{28A0092B-C50C-407E-A947-70E740481C1C}">
                                <a14:useLocalDpi xmlns:a14="http://schemas.microsoft.com/office/drawing/2010/main" val="0"/>
                              </a:ext>
                            </a:extLst>
                          </a:blip>
                          <a:srcRect t="11833" r="11936"/>
                          <a:stretch/>
                        </pic:blipFill>
                        <pic:spPr bwMode="auto">
                          <a:xfrm rot="5400000">
                            <a:off x="0" y="0"/>
                            <a:ext cx="2761415" cy="2073460"/>
                          </a:xfrm>
                          <a:prstGeom prst="rect">
                            <a:avLst/>
                          </a:prstGeom>
                          <a:ln>
                            <a:noFill/>
                          </a:ln>
                          <a:extLst>
                            <a:ext uri="{53640926-AAD7-44D8-BBD7-CCE9431645EC}">
                              <a14:shadowObscured xmlns:a14="http://schemas.microsoft.com/office/drawing/2010/main"/>
                            </a:ext>
                          </a:extLst>
                        </pic:spPr>
                      </pic:pic>
                    </a:graphicData>
                  </a:graphic>
                </wp:inline>
              </w:drawing>
            </w:r>
          </w:p>
        </w:tc>
        <w:tc>
          <w:tcPr>
            <w:tcW w:w="5739" w:type="dxa"/>
          </w:tcPr>
          <w:p w14:paraId="0F35521A" w14:textId="19629A10" w:rsidR="00316C76" w:rsidRDefault="00316C76" w:rsidP="00866E62">
            <w:pPr>
              <w:jc w:val="both"/>
            </w:pPr>
            <w:r>
              <w:rPr>
                <w:noProof/>
                <w:lang w:eastAsia="en-GB"/>
              </w:rPr>
              <w:drawing>
                <wp:inline distT="0" distB="0" distL="0" distR="0" wp14:anchorId="76BD0704" wp14:editId="2505998A">
                  <wp:extent cx="3647440" cy="2735580"/>
                  <wp:effectExtent l="0" t="0" r="0" b="7620"/>
                  <wp:docPr id="7" name="Afbeelding 7" descr="Afbeelding met buiten, spoor, trein, object&#10;&#10;Automatisch gegenereerde beschrijv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uiten, spoor, trein, object&#10;&#10;Automatisch gegenereerde beschrijving">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3647440" cy="2735580"/>
                          </a:xfrm>
                          <a:prstGeom prst="rect">
                            <a:avLst/>
                          </a:prstGeom>
                        </pic:spPr>
                      </pic:pic>
                    </a:graphicData>
                  </a:graphic>
                </wp:inline>
              </w:drawing>
            </w:r>
          </w:p>
        </w:tc>
      </w:tr>
      <w:tr w:rsidR="00316C76" w:rsidRPr="00316C76" w14:paraId="4A79A9A3" w14:textId="77777777" w:rsidTr="00316C76">
        <w:tc>
          <w:tcPr>
            <w:tcW w:w="3333" w:type="dxa"/>
          </w:tcPr>
          <w:p w14:paraId="169525E0" w14:textId="2C9BAF51" w:rsidR="00316C76" w:rsidRPr="00316C76" w:rsidRDefault="00316C76" w:rsidP="00866E62">
            <w:pPr>
              <w:jc w:val="both"/>
              <w:rPr>
                <w:b/>
                <w:bCs/>
                <w:noProof/>
                <w:color w:val="61A984" w:themeColor="accent1"/>
                <w:sz w:val="18"/>
                <w:szCs w:val="18"/>
              </w:rPr>
            </w:pPr>
            <w:r w:rsidRPr="00316C76">
              <w:rPr>
                <w:b/>
                <w:bCs/>
                <w:noProof/>
                <w:color w:val="61A984" w:themeColor="accent1"/>
                <w:sz w:val="18"/>
                <w:szCs w:val="18"/>
              </w:rPr>
              <w:t>Filling mycorrhiza inoculum in t</w:t>
            </w:r>
            <w:r>
              <w:rPr>
                <w:b/>
                <w:bCs/>
                <w:noProof/>
                <w:color w:val="61A984" w:themeColor="accent1"/>
                <w:sz w:val="18"/>
                <w:szCs w:val="18"/>
              </w:rPr>
              <w:t>h</w:t>
            </w:r>
            <w:r w:rsidRPr="00316C76">
              <w:rPr>
                <w:b/>
                <w:bCs/>
                <w:noProof/>
                <w:color w:val="61A984" w:themeColor="accent1"/>
                <w:sz w:val="18"/>
                <w:szCs w:val="18"/>
              </w:rPr>
              <w:t>e microspreader</w:t>
            </w:r>
          </w:p>
        </w:tc>
        <w:tc>
          <w:tcPr>
            <w:tcW w:w="5739" w:type="dxa"/>
          </w:tcPr>
          <w:p w14:paraId="72DAAF08" w14:textId="4930A0AD" w:rsidR="00316C76" w:rsidRPr="00316C76" w:rsidRDefault="00316C76" w:rsidP="00866E62">
            <w:pPr>
              <w:jc w:val="both"/>
              <w:rPr>
                <w:b/>
                <w:bCs/>
                <w:noProof/>
                <w:color w:val="61A984" w:themeColor="accent1"/>
                <w:sz w:val="18"/>
                <w:szCs w:val="18"/>
              </w:rPr>
            </w:pPr>
            <w:r>
              <w:rPr>
                <w:b/>
                <w:bCs/>
                <w:noProof/>
                <w:color w:val="61A984" w:themeColor="accent1"/>
                <w:sz w:val="18"/>
                <w:szCs w:val="18"/>
              </w:rPr>
              <w:t>S</w:t>
            </w:r>
            <w:r w:rsidRPr="00316C76">
              <w:rPr>
                <w:b/>
                <w:bCs/>
                <w:noProof/>
                <w:color w:val="61A984" w:themeColor="accent1"/>
                <w:sz w:val="18"/>
                <w:szCs w:val="18"/>
              </w:rPr>
              <w:t xml:space="preserve">oybean trial </w:t>
            </w:r>
            <w:r>
              <w:rPr>
                <w:b/>
                <w:bCs/>
                <w:noProof/>
                <w:color w:val="61A984" w:themeColor="accent1"/>
                <w:sz w:val="18"/>
                <w:szCs w:val="18"/>
              </w:rPr>
              <w:t>sowing</w:t>
            </w:r>
          </w:p>
        </w:tc>
      </w:tr>
    </w:tbl>
    <w:p w14:paraId="6F83FBAA" w14:textId="77777777" w:rsidR="005500F5" w:rsidRDefault="005500F5" w:rsidP="00866E62">
      <w:pPr>
        <w:jc w:val="both"/>
        <w:rPr>
          <w:rFonts w:ascii="Segoe UI" w:hAnsi="Segoe UI" w:cs="Segoe UI"/>
          <w:b/>
          <w:color w:val="61A984" w:themeColor="accent1"/>
        </w:rPr>
      </w:pPr>
    </w:p>
    <w:p w14:paraId="355A9BEC" w14:textId="0584C816" w:rsidR="005500F5" w:rsidRDefault="005500F5" w:rsidP="00866E62">
      <w:pPr>
        <w:pStyle w:val="Kop2"/>
        <w:jc w:val="both"/>
        <w:rPr>
          <w:lang w:val="en"/>
        </w:rPr>
      </w:pPr>
      <w:r>
        <w:rPr>
          <w:lang w:val="en"/>
        </w:rPr>
        <w:t xml:space="preserve">More EIP-AGRI information on </w:t>
      </w:r>
      <w:r w:rsidR="00DF6A4A">
        <w:rPr>
          <w:lang w:val="en"/>
        </w:rPr>
        <w:t>organic farming</w:t>
      </w:r>
    </w:p>
    <w:p w14:paraId="701C8D9D" w14:textId="709E714D" w:rsidR="005500F5" w:rsidRDefault="005500F5" w:rsidP="00866E62">
      <w:pPr>
        <w:jc w:val="both"/>
        <w:rPr>
          <w:lang w:val="en"/>
        </w:rPr>
      </w:pPr>
      <w:r>
        <w:rPr>
          <w:lang w:val="en"/>
        </w:rPr>
        <w:t xml:space="preserve">The EIP-AGRI has </w:t>
      </w:r>
      <w:r w:rsidR="00F06CDB">
        <w:rPr>
          <w:lang w:val="en"/>
        </w:rPr>
        <w:t>carried out</w:t>
      </w:r>
      <w:r>
        <w:rPr>
          <w:lang w:val="en"/>
        </w:rPr>
        <w:t xml:space="preserve"> different activities </w:t>
      </w:r>
      <w:r w:rsidR="00F06CDB">
        <w:rPr>
          <w:lang w:val="en"/>
        </w:rPr>
        <w:t xml:space="preserve">relevant </w:t>
      </w:r>
      <w:r>
        <w:rPr>
          <w:lang w:val="en"/>
        </w:rPr>
        <w:t xml:space="preserve">to </w:t>
      </w:r>
      <w:r w:rsidR="00DF6A4A">
        <w:rPr>
          <w:lang w:val="en"/>
        </w:rPr>
        <w:t>organic farming</w:t>
      </w:r>
      <w:r w:rsidR="00F06CDB">
        <w:rPr>
          <w:lang w:val="en"/>
        </w:rPr>
        <w:t>, incl</w:t>
      </w:r>
      <w:r w:rsidR="0093544D">
        <w:rPr>
          <w:lang w:val="en"/>
        </w:rPr>
        <w:t>ud</w:t>
      </w:r>
      <w:r w:rsidR="00F06CDB">
        <w:rPr>
          <w:lang w:val="en"/>
        </w:rPr>
        <w:t>ing:</w:t>
      </w:r>
    </w:p>
    <w:p w14:paraId="1271BAEC" w14:textId="0E27CB2B" w:rsidR="005500F5" w:rsidRPr="00DF6A4A" w:rsidRDefault="005500F5" w:rsidP="00866E62">
      <w:pPr>
        <w:jc w:val="both"/>
        <w:rPr>
          <w:b/>
          <w:lang w:val="en"/>
        </w:rPr>
      </w:pPr>
    </w:p>
    <w:p w14:paraId="16381168" w14:textId="77777777" w:rsidR="00DF6A4A" w:rsidRPr="00DF6A4A" w:rsidRDefault="008F4B41" w:rsidP="009E3749">
      <w:pPr>
        <w:pStyle w:val="Lijstalinea"/>
        <w:numPr>
          <w:ilvl w:val="0"/>
          <w:numId w:val="3"/>
        </w:numPr>
        <w:jc w:val="both"/>
        <w:rPr>
          <w:b/>
          <w:lang w:val="en-US"/>
        </w:rPr>
      </w:pPr>
      <w:hyperlink r:id="rId20" w:history="1">
        <w:r w:rsidR="005500F5" w:rsidRPr="00DF6A4A">
          <w:rPr>
            <w:rStyle w:val="Hyperlink"/>
          </w:rPr>
          <w:t xml:space="preserve">EIP-AGRI Focus Group on </w:t>
        </w:r>
        <w:r w:rsidR="00DF6A4A" w:rsidRPr="00DF6A4A">
          <w:rPr>
            <w:rStyle w:val="Hyperlink"/>
          </w:rPr>
          <w:t>Organic Optimising arable yields</w:t>
        </w:r>
      </w:hyperlink>
      <w:r w:rsidR="00DF6A4A" w:rsidRPr="00DF6A4A">
        <w:rPr>
          <w:b/>
        </w:rPr>
        <w:t xml:space="preserve">: </w:t>
      </w:r>
      <w:hyperlink r:id="rId21" w:history="1">
        <w:r w:rsidR="00DF6A4A" w:rsidRPr="00DF6A4A">
          <w:rPr>
            <w:rStyle w:val="Hyperlink"/>
            <w:lang w:val="en-US"/>
          </w:rPr>
          <w:t>Focus Group report</w:t>
        </w:r>
      </w:hyperlink>
      <w:r w:rsidR="00DF6A4A" w:rsidRPr="00DF6A4A">
        <w:rPr>
          <w:b/>
          <w:lang w:val="en-US"/>
        </w:rPr>
        <w:t xml:space="preserve"> - </w:t>
      </w:r>
      <w:hyperlink r:id="rId22" w:history="1">
        <w:r w:rsidR="00DF6A4A" w:rsidRPr="00DF6A4A">
          <w:rPr>
            <w:rStyle w:val="Hyperlink"/>
            <w:lang w:val="en-US"/>
          </w:rPr>
          <w:t>factsheet</w:t>
        </w:r>
      </w:hyperlink>
    </w:p>
    <w:p w14:paraId="550D2788" w14:textId="53A1C58E" w:rsidR="005500F5" w:rsidRDefault="008F4B41" w:rsidP="009E3749">
      <w:pPr>
        <w:pStyle w:val="Lijstalinea"/>
        <w:numPr>
          <w:ilvl w:val="0"/>
          <w:numId w:val="3"/>
        </w:numPr>
        <w:jc w:val="both"/>
        <w:rPr>
          <w:b/>
          <w:lang w:val="en-US"/>
        </w:rPr>
      </w:pPr>
      <w:hyperlink r:id="rId23" w:history="1">
        <w:r w:rsidR="00DF6A4A" w:rsidRPr="00DF6A4A">
          <w:rPr>
            <w:rStyle w:val="Hyperlink"/>
            <w:lang w:val="en-US"/>
          </w:rPr>
          <w:t>EIP-AGRI Focus Group on carbon storage in arable farming</w:t>
        </w:r>
      </w:hyperlink>
      <w:r w:rsidR="00DF6A4A">
        <w:rPr>
          <w:b/>
          <w:lang w:val="en-US"/>
        </w:rPr>
        <w:t xml:space="preserve">: </w:t>
      </w:r>
      <w:hyperlink r:id="rId24" w:history="1">
        <w:r w:rsidR="00DF6A4A" w:rsidRPr="00DF6A4A">
          <w:rPr>
            <w:rStyle w:val="Hyperlink"/>
            <w:lang w:val="en-US"/>
          </w:rPr>
          <w:t>Focus Group report</w:t>
        </w:r>
      </w:hyperlink>
      <w:r w:rsidR="00DF6A4A" w:rsidRPr="00DF6A4A">
        <w:rPr>
          <w:b/>
          <w:lang w:val="en-US"/>
        </w:rPr>
        <w:t xml:space="preserve"> - </w:t>
      </w:r>
      <w:hyperlink r:id="rId25" w:history="1">
        <w:r w:rsidR="00DF6A4A" w:rsidRPr="00DF6A4A">
          <w:rPr>
            <w:rStyle w:val="Hyperlink"/>
            <w:lang w:val="en-US"/>
          </w:rPr>
          <w:t>factsheet</w:t>
        </w:r>
      </w:hyperlink>
    </w:p>
    <w:p w14:paraId="0024C982" w14:textId="29181241" w:rsidR="003D3C2E" w:rsidRPr="00DF6A4A" w:rsidRDefault="008F4B41" w:rsidP="009E3749">
      <w:pPr>
        <w:pStyle w:val="Lijstalinea"/>
        <w:numPr>
          <w:ilvl w:val="0"/>
          <w:numId w:val="3"/>
        </w:numPr>
        <w:jc w:val="both"/>
        <w:rPr>
          <w:b/>
          <w:lang w:val="en-US"/>
        </w:rPr>
      </w:pPr>
      <w:hyperlink r:id="rId26" w:history="1">
        <w:r w:rsidR="003D3C2E" w:rsidRPr="003D3C2E">
          <w:rPr>
            <w:rStyle w:val="Hyperlink"/>
            <w:lang w:val="en-US"/>
          </w:rPr>
          <w:t>EIP-AGRI Focus Group Non-chemical weed management in arable cropping systems</w:t>
        </w:r>
      </w:hyperlink>
      <w:r w:rsidR="003D3C2E">
        <w:rPr>
          <w:b/>
          <w:lang w:val="en-US"/>
        </w:rPr>
        <w:t xml:space="preserve">: </w:t>
      </w:r>
      <w:hyperlink r:id="rId27" w:history="1">
        <w:r w:rsidR="003D3C2E" w:rsidRPr="003D3C2E">
          <w:rPr>
            <w:rStyle w:val="Hyperlink"/>
            <w:lang w:val="en-US"/>
          </w:rPr>
          <w:t>Focus Group report</w:t>
        </w:r>
      </w:hyperlink>
    </w:p>
    <w:p w14:paraId="50495E05" w14:textId="51898856" w:rsidR="001153EE" w:rsidRPr="001328C4" w:rsidRDefault="008F4B41" w:rsidP="009E3749">
      <w:pPr>
        <w:pStyle w:val="Lijstalinea"/>
        <w:numPr>
          <w:ilvl w:val="0"/>
          <w:numId w:val="3"/>
        </w:numPr>
        <w:jc w:val="both"/>
        <w:rPr>
          <w:b/>
          <w:lang w:val="en-US"/>
        </w:rPr>
      </w:pPr>
      <w:hyperlink r:id="rId28" w:history="1">
        <w:r w:rsidR="001153EE" w:rsidRPr="001153EE">
          <w:rPr>
            <w:rStyle w:val="Hyperlink"/>
          </w:rPr>
          <w:t>EIP-AGRI workshop ‘Organic is Operational</w:t>
        </w:r>
      </w:hyperlink>
      <w:r w:rsidR="001153EE">
        <w:t xml:space="preserve">: </w:t>
      </w:r>
      <w:hyperlink r:id="rId29" w:history="1">
        <w:r w:rsidR="001153EE" w:rsidRPr="001153EE">
          <w:rPr>
            <w:rStyle w:val="Hyperlink"/>
          </w:rPr>
          <w:t>Workshop report</w:t>
        </w:r>
      </w:hyperlink>
      <w:r w:rsidR="001153EE">
        <w:t xml:space="preserve"> </w:t>
      </w:r>
    </w:p>
    <w:p w14:paraId="3E101350" w14:textId="78BE7CFC" w:rsidR="005500F5" w:rsidRDefault="005500F5" w:rsidP="00866E62">
      <w:pPr>
        <w:jc w:val="both"/>
        <w:rPr>
          <w:highlight w:val="yellow"/>
          <w:lang w:val="en-US"/>
        </w:rPr>
      </w:pPr>
    </w:p>
    <w:p w14:paraId="09C1AFBE" w14:textId="77777777" w:rsidR="005500F5" w:rsidRDefault="005500F5" w:rsidP="00866E62">
      <w:pPr>
        <w:jc w:val="both"/>
        <w:rPr>
          <w:b/>
          <w:bCs/>
          <w:lang w:val="en-US"/>
        </w:rPr>
      </w:pPr>
      <w:r w:rsidRPr="001328C4">
        <w:rPr>
          <w:b/>
          <w:bCs/>
          <w:lang w:val="en-US"/>
        </w:rPr>
        <w:t>EIP-AGRI publications</w:t>
      </w:r>
    </w:p>
    <w:p w14:paraId="667FD108" w14:textId="77777777" w:rsidR="005500F5" w:rsidRPr="001328C4" w:rsidRDefault="005500F5" w:rsidP="00866E62">
      <w:pPr>
        <w:jc w:val="both"/>
        <w:rPr>
          <w:b/>
          <w:bCs/>
          <w:lang w:val="en-US"/>
        </w:rPr>
      </w:pPr>
    </w:p>
    <w:p w14:paraId="4CDDEFEC" w14:textId="64C48836" w:rsidR="001153EE" w:rsidRPr="001153EE" w:rsidRDefault="008F4B41" w:rsidP="009E3749">
      <w:pPr>
        <w:pStyle w:val="Lijstalinea"/>
        <w:numPr>
          <w:ilvl w:val="0"/>
          <w:numId w:val="3"/>
        </w:numPr>
        <w:jc w:val="both"/>
        <w:rPr>
          <w:b/>
          <w:lang w:val="en-US"/>
        </w:rPr>
      </w:pPr>
      <w:hyperlink r:id="rId30" w:history="1">
        <w:r w:rsidR="001153EE" w:rsidRPr="001153EE">
          <w:rPr>
            <w:rStyle w:val="Hyperlink"/>
          </w:rPr>
          <w:t>EIP-AGRI Brochure on Innovative solutions for organic farmers in the EU - Optimising arable yields</w:t>
        </w:r>
      </w:hyperlink>
    </w:p>
    <w:p w14:paraId="2579AE4B" w14:textId="035AC901" w:rsidR="001153EE" w:rsidRPr="00952553" w:rsidRDefault="008F4B41" w:rsidP="009E3749">
      <w:pPr>
        <w:pStyle w:val="Lijstalinea"/>
        <w:numPr>
          <w:ilvl w:val="0"/>
          <w:numId w:val="3"/>
        </w:numPr>
        <w:jc w:val="both"/>
        <w:rPr>
          <w:b/>
          <w:lang w:val="en-US"/>
        </w:rPr>
      </w:pPr>
      <w:hyperlink r:id="rId31" w:history="1">
        <w:r w:rsidR="001153EE" w:rsidRPr="001153EE">
          <w:rPr>
            <w:rStyle w:val="Hyperlink"/>
            <w:lang w:val="en-US"/>
          </w:rPr>
          <w:t>EIP-AGRI brochure: Organic is Operational</w:t>
        </w:r>
      </w:hyperlink>
    </w:p>
    <w:p w14:paraId="73B1028A" w14:textId="666EF30F" w:rsidR="005500F5" w:rsidRPr="00DF0D37" w:rsidRDefault="005500F5" w:rsidP="009E3749">
      <w:pPr>
        <w:pStyle w:val="Lijstalinea"/>
        <w:numPr>
          <w:ilvl w:val="0"/>
          <w:numId w:val="3"/>
        </w:numPr>
        <w:jc w:val="both"/>
        <w:rPr>
          <w:b/>
          <w:lang w:val="en-US"/>
        </w:rPr>
      </w:pPr>
      <w:r>
        <w:t xml:space="preserve">In </w:t>
      </w:r>
      <w:r w:rsidR="001153EE">
        <w:t>2020</w:t>
      </w:r>
      <w:r>
        <w:t xml:space="preserve"> the EIP-AGRI Service Point </w:t>
      </w:r>
      <w:r w:rsidR="001153EE">
        <w:t xml:space="preserve">dedicates the </w:t>
      </w:r>
      <w:hyperlink r:id="rId32" w:history="1">
        <w:r w:rsidR="001153EE" w:rsidRPr="00CD1D2D">
          <w:rPr>
            <w:rStyle w:val="Hyperlink"/>
          </w:rPr>
          <w:t>June newsletter</w:t>
        </w:r>
      </w:hyperlink>
      <w:r w:rsidR="001153EE">
        <w:t xml:space="preserve"> to organic farming </w:t>
      </w:r>
    </w:p>
    <w:p w14:paraId="0A7B21EB" w14:textId="674AE8D3" w:rsidR="00D01906" w:rsidRDefault="00D01906">
      <w:pPr>
        <w:spacing w:after="-1"/>
        <w:rPr>
          <w:b/>
          <w:lang w:val="en-US"/>
        </w:rPr>
      </w:pPr>
      <w:r>
        <w:rPr>
          <w:b/>
          <w:lang w:val="en-US"/>
        </w:rPr>
        <w:br w:type="page"/>
      </w:r>
    </w:p>
    <w:p w14:paraId="3FD2CBA8" w14:textId="77777777" w:rsidR="005500F5" w:rsidRDefault="005500F5" w:rsidP="00866E62">
      <w:pPr>
        <w:jc w:val="both"/>
        <w:rPr>
          <w:b/>
          <w:lang w:val="en-US"/>
        </w:rPr>
      </w:pPr>
    </w:p>
    <w:p w14:paraId="154D40B8" w14:textId="3B57B50F" w:rsidR="001153EE" w:rsidRDefault="001153EE" w:rsidP="00866E62">
      <w:pPr>
        <w:pStyle w:val="Kop2"/>
        <w:jc w:val="both"/>
        <w:rPr>
          <w:lang w:val="en-US"/>
        </w:rPr>
      </w:pPr>
      <w:r>
        <w:rPr>
          <w:lang w:val="en-US"/>
        </w:rPr>
        <w:t>Green Deal</w:t>
      </w:r>
      <w:r w:rsidR="0074096E">
        <w:rPr>
          <w:lang w:val="en-US"/>
        </w:rPr>
        <w:t>: Farm to Fork Strategy</w:t>
      </w:r>
    </w:p>
    <w:p w14:paraId="4A8637C8" w14:textId="325D461C" w:rsidR="0074096E" w:rsidRPr="0074096E" w:rsidRDefault="0074096E" w:rsidP="00866E62">
      <w:pPr>
        <w:jc w:val="both"/>
        <w:rPr>
          <w:rFonts w:cs="Tahoma"/>
          <w:color w:val="464646"/>
          <w:shd w:val="clear" w:color="auto" w:fill="FFFFFF"/>
        </w:rPr>
      </w:pPr>
      <w:r w:rsidRPr="0074096E">
        <w:rPr>
          <w:rFonts w:cs="Tahoma"/>
          <w:color w:val="464646"/>
          <w:shd w:val="clear" w:color="auto" w:fill="FFFFFF"/>
        </w:rPr>
        <w:t>The</w:t>
      </w:r>
      <w:r w:rsidR="003302CD">
        <w:rPr>
          <w:rFonts w:cs="Tahoma"/>
          <w:color w:val="464646"/>
          <w:shd w:val="clear" w:color="auto" w:fill="FFFFFF"/>
        </w:rPr>
        <w:t xml:space="preserve"> European Commission launched 20 May 2020 the</w:t>
      </w:r>
      <w:r w:rsidRPr="0074096E">
        <w:rPr>
          <w:rFonts w:cs="Tahoma"/>
          <w:color w:val="464646"/>
          <w:shd w:val="clear" w:color="auto" w:fill="FFFFFF"/>
        </w:rPr>
        <w:t xml:space="preserve"> </w:t>
      </w:r>
      <w:hyperlink r:id="rId33" w:history="1">
        <w:r w:rsidR="0093544D" w:rsidRPr="0093544D">
          <w:rPr>
            <w:rStyle w:val="Hyperlink"/>
            <w:rFonts w:cs="Tahoma"/>
            <w:shd w:val="clear" w:color="auto" w:fill="FFFFFF"/>
          </w:rPr>
          <w:t>Farm to Fork Strategy</w:t>
        </w:r>
      </w:hyperlink>
      <w:r w:rsidR="003302CD">
        <w:rPr>
          <w:rFonts w:cs="Tahoma"/>
          <w:color w:val="464646"/>
          <w:shd w:val="clear" w:color="auto" w:fill="FFFFFF"/>
        </w:rPr>
        <w:t>. It</w:t>
      </w:r>
      <w:r w:rsidRPr="0074096E">
        <w:rPr>
          <w:rFonts w:cs="Tahoma"/>
          <w:color w:val="464646"/>
          <w:shd w:val="clear" w:color="auto" w:fill="FFFFFF"/>
        </w:rPr>
        <w:t xml:space="preserve"> is at the heart of the</w:t>
      </w:r>
      <w:r w:rsidR="0093544D">
        <w:rPr>
          <w:rFonts w:cs="Tahoma"/>
          <w:color w:val="464646"/>
          <w:shd w:val="clear" w:color="auto" w:fill="FFFFFF"/>
        </w:rPr>
        <w:t xml:space="preserve"> </w:t>
      </w:r>
      <w:hyperlink r:id="rId34" w:tgtFrame="_blank" w:history="1">
        <w:r w:rsidRPr="0093544D">
          <w:rPr>
            <w:rStyle w:val="Hyperlink"/>
            <w:rFonts w:cs="Tahoma"/>
            <w:color w:val="61A984" w:themeColor="accent1"/>
            <w:shd w:val="clear" w:color="auto" w:fill="FFFFFF"/>
          </w:rPr>
          <w:t>European Green Deal</w:t>
        </w:r>
      </w:hyperlink>
      <w:r w:rsidR="0093544D">
        <w:rPr>
          <w:rFonts w:cs="Tahoma"/>
          <w:color w:val="464646"/>
          <w:shd w:val="clear" w:color="auto" w:fill="FFFFFF"/>
        </w:rPr>
        <w:t xml:space="preserve"> </w:t>
      </w:r>
      <w:r w:rsidRPr="0074096E">
        <w:rPr>
          <w:rFonts w:cs="Tahoma"/>
          <w:color w:val="464646"/>
          <w:shd w:val="clear" w:color="auto" w:fill="FFFFFF"/>
        </w:rPr>
        <w:t>aiming to make food systems fair, healthy and environmentally-friendly.</w:t>
      </w:r>
    </w:p>
    <w:p w14:paraId="74ABC46C" w14:textId="77777777" w:rsidR="0074096E" w:rsidRPr="0074096E" w:rsidRDefault="0074096E" w:rsidP="00866E62">
      <w:pPr>
        <w:jc w:val="both"/>
        <w:rPr>
          <w:rFonts w:cs="Tahoma"/>
        </w:rPr>
      </w:pPr>
    </w:p>
    <w:p w14:paraId="5BAC4B30" w14:textId="519B8FB2" w:rsidR="0074096E" w:rsidRPr="0074096E" w:rsidRDefault="0074096E" w:rsidP="00866E62">
      <w:pPr>
        <w:jc w:val="both"/>
        <w:rPr>
          <w:rFonts w:cs="Tahoma"/>
          <w:b/>
          <w:bCs/>
          <w:color w:val="404040"/>
          <w:shd w:val="clear" w:color="auto" w:fill="FFFFFF"/>
        </w:rPr>
      </w:pPr>
      <w:r w:rsidRPr="0074096E">
        <w:rPr>
          <w:rFonts w:cs="Tahoma"/>
          <w:b/>
          <w:bCs/>
          <w:color w:val="404040"/>
          <w:shd w:val="clear" w:color="auto" w:fill="FFFFFF"/>
        </w:rPr>
        <w:t xml:space="preserve">The strategy focuses on: </w:t>
      </w:r>
    </w:p>
    <w:p w14:paraId="3417B8D1" w14:textId="12EA4D88" w:rsidR="0074096E" w:rsidRPr="0074096E" w:rsidRDefault="0074096E" w:rsidP="009E3749">
      <w:pPr>
        <w:pStyle w:val="Lijstalinea"/>
        <w:numPr>
          <w:ilvl w:val="0"/>
          <w:numId w:val="5"/>
        </w:numPr>
        <w:jc w:val="both"/>
        <w:rPr>
          <w:rFonts w:cs="Tahoma"/>
        </w:rPr>
      </w:pPr>
      <w:r w:rsidRPr="0074096E">
        <w:rPr>
          <w:rFonts w:cs="Tahoma"/>
        </w:rPr>
        <w:t>Mak</w:t>
      </w:r>
      <w:r w:rsidR="003302CD">
        <w:rPr>
          <w:rFonts w:cs="Tahoma"/>
        </w:rPr>
        <w:t>ing</w:t>
      </w:r>
      <w:r w:rsidRPr="0074096E">
        <w:rPr>
          <w:rFonts w:cs="Tahoma"/>
        </w:rPr>
        <w:t xml:space="preserve"> sure Europeans get healthy, affordable and sustainable food</w:t>
      </w:r>
    </w:p>
    <w:p w14:paraId="1ECBE1FE" w14:textId="44D74F69" w:rsidR="0074096E" w:rsidRPr="0074096E" w:rsidRDefault="0074096E" w:rsidP="009E3749">
      <w:pPr>
        <w:pStyle w:val="Lijstalinea"/>
        <w:numPr>
          <w:ilvl w:val="0"/>
          <w:numId w:val="5"/>
        </w:numPr>
        <w:jc w:val="both"/>
        <w:rPr>
          <w:rFonts w:cs="Tahoma"/>
        </w:rPr>
      </w:pPr>
      <w:r w:rsidRPr="0074096E">
        <w:rPr>
          <w:rFonts w:cs="Tahoma"/>
        </w:rPr>
        <w:t>Tackl</w:t>
      </w:r>
      <w:r w:rsidR="003302CD">
        <w:rPr>
          <w:rFonts w:cs="Tahoma"/>
        </w:rPr>
        <w:t>ing</w:t>
      </w:r>
      <w:r w:rsidRPr="0074096E">
        <w:rPr>
          <w:rFonts w:cs="Tahoma"/>
        </w:rPr>
        <w:t xml:space="preserve"> climate change</w:t>
      </w:r>
    </w:p>
    <w:p w14:paraId="78155061" w14:textId="222C4E49" w:rsidR="0074096E" w:rsidRPr="0074096E" w:rsidRDefault="0074096E" w:rsidP="009E3749">
      <w:pPr>
        <w:pStyle w:val="Lijstalinea"/>
        <w:numPr>
          <w:ilvl w:val="0"/>
          <w:numId w:val="5"/>
        </w:numPr>
        <w:jc w:val="both"/>
        <w:rPr>
          <w:rFonts w:cs="Tahoma"/>
        </w:rPr>
      </w:pPr>
      <w:r w:rsidRPr="0074096E">
        <w:rPr>
          <w:rFonts w:cs="Tahoma"/>
        </w:rPr>
        <w:t>Protect</w:t>
      </w:r>
      <w:r w:rsidR="003302CD">
        <w:rPr>
          <w:rFonts w:cs="Tahoma"/>
        </w:rPr>
        <w:t>ing</w:t>
      </w:r>
      <w:r w:rsidRPr="0074096E">
        <w:rPr>
          <w:rFonts w:cs="Tahoma"/>
        </w:rPr>
        <w:t xml:space="preserve"> the environment and preserve biodiversity</w:t>
      </w:r>
    </w:p>
    <w:p w14:paraId="5823776E" w14:textId="77777777" w:rsidR="0074096E" w:rsidRPr="0074096E" w:rsidRDefault="0074096E" w:rsidP="009E3749">
      <w:pPr>
        <w:pStyle w:val="Lijstalinea"/>
        <w:numPr>
          <w:ilvl w:val="0"/>
          <w:numId w:val="5"/>
        </w:numPr>
        <w:jc w:val="both"/>
        <w:rPr>
          <w:rFonts w:cs="Tahoma"/>
        </w:rPr>
      </w:pPr>
      <w:r w:rsidRPr="0074096E">
        <w:rPr>
          <w:rFonts w:cs="Tahoma"/>
        </w:rPr>
        <w:t>Fair economic return in the food chain</w:t>
      </w:r>
    </w:p>
    <w:p w14:paraId="51F63199" w14:textId="3C3931F8" w:rsidR="0074096E" w:rsidRPr="0074096E" w:rsidRDefault="0074096E" w:rsidP="009E3749">
      <w:pPr>
        <w:pStyle w:val="Lijstalinea"/>
        <w:numPr>
          <w:ilvl w:val="0"/>
          <w:numId w:val="5"/>
        </w:numPr>
        <w:jc w:val="both"/>
        <w:rPr>
          <w:rFonts w:cs="Tahoma"/>
        </w:rPr>
      </w:pPr>
      <w:r w:rsidRPr="0074096E">
        <w:rPr>
          <w:rFonts w:cs="Tahoma"/>
        </w:rPr>
        <w:t>Increas</w:t>
      </w:r>
      <w:r w:rsidR="003302CD">
        <w:rPr>
          <w:rFonts w:cs="Tahoma"/>
        </w:rPr>
        <w:t>ing</w:t>
      </w:r>
      <w:r w:rsidRPr="0074096E">
        <w:rPr>
          <w:rFonts w:cs="Tahoma"/>
        </w:rPr>
        <w:t xml:space="preserve"> organic farming</w:t>
      </w:r>
    </w:p>
    <w:p w14:paraId="7BAED3EF" w14:textId="32E5E51B" w:rsidR="0074096E" w:rsidRPr="0074096E" w:rsidRDefault="0074096E" w:rsidP="00866E62">
      <w:pPr>
        <w:jc w:val="both"/>
        <w:rPr>
          <w:rFonts w:cs="Tahoma"/>
        </w:rPr>
      </w:pPr>
    </w:p>
    <w:p w14:paraId="07A2CCBC" w14:textId="096D96CE" w:rsidR="001153EE" w:rsidRPr="0074096E" w:rsidRDefault="0074096E" w:rsidP="00866E62">
      <w:pPr>
        <w:jc w:val="both"/>
        <w:rPr>
          <w:rFonts w:cs="Tahoma"/>
          <w:lang w:val="en-US"/>
        </w:rPr>
      </w:pPr>
      <w:r w:rsidRPr="0074096E">
        <w:rPr>
          <w:rFonts w:cs="Tahoma"/>
          <w:lang w:val="en-US"/>
        </w:rPr>
        <w:t>Organic farming is an environmentally-friendly practice that needs to be further developed.</w:t>
      </w:r>
      <w:r w:rsidR="0093544D">
        <w:rPr>
          <w:rFonts w:cs="Tahoma"/>
          <w:lang w:val="en-US"/>
        </w:rPr>
        <w:t xml:space="preserve"> </w:t>
      </w:r>
      <w:r w:rsidRPr="0074096E">
        <w:rPr>
          <w:rFonts w:cs="Tahoma"/>
          <w:lang w:val="en-US"/>
        </w:rPr>
        <w:t xml:space="preserve">The Commission </w:t>
      </w:r>
      <w:r w:rsidR="00B208FE">
        <w:rPr>
          <w:rFonts w:cs="Tahoma"/>
          <w:lang w:val="en-US"/>
        </w:rPr>
        <w:t xml:space="preserve">proposes to </w:t>
      </w:r>
      <w:r w:rsidRPr="0074096E">
        <w:rPr>
          <w:rFonts w:cs="Tahoma"/>
          <w:lang w:val="en-US"/>
        </w:rPr>
        <w:t>boost the development of EU organic farming area with the aim to achieve</w:t>
      </w:r>
      <w:r w:rsidR="0093544D">
        <w:rPr>
          <w:rFonts w:cs="Tahoma"/>
          <w:lang w:val="en-US"/>
        </w:rPr>
        <w:t xml:space="preserve"> </w:t>
      </w:r>
      <w:r w:rsidRPr="0074096E">
        <w:rPr>
          <w:rFonts w:cs="Tahoma"/>
          <w:lang w:val="en-US"/>
        </w:rPr>
        <w:t>25 % of total farmland under organic farming by 2030.</w:t>
      </w:r>
    </w:p>
    <w:p w14:paraId="30D0E467" w14:textId="72A06929" w:rsidR="005500F5" w:rsidRDefault="005500F5" w:rsidP="00866E62">
      <w:pPr>
        <w:spacing w:after="-1"/>
        <w:jc w:val="both"/>
        <w:rPr>
          <w:b/>
          <w:lang w:val="en-US"/>
        </w:rPr>
      </w:pPr>
    </w:p>
    <w:p w14:paraId="58D71E72" w14:textId="482B1662" w:rsidR="005500F5" w:rsidRDefault="005500F5" w:rsidP="00866E62">
      <w:pPr>
        <w:pStyle w:val="Kop2"/>
        <w:jc w:val="both"/>
      </w:pPr>
      <w:r w:rsidRPr="00AB7D55">
        <w:t>Horizon 2020 projects working on</w:t>
      </w:r>
      <w:r>
        <w:t xml:space="preserve"> </w:t>
      </w:r>
      <w:r w:rsidR="0074096E">
        <w:t>organic farming</w:t>
      </w:r>
    </w:p>
    <w:p w14:paraId="63CB8472" w14:textId="77777777" w:rsidR="005500F5" w:rsidRPr="000F1843" w:rsidRDefault="005500F5" w:rsidP="00866E62">
      <w:pPr>
        <w:shd w:val="clear" w:color="auto" w:fill="FFFFFF"/>
        <w:jc w:val="both"/>
        <w:rPr>
          <w:rFonts w:cs="Tahoma"/>
          <w:color w:val="333333"/>
        </w:rPr>
      </w:pPr>
    </w:p>
    <w:p w14:paraId="11A4F0BE" w14:textId="05992716" w:rsidR="005500F5" w:rsidRDefault="00D60C9B" w:rsidP="009E3749">
      <w:pPr>
        <w:pStyle w:val="Lijstalinea"/>
        <w:numPr>
          <w:ilvl w:val="0"/>
          <w:numId w:val="6"/>
        </w:numPr>
        <w:jc w:val="both"/>
        <w:rPr>
          <w:rStyle w:val="Zwaar"/>
          <w:rFonts w:ascii="Tahoma" w:hAnsi="Tahoma" w:cs="Tahoma"/>
          <w:color w:val="333333"/>
          <w:sz w:val="20"/>
        </w:rPr>
      </w:pPr>
      <w:r w:rsidRPr="00D60C9B">
        <w:rPr>
          <w:rStyle w:val="Zwaar"/>
          <w:rFonts w:ascii="Tahoma" w:hAnsi="Tahoma" w:cs="Tahoma"/>
          <w:color w:val="333333"/>
          <w:sz w:val="20"/>
        </w:rPr>
        <w:t>More than 20 Horizon 2020</w:t>
      </w:r>
      <w:r w:rsidR="005500F5" w:rsidRPr="00D60C9B">
        <w:rPr>
          <w:rStyle w:val="Zwaar"/>
          <w:rFonts w:ascii="Tahoma" w:hAnsi="Tahoma" w:cs="Tahoma"/>
          <w:color w:val="333333"/>
          <w:sz w:val="20"/>
        </w:rPr>
        <w:t xml:space="preserve"> projects </w:t>
      </w:r>
      <w:r w:rsidRPr="00D60C9B">
        <w:rPr>
          <w:rStyle w:val="Zwaar"/>
          <w:rFonts w:ascii="Tahoma" w:hAnsi="Tahoma" w:cs="Tahoma"/>
          <w:color w:val="333333"/>
          <w:sz w:val="20"/>
        </w:rPr>
        <w:t xml:space="preserve">are available </w:t>
      </w:r>
      <w:r w:rsidR="005500F5" w:rsidRPr="00D60C9B">
        <w:rPr>
          <w:rStyle w:val="Zwaar"/>
          <w:rFonts w:ascii="Tahoma" w:hAnsi="Tahoma" w:cs="Tahoma"/>
          <w:color w:val="333333"/>
          <w:sz w:val="20"/>
        </w:rPr>
        <w:t xml:space="preserve">at the </w:t>
      </w:r>
      <w:hyperlink r:id="rId35" w:history="1">
        <w:r w:rsidR="005500F5" w:rsidRPr="00D60C9B">
          <w:rPr>
            <w:rStyle w:val="Hyperlink"/>
            <w:rFonts w:cs="Tahoma"/>
          </w:rPr>
          <w:t>multi-actor projects webpage</w:t>
        </w:r>
      </w:hyperlink>
      <w:r w:rsidR="005500F5" w:rsidRPr="00D60C9B">
        <w:rPr>
          <w:rStyle w:val="Zwaar"/>
          <w:rFonts w:ascii="Tahoma" w:hAnsi="Tahoma" w:cs="Tahoma"/>
          <w:color w:val="333333"/>
          <w:sz w:val="20"/>
        </w:rPr>
        <w:t xml:space="preserve"> </w:t>
      </w:r>
      <w:r>
        <w:rPr>
          <w:rStyle w:val="Zwaar"/>
          <w:rFonts w:ascii="Tahoma" w:hAnsi="Tahoma" w:cs="Tahoma"/>
          <w:color w:val="333333"/>
          <w:sz w:val="20"/>
        </w:rPr>
        <w:t xml:space="preserve">and the </w:t>
      </w:r>
      <w:hyperlink r:id="rId36" w:history="1">
        <w:r w:rsidRPr="00D60C9B">
          <w:rPr>
            <w:rStyle w:val="Hyperlink"/>
            <w:rFonts w:cs="Tahoma"/>
          </w:rPr>
          <w:t>thematic networks webpage</w:t>
        </w:r>
      </w:hyperlink>
      <w:r>
        <w:rPr>
          <w:rStyle w:val="Zwaar"/>
          <w:rFonts w:ascii="Tahoma" w:hAnsi="Tahoma" w:cs="Tahoma"/>
          <w:color w:val="333333"/>
          <w:sz w:val="20"/>
        </w:rPr>
        <w:t xml:space="preserve"> </w:t>
      </w:r>
      <w:r w:rsidR="005500F5" w:rsidRPr="00D60C9B">
        <w:rPr>
          <w:rStyle w:val="Zwaar"/>
          <w:rFonts w:ascii="Tahoma" w:hAnsi="Tahoma" w:cs="Tahoma"/>
          <w:color w:val="333333"/>
          <w:sz w:val="20"/>
        </w:rPr>
        <w:t xml:space="preserve">at the EIP-AGRI website &gt; </w:t>
      </w:r>
      <w:r w:rsidRPr="00D60C9B">
        <w:rPr>
          <w:rStyle w:val="Zwaar"/>
          <w:rFonts w:ascii="Tahoma" w:hAnsi="Tahoma" w:cs="Tahoma"/>
          <w:color w:val="333333"/>
          <w:sz w:val="20"/>
        </w:rPr>
        <w:t>ecological approaches</w:t>
      </w:r>
    </w:p>
    <w:p w14:paraId="4B5AEF54" w14:textId="77777777" w:rsidR="00D60C9B" w:rsidRPr="00D60C9B" w:rsidRDefault="00D60C9B" w:rsidP="0093544D">
      <w:pPr>
        <w:pStyle w:val="Lijstalinea"/>
        <w:jc w:val="both"/>
        <w:rPr>
          <w:rFonts w:cs="Tahoma"/>
          <w:bCs/>
          <w:color w:val="333333"/>
        </w:rPr>
      </w:pPr>
    </w:p>
    <w:p w14:paraId="7FB46F01" w14:textId="77777777" w:rsidR="005500F5" w:rsidRPr="00424CF2" w:rsidRDefault="008F4B41" w:rsidP="00866E62">
      <w:pPr>
        <w:shd w:val="clear" w:color="auto" w:fill="FFFFFF"/>
        <w:spacing w:before="100" w:beforeAutospacing="1" w:after="100" w:afterAutospacing="1"/>
        <w:ind w:right="423"/>
        <w:jc w:val="both"/>
        <w:rPr>
          <w:sz w:val="16"/>
          <w:szCs w:val="16"/>
        </w:rPr>
      </w:pPr>
      <w:hyperlink r:id="rId37" w:history="1">
        <w:r w:rsidR="005500F5" w:rsidRPr="00424CF2">
          <w:rPr>
            <w:rStyle w:val="Hyperlink"/>
            <w:sz w:val="16"/>
            <w:szCs w:val="16"/>
          </w:rPr>
          <w:t>Multi-actor projects</w:t>
        </w:r>
      </w:hyperlink>
      <w:r w:rsidR="005500F5" w:rsidRPr="00424CF2">
        <w:rPr>
          <w:sz w:val="16"/>
          <w:szCs w:val="16"/>
        </w:rPr>
        <w:t xml:space="preserve"> are projects in which end users and multipliers of research results such as farmers and farmers’ groups, advisers, enterprises and others, are closely cooperating throughout the whole research project period. </w:t>
      </w:r>
    </w:p>
    <w:p w14:paraId="48136C3A" w14:textId="77777777" w:rsidR="005500F5" w:rsidRPr="00AB7D55" w:rsidRDefault="008F4B41" w:rsidP="00866E62">
      <w:pPr>
        <w:ind w:right="423"/>
        <w:jc w:val="both"/>
        <w:rPr>
          <w:rFonts w:cs="Tahoma"/>
          <w:b/>
          <w:color w:val="61A984" w:themeColor="accent1"/>
          <w:sz w:val="16"/>
          <w:szCs w:val="16"/>
          <w:lang w:val="en-US"/>
        </w:rPr>
      </w:pPr>
      <w:hyperlink r:id="rId38" w:history="1">
        <w:r w:rsidR="005500F5" w:rsidRPr="00AB7D55">
          <w:rPr>
            <w:rStyle w:val="Hyperlink"/>
            <w:sz w:val="16"/>
            <w:szCs w:val="16"/>
          </w:rPr>
          <w:t>Thematic networks</w:t>
        </w:r>
      </w:hyperlink>
      <w:r w:rsidR="005500F5" w:rsidRPr="00AB7D55">
        <w:rPr>
          <w:sz w:val="16"/>
          <w:szCs w:val="16"/>
        </w:rPr>
        <w:t xml:space="preserve"> are multi-actor projects which collect existing knowledge and best practices on a given theme to make it available in easily understandable formats for end-users such as farmers, foresters, advisers etc.</w:t>
      </w:r>
    </w:p>
    <w:p w14:paraId="2C2BD872" w14:textId="77777777" w:rsidR="005500F5" w:rsidRPr="00B67201" w:rsidRDefault="005500F5" w:rsidP="00866E62">
      <w:pPr>
        <w:jc w:val="both"/>
        <w:rPr>
          <w:lang w:val="en-US"/>
        </w:rPr>
      </w:pPr>
    </w:p>
    <w:p w14:paraId="291B4C0E" w14:textId="648BAC06" w:rsidR="005500F5" w:rsidRDefault="005500F5" w:rsidP="00866E62">
      <w:pPr>
        <w:pStyle w:val="Kop2"/>
        <w:jc w:val="both"/>
      </w:pPr>
      <w:r>
        <w:t xml:space="preserve">Operational Groups working on </w:t>
      </w:r>
      <w:r w:rsidR="00D60C9B">
        <w:t>organic farming</w:t>
      </w:r>
    </w:p>
    <w:p w14:paraId="5D535A5D" w14:textId="78A9E68F" w:rsidR="00E56455" w:rsidRPr="00E56455" w:rsidRDefault="00E56455" w:rsidP="00E56455">
      <w:pPr>
        <w:rPr>
          <w:rFonts w:cs="Tahoma"/>
        </w:rPr>
      </w:pPr>
      <w:r w:rsidRPr="00E56455">
        <w:rPr>
          <w:rFonts w:cs="Tahoma"/>
        </w:rPr>
        <w:t xml:space="preserve">The </w:t>
      </w:r>
      <w:hyperlink r:id="rId39" w:history="1">
        <w:r w:rsidRPr="00E56455">
          <w:rPr>
            <w:rStyle w:val="Zwaar"/>
            <w:rFonts w:ascii="Tahoma" w:hAnsi="Tahoma" w:cs="Tahoma"/>
            <w:b/>
            <w:bCs w:val="0"/>
            <w:color w:val="61A984" w:themeColor="accent1"/>
            <w:sz w:val="20"/>
            <w:u w:val="single"/>
          </w:rPr>
          <w:t>EIP-AGRI Innovative projects catalogue</w:t>
        </w:r>
      </w:hyperlink>
      <w:r w:rsidRPr="00E56455">
        <w:rPr>
          <w:rFonts w:cs="Tahoma"/>
          <w:color w:val="61A984" w:themeColor="accent1"/>
        </w:rPr>
        <w:t xml:space="preserve"> </w:t>
      </w:r>
      <w:r w:rsidRPr="00E56455">
        <w:rPr>
          <w:rFonts w:cs="Tahoma"/>
        </w:rPr>
        <w:t>(128MB) includes 39 projects, including Operational Groups, working on organic farming.</w:t>
      </w:r>
    </w:p>
    <w:p w14:paraId="659EE384" w14:textId="77777777" w:rsidR="00E56455" w:rsidRPr="00E56455" w:rsidRDefault="00E56455" w:rsidP="00E56455"/>
    <w:p w14:paraId="1741893C" w14:textId="3B77E45E" w:rsidR="005500F5" w:rsidRDefault="008F4B41" w:rsidP="00866E62">
      <w:pPr>
        <w:jc w:val="both"/>
      </w:pPr>
      <w:hyperlink r:id="rId40" w:history="1">
        <w:r w:rsidR="00D60C9B">
          <w:rPr>
            <w:rStyle w:val="Hyperlink"/>
          </w:rPr>
          <w:t>63</w:t>
        </w:r>
        <w:r w:rsidR="005500F5" w:rsidRPr="007D09DF">
          <w:rPr>
            <w:rStyle w:val="Hyperlink"/>
          </w:rPr>
          <w:t xml:space="preserve"> Operational Groups working on </w:t>
        </w:r>
        <w:r w:rsidR="00D60C9B">
          <w:rPr>
            <w:rStyle w:val="Hyperlink"/>
          </w:rPr>
          <w:t>organic farming</w:t>
        </w:r>
      </w:hyperlink>
      <w:r w:rsidR="005500F5">
        <w:t xml:space="preserve"> are available in the EIP-AGRI Operational Groups database (update </w:t>
      </w:r>
      <w:r w:rsidR="00D60C9B">
        <w:t>3 June</w:t>
      </w:r>
      <w:r w:rsidR="005500F5">
        <w:t xml:space="preserve"> 2020)</w:t>
      </w:r>
    </w:p>
    <w:p w14:paraId="0A7DC707" w14:textId="682D6006" w:rsidR="005500F5" w:rsidRPr="000B26E8" w:rsidRDefault="008F4B41" w:rsidP="009E3749">
      <w:pPr>
        <w:pStyle w:val="Lijstalinea"/>
        <w:numPr>
          <w:ilvl w:val="0"/>
          <w:numId w:val="4"/>
        </w:numPr>
        <w:jc w:val="both"/>
      </w:pPr>
      <w:hyperlink r:id="rId41" w:history="1">
        <w:r w:rsidR="000B26E8" w:rsidRPr="000B26E8">
          <w:rPr>
            <w:rStyle w:val="Hyperlink"/>
          </w:rPr>
          <w:t>Austria</w:t>
        </w:r>
      </w:hyperlink>
      <w:r w:rsidR="000B26E8" w:rsidRPr="000B26E8">
        <w:t>: 4</w:t>
      </w:r>
    </w:p>
    <w:p w14:paraId="7546D222" w14:textId="74BE2BE7" w:rsidR="000B26E8" w:rsidRPr="000B26E8" w:rsidRDefault="008F4B41" w:rsidP="009E3749">
      <w:pPr>
        <w:pStyle w:val="Lijstalinea"/>
        <w:numPr>
          <w:ilvl w:val="0"/>
          <w:numId w:val="4"/>
        </w:numPr>
        <w:jc w:val="both"/>
      </w:pPr>
      <w:hyperlink r:id="rId42" w:history="1">
        <w:r w:rsidR="000B26E8" w:rsidRPr="000B26E8">
          <w:rPr>
            <w:rStyle w:val="Hyperlink"/>
          </w:rPr>
          <w:t>Belgium</w:t>
        </w:r>
      </w:hyperlink>
      <w:r w:rsidR="000B26E8" w:rsidRPr="000B26E8">
        <w:t>: 1</w:t>
      </w:r>
    </w:p>
    <w:p w14:paraId="5A180B6D" w14:textId="446FCFD7" w:rsidR="000B26E8" w:rsidRPr="000B26E8" w:rsidRDefault="008F4B41" w:rsidP="009E3749">
      <w:pPr>
        <w:pStyle w:val="Lijstalinea"/>
        <w:numPr>
          <w:ilvl w:val="0"/>
          <w:numId w:val="4"/>
        </w:numPr>
        <w:jc w:val="both"/>
      </w:pPr>
      <w:hyperlink r:id="rId43" w:history="1">
        <w:r w:rsidR="000B26E8" w:rsidRPr="000B26E8">
          <w:rPr>
            <w:rStyle w:val="Hyperlink"/>
          </w:rPr>
          <w:t>France</w:t>
        </w:r>
      </w:hyperlink>
      <w:r w:rsidR="000B26E8" w:rsidRPr="000B26E8">
        <w:t>: 4</w:t>
      </w:r>
    </w:p>
    <w:p w14:paraId="40473210" w14:textId="399933A9" w:rsidR="000B26E8" w:rsidRPr="000B26E8" w:rsidRDefault="008F4B41" w:rsidP="009E3749">
      <w:pPr>
        <w:pStyle w:val="Lijstalinea"/>
        <w:numPr>
          <w:ilvl w:val="0"/>
          <w:numId w:val="4"/>
        </w:numPr>
        <w:jc w:val="both"/>
      </w:pPr>
      <w:hyperlink r:id="rId44" w:history="1">
        <w:r w:rsidR="000B26E8" w:rsidRPr="000B26E8">
          <w:rPr>
            <w:rStyle w:val="Hyperlink"/>
          </w:rPr>
          <w:t>Germany</w:t>
        </w:r>
      </w:hyperlink>
      <w:r w:rsidR="000B26E8" w:rsidRPr="000B26E8">
        <w:t>: 22</w:t>
      </w:r>
    </w:p>
    <w:p w14:paraId="7F38D8F5" w14:textId="2A64BF02" w:rsidR="000B26E8" w:rsidRPr="000B26E8" w:rsidRDefault="008F4B41" w:rsidP="009E3749">
      <w:pPr>
        <w:pStyle w:val="Lijstalinea"/>
        <w:numPr>
          <w:ilvl w:val="0"/>
          <w:numId w:val="4"/>
        </w:numPr>
        <w:jc w:val="both"/>
      </w:pPr>
      <w:hyperlink r:id="rId45" w:history="1">
        <w:r w:rsidR="000B26E8" w:rsidRPr="000B26E8">
          <w:rPr>
            <w:rStyle w:val="Hyperlink"/>
          </w:rPr>
          <w:t>Ireland</w:t>
        </w:r>
      </w:hyperlink>
      <w:r w:rsidR="000B26E8" w:rsidRPr="000B26E8">
        <w:t>: 2</w:t>
      </w:r>
    </w:p>
    <w:p w14:paraId="709D34AD" w14:textId="6CA23E0C" w:rsidR="000B26E8" w:rsidRPr="000B26E8" w:rsidRDefault="008F4B41" w:rsidP="009E3749">
      <w:pPr>
        <w:pStyle w:val="Lijstalinea"/>
        <w:numPr>
          <w:ilvl w:val="0"/>
          <w:numId w:val="4"/>
        </w:numPr>
        <w:jc w:val="both"/>
      </w:pPr>
      <w:hyperlink r:id="rId46" w:history="1">
        <w:r w:rsidR="000B26E8" w:rsidRPr="000B26E8">
          <w:rPr>
            <w:rStyle w:val="Hyperlink"/>
          </w:rPr>
          <w:t>Italy</w:t>
        </w:r>
      </w:hyperlink>
      <w:r w:rsidR="000B26E8" w:rsidRPr="000B26E8">
        <w:t>: 10</w:t>
      </w:r>
    </w:p>
    <w:p w14:paraId="2E6431CB" w14:textId="60C519D2" w:rsidR="000B26E8" w:rsidRPr="000B26E8" w:rsidRDefault="008F4B41" w:rsidP="009E3749">
      <w:pPr>
        <w:pStyle w:val="Lijstalinea"/>
        <w:numPr>
          <w:ilvl w:val="0"/>
          <w:numId w:val="4"/>
        </w:numPr>
        <w:jc w:val="both"/>
      </w:pPr>
      <w:hyperlink r:id="rId47" w:history="1">
        <w:r w:rsidR="000B26E8" w:rsidRPr="000B26E8">
          <w:rPr>
            <w:rStyle w:val="Hyperlink"/>
          </w:rPr>
          <w:t>Netherlands</w:t>
        </w:r>
      </w:hyperlink>
      <w:r w:rsidR="000B26E8" w:rsidRPr="000B26E8">
        <w:t>: 4</w:t>
      </w:r>
    </w:p>
    <w:p w14:paraId="7FDB9F01" w14:textId="40F7BE78" w:rsidR="000B26E8" w:rsidRPr="000B26E8" w:rsidRDefault="008F4B41" w:rsidP="009E3749">
      <w:pPr>
        <w:pStyle w:val="Lijstalinea"/>
        <w:numPr>
          <w:ilvl w:val="0"/>
          <w:numId w:val="4"/>
        </w:numPr>
        <w:jc w:val="both"/>
      </w:pPr>
      <w:hyperlink r:id="rId48" w:history="1">
        <w:r w:rsidR="000B26E8" w:rsidRPr="000B26E8">
          <w:rPr>
            <w:rStyle w:val="Hyperlink"/>
          </w:rPr>
          <w:t>Portugal</w:t>
        </w:r>
      </w:hyperlink>
      <w:r w:rsidR="000B26E8" w:rsidRPr="000B26E8">
        <w:t>: 2</w:t>
      </w:r>
    </w:p>
    <w:p w14:paraId="5A7246CD" w14:textId="6E2300A0" w:rsidR="000B26E8" w:rsidRPr="000B26E8" w:rsidRDefault="008F4B41" w:rsidP="009E3749">
      <w:pPr>
        <w:pStyle w:val="Lijstalinea"/>
        <w:numPr>
          <w:ilvl w:val="0"/>
          <w:numId w:val="4"/>
        </w:numPr>
        <w:jc w:val="both"/>
      </w:pPr>
      <w:hyperlink r:id="rId49" w:history="1">
        <w:r w:rsidR="000B26E8" w:rsidRPr="000B26E8">
          <w:rPr>
            <w:rStyle w:val="Hyperlink"/>
          </w:rPr>
          <w:t>Spain</w:t>
        </w:r>
      </w:hyperlink>
      <w:r w:rsidR="000B26E8" w:rsidRPr="000B26E8">
        <w:t>: 10</w:t>
      </w:r>
    </w:p>
    <w:p w14:paraId="30E10DCC" w14:textId="7D2BD75F" w:rsidR="000B26E8" w:rsidRPr="000B26E8" w:rsidRDefault="008F4B41" w:rsidP="009E3749">
      <w:pPr>
        <w:pStyle w:val="Lijstalinea"/>
        <w:numPr>
          <w:ilvl w:val="0"/>
          <w:numId w:val="4"/>
        </w:numPr>
        <w:jc w:val="both"/>
      </w:pPr>
      <w:hyperlink r:id="rId50" w:history="1">
        <w:r w:rsidR="000B26E8" w:rsidRPr="000B26E8">
          <w:rPr>
            <w:rStyle w:val="Hyperlink"/>
          </w:rPr>
          <w:t>UK</w:t>
        </w:r>
      </w:hyperlink>
      <w:r w:rsidR="000B26E8" w:rsidRPr="000B26E8">
        <w:t>: 4</w:t>
      </w:r>
    </w:p>
    <w:p w14:paraId="1649136A" w14:textId="14DBC02E" w:rsidR="00D01906" w:rsidRDefault="00D01906">
      <w:pPr>
        <w:spacing w:after="-1"/>
        <w:rPr>
          <w:b/>
          <w:highlight w:val="yellow"/>
        </w:rPr>
      </w:pPr>
      <w:r>
        <w:rPr>
          <w:b/>
          <w:highlight w:val="yellow"/>
        </w:rPr>
        <w:br w:type="page"/>
      </w:r>
    </w:p>
    <w:p w14:paraId="4D685783" w14:textId="77777777" w:rsidR="005500F5" w:rsidRPr="00D60C9B" w:rsidRDefault="005500F5" w:rsidP="00866E62">
      <w:pPr>
        <w:jc w:val="both"/>
        <w:rPr>
          <w:b/>
          <w:highlight w:val="yellow"/>
        </w:rPr>
      </w:pPr>
    </w:p>
    <w:p w14:paraId="0C7A8202" w14:textId="4000E2C1" w:rsidR="005500F5" w:rsidRPr="000B26E8" w:rsidRDefault="000B26E8" w:rsidP="00866E62">
      <w:pPr>
        <w:pStyle w:val="Kop2"/>
        <w:jc w:val="both"/>
        <w:rPr>
          <w:rStyle w:val="Hyperlink"/>
          <w:b/>
          <w:color w:val="BFD730"/>
          <w:u w:val="none"/>
        </w:rPr>
      </w:pPr>
      <w:r w:rsidRPr="000B26E8">
        <w:rPr>
          <w:rStyle w:val="Hyperlink"/>
          <w:b/>
          <w:color w:val="BFD730"/>
          <w:u w:val="none"/>
        </w:rPr>
        <w:t>EIP-AGRI i</w:t>
      </w:r>
      <w:r w:rsidR="005500F5" w:rsidRPr="000B26E8">
        <w:rPr>
          <w:rStyle w:val="Hyperlink"/>
          <w:b/>
          <w:color w:val="BFD730"/>
          <w:u w:val="none"/>
        </w:rPr>
        <w:t xml:space="preserve">nspirational ideas on </w:t>
      </w:r>
      <w:r w:rsidRPr="000B26E8">
        <w:rPr>
          <w:rStyle w:val="Hyperlink"/>
          <w:b/>
          <w:color w:val="BFD730"/>
          <w:u w:val="none"/>
        </w:rPr>
        <w:t>organic farming</w:t>
      </w:r>
    </w:p>
    <w:tbl>
      <w:tblPr>
        <w:tblStyle w:val="Tabelraster"/>
        <w:tblW w:w="9776" w:type="dxa"/>
        <w:tblLook w:val="04A0" w:firstRow="1" w:lastRow="0" w:firstColumn="1" w:lastColumn="0" w:noHBand="0" w:noVBand="1"/>
      </w:tblPr>
      <w:tblGrid>
        <w:gridCol w:w="2122"/>
        <w:gridCol w:w="7654"/>
      </w:tblGrid>
      <w:tr w:rsidR="00866E62" w:rsidRPr="00D60C9B" w14:paraId="12375C08" w14:textId="77777777" w:rsidTr="0005053F">
        <w:trPr>
          <w:trHeight w:val="20"/>
        </w:trPr>
        <w:tc>
          <w:tcPr>
            <w:tcW w:w="2122" w:type="dxa"/>
          </w:tcPr>
          <w:p w14:paraId="39DAA723"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Austria</w:t>
            </w:r>
          </w:p>
        </w:tc>
        <w:tc>
          <w:tcPr>
            <w:tcW w:w="7654" w:type="dxa"/>
          </w:tcPr>
          <w:p w14:paraId="4DBF716C" w14:textId="77777777" w:rsidR="00866E62" w:rsidRPr="003D3C2E" w:rsidRDefault="00866E62" w:rsidP="00866E62">
            <w:pPr>
              <w:pStyle w:val="Kop3"/>
              <w:shd w:val="clear" w:color="auto" w:fill="FFFFFF"/>
              <w:spacing w:before="0"/>
              <w:jc w:val="both"/>
              <w:outlineLvl w:val="2"/>
              <w:rPr>
                <w:rFonts w:cs="Tahoma"/>
                <w:b w:val="0"/>
                <w:bCs/>
                <w:color w:val="61A984" w:themeColor="accent1"/>
                <w:sz w:val="20"/>
                <w:szCs w:val="20"/>
                <w:lang w:val="en-US"/>
              </w:rPr>
            </w:pPr>
            <w:r w:rsidRPr="005946E0">
              <w:rPr>
                <w:rFonts w:cs="Tahoma"/>
                <w:b w:val="0"/>
                <w:bCs/>
                <w:color w:val="auto"/>
                <w:sz w:val="20"/>
                <w:szCs w:val="20"/>
                <w:lang w:val="en-US"/>
              </w:rPr>
              <w:t xml:space="preserve">Looking after the soil to bring life and carbon back </w:t>
            </w:r>
          </w:p>
          <w:p w14:paraId="144ABCBD" w14:textId="3D5BAE8E" w:rsidR="003D3C2E" w:rsidRPr="003D3C2E" w:rsidRDefault="008F4B41" w:rsidP="003D3C2E">
            <w:pPr>
              <w:rPr>
                <w:lang w:val="en-US"/>
              </w:rPr>
            </w:pPr>
            <w:hyperlink r:id="rId51" w:history="1">
              <w:r w:rsidR="003D3C2E" w:rsidRPr="003D3C2E">
                <w:rPr>
                  <w:rStyle w:val="Hyperlink"/>
                  <w:lang w:val="en-US"/>
                </w:rPr>
                <w:t>Inspirational idea</w:t>
              </w:r>
            </w:hyperlink>
            <w:r w:rsidR="003D3C2E">
              <w:rPr>
                <w:lang w:val="en-US"/>
              </w:rPr>
              <w:t xml:space="preserve"> – </w:t>
            </w:r>
            <w:hyperlink r:id="rId52" w:history="1">
              <w:r w:rsidR="003D3C2E" w:rsidRPr="003D3C2E">
                <w:rPr>
                  <w:rStyle w:val="Hyperlink"/>
                  <w:lang w:val="en-US"/>
                </w:rPr>
                <w:t>EIP-AGRI video</w:t>
              </w:r>
            </w:hyperlink>
          </w:p>
        </w:tc>
      </w:tr>
      <w:tr w:rsidR="00866E62" w:rsidRPr="00D60C9B" w14:paraId="29C7B7AA" w14:textId="77777777" w:rsidTr="0005053F">
        <w:trPr>
          <w:trHeight w:val="20"/>
        </w:trPr>
        <w:tc>
          <w:tcPr>
            <w:tcW w:w="2122" w:type="dxa"/>
          </w:tcPr>
          <w:p w14:paraId="261B9E06"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Croatia</w:t>
            </w:r>
          </w:p>
        </w:tc>
        <w:tc>
          <w:tcPr>
            <w:tcW w:w="7654" w:type="dxa"/>
          </w:tcPr>
          <w:p w14:paraId="0C8A1EAE" w14:textId="77777777" w:rsidR="00866E62" w:rsidRPr="00866E62" w:rsidRDefault="008F4B41" w:rsidP="00866E62">
            <w:pPr>
              <w:pStyle w:val="Kop3"/>
              <w:shd w:val="clear" w:color="auto" w:fill="FFFFFF"/>
              <w:spacing w:before="0"/>
              <w:jc w:val="both"/>
              <w:outlineLvl w:val="2"/>
              <w:rPr>
                <w:rStyle w:val="Hyperlink"/>
                <w:rFonts w:cs="Tahoma"/>
                <w:b/>
                <w:bCs/>
                <w:color w:val="61A984" w:themeColor="accent1"/>
                <w:sz w:val="20"/>
                <w:szCs w:val="20"/>
                <w:lang w:val="en-US"/>
              </w:rPr>
            </w:pPr>
            <w:hyperlink r:id="rId53" w:history="1">
              <w:r w:rsidR="00866E62" w:rsidRPr="00866E62">
                <w:rPr>
                  <w:rStyle w:val="Hyperlink"/>
                  <w:rFonts w:cs="Tahoma"/>
                  <w:b/>
                  <w:bCs/>
                  <w:color w:val="61A984" w:themeColor="accent1"/>
                  <w:sz w:val="20"/>
                  <w:szCs w:val="20"/>
                  <w:lang w:val="en-US"/>
                </w:rPr>
                <w:t>Protecting plants against insects, naturally!</w:t>
              </w:r>
            </w:hyperlink>
          </w:p>
        </w:tc>
      </w:tr>
      <w:tr w:rsidR="00866E62" w:rsidRPr="00D60C9B" w14:paraId="3531F958" w14:textId="77777777" w:rsidTr="0005053F">
        <w:trPr>
          <w:trHeight w:val="20"/>
        </w:trPr>
        <w:tc>
          <w:tcPr>
            <w:tcW w:w="2122" w:type="dxa"/>
          </w:tcPr>
          <w:p w14:paraId="3073350B" w14:textId="77777777" w:rsidR="00866E62" w:rsidRPr="00866E62" w:rsidRDefault="00866E62" w:rsidP="003D3C2E">
            <w:pPr>
              <w:rPr>
                <w:rStyle w:val="Hyperlink"/>
                <w:rFonts w:cs="Tahoma"/>
                <w:b w:val="0"/>
                <w:bCs/>
                <w:color w:val="auto"/>
                <w:u w:val="none"/>
                <w:lang w:val="nl-BE"/>
              </w:rPr>
            </w:pPr>
            <w:r w:rsidRPr="00866E62">
              <w:rPr>
                <w:rStyle w:val="Hyperlink"/>
                <w:rFonts w:cs="Tahoma"/>
                <w:b w:val="0"/>
                <w:bCs/>
                <w:color w:val="auto"/>
                <w:u w:val="none"/>
                <w:lang w:val="nl-BE"/>
              </w:rPr>
              <w:t>Denmark, Sweden, Latvia, UK, Norway</w:t>
            </w:r>
          </w:p>
        </w:tc>
        <w:tc>
          <w:tcPr>
            <w:tcW w:w="7654" w:type="dxa"/>
          </w:tcPr>
          <w:p w14:paraId="4EC6A197" w14:textId="77777777" w:rsidR="00866E62" w:rsidRPr="00866E62" w:rsidRDefault="008F4B41" w:rsidP="00866E62">
            <w:pPr>
              <w:pStyle w:val="Kop3"/>
              <w:shd w:val="clear" w:color="auto" w:fill="FFFFFF"/>
              <w:spacing w:before="0"/>
              <w:jc w:val="both"/>
              <w:outlineLvl w:val="2"/>
              <w:rPr>
                <w:rFonts w:cs="Tahoma"/>
                <w:b w:val="0"/>
                <w:color w:val="61A984" w:themeColor="accent1"/>
                <w:sz w:val="20"/>
                <w:szCs w:val="20"/>
                <w:u w:val="single"/>
                <w:lang w:val="en-US"/>
              </w:rPr>
            </w:pPr>
            <w:hyperlink r:id="rId54" w:history="1">
              <w:r w:rsidR="00866E62" w:rsidRPr="00866E62">
                <w:rPr>
                  <w:rStyle w:val="Hyperlink"/>
                  <w:rFonts w:cs="Tahoma"/>
                  <w:b/>
                  <w:color w:val="61A984" w:themeColor="accent1"/>
                  <w:sz w:val="20"/>
                  <w:szCs w:val="20"/>
                  <w:lang w:val="en-US"/>
                </w:rPr>
                <w:t>Perfumes for pests</w:t>
              </w:r>
            </w:hyperlink>
          </w:p>
        </w:tc>
      </w:tr>
      <w:tr w:rsidR="00866E62" w:rsidRPr="00D60C9B" w14:paraId="135E6E0E" w14:textId="77777777" w:rsidTr="0005053F">
        <w:trPr>
          <w:trHeight w:val="20"/>
        </w:trPr>
        <w:tc>
          <w:tcPr>
            <w:tcW w:w="2122" w:type="dxa"/>
          </w:tcPr>
          <w:p w14:paraId="4BDFC9F4"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France</w:t>
            </w:r>
          </w:p>
        </w:tc>
        <w:tc>
          <w:tcPr>
            <w:tcW w:w="7654" w:type="dxa"/>
          </w:tcPr>
          <w:p w14:paraId="6353728D" w14:textId="77777777" w:rsidR="00866E62" w:rsidRPr="00866E62" w:rsidRDefault="008F4B41" w:rsidP="00866E62">
            <w:pPr>
              <w:pStyle w:val="Kop3"/>
              <w:shd w:val="clear" w:color="auto" w:fill="FFFFFF"/>
              <w:spacing w:before="0"/>
              <w:jc w:val="both"/>
              <w:outlineLvl w:val="2"/>
              <w:rPr>
                <w:rStyle w:val="Hyperlink"/>
                <w:rFonts w:cs="Tahoma"/>
                <w:b/>
                <w:color w:val="61A984" w:themeColor="accent1"/>
                <w:sz w:val="20"/>
                <w:szCs w:val="20"/>
                <w:lang w:val="en-US"/>
              </w:rPr>
            </w:pPr>
            <w:hyperlink r:id="rId55" w:history="1">
              <w:r w:rsidR="00866E62" w:rsidRPr="005946E0">
                <w:rPr>
                  <w:rStyle w:val="Hyperlink"/>
                  <w:rFonts w:cs="Tahoma"/>
                  <w:b/>
                  <w:color w:val="61A984" w:themeColor="accent1"/>
                  <w:sz w:val="20"/>
                  <w:szCs w:val="20"/>
                  <w:lang w:val="en-US"/>
                </w:rPr>
                <w:t>Cutting atmospheric carbon: a central role for soils</w:t>
              </w:r>
            </w:hyperlink>
          </w:p>
        </w:tc>
      </w:tr>
      <w:tr w:rsidR="00866E62" w:rsidRPr="00D60C9B" w14:paraId="5EBED5F8" w14:textId="77777777" w:rsidTr="0005053F">
        <w:trPr>
          <w:trHeight w:val="20"/>
        </w:trPr>
        <w:tc>
          <w:tcPr>
            <w:tcW w:w="2122" w:type="dxa"/>
          </w:tcPr>
          <w:p w14:paraId="11E32FD2"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Germany, Italy, Sweden</w:t>
            </w:r>
          </w:p>
        </w:tc>
        <w:tc>
          <w:tcPr>
            <w:tcW w:w="7654" w:type="dxa"/>
          </w:tcPr>
          <w:p w14:paraId="53AE3F4A" w14:textId="77777777" w:rsidR="00866E62" w:rsidRPr="00866E62" w:rsidRDefault="008F4B41" w:rsidP="00866E62">
            <w:pPr>
              <w:pStyle w:val="Kop1"/>
              <w:shd w:val="clear" w:color="auto" w:fill="FFFFFF"/>
              <w:spacing w:before="0" w:after="0"/>
              <w:jc w:val="both"/>
              <w:outlineLvl w:val="0"/>
              <w:rPr>
                <w:rStyle w:val="Hyperlink"/>
                <w:rFonts w:cs="Tahoma"/>
                <w:b/>
                <w:color w:val="61A984" w:themeColor="accent1"/>
                <w:sz w:val="20"/>
                <w:szCs w:val="20"/>
                <w:lang w:val="en-US"/>
              </w:rPr>
            </w:pPr>
            <w:hyperlink r:id="rId56" w:history="1">
              <w:r w:rsidR="00866E62" w:rsidRPr="005946E0">
                <w:rPr>
                  <w:rStyle w:val="Hyperlink"/>
                  <w:rFonts w:cs="Tahoma"/>
                  <w:b/>
                  <w:color w:val="61A984" w:themeColor="accent1"/>
                  <w:sz w:val="20"/>
                  <w:szCs w:val="20"/>
                  <w:lang w:val="en-US"/>
                </w:rPr>
                <w:t>Climate-friendly practices</w:t>
              </w:r>
            </w:hyperlink>
            <w:r w:rsidR="00866E62" w:rsidRPr="005946E0">
              <w:rPr>
                <w:rFonts w:cs="Tahoma"/>
                <w:b w:val="0"/>
                <w:color w:val="61A984" w:themeColor="accent1"/>
                <w:sz w:val="20"/>
                <w:szCs w:val="20"/>
                <w:u w:val="single"/>
                <w:lang w:val="en-US"/>
              </w:rPr>
              <w:t xml:space="preserve"> </w:t>
            </w:r>
          </w:p>
        </w:tc>
      </w:tr>
      <w:tr w:rsidR="00866E62" w:rsidRPr="00D60C9B" w14:paraId="506AA0A7" w14:textId="77777777" w:rsidTr="0005053F">
        <w:trPr>
          <w:trHeight w:val="20"/>
        </w:trPr>
        <w:tc>
          <w:tcPr>
            <w:tcW w:w="2122" w:type="dxa"/>
          </w:tcPr>
          <w:p w14:paraId="2FFCED7A"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G</w:t>
            </w:r>
            <w:proofErr w:type="spellStart"/>
            <w:r w:rsidRPr="00866E62">
              <w:rPr>
                <w:rStyle w:val="Hyperlink"/>
                <w:rFonts w:cs="Tahoma"/>
                <w:b w:val="0"/>
                <w:bCs/>
                <w:color w:val="auto"/>
                <w:u w:val="none"/>
              </w:rPr>
              <w:t>ermany</w:t>
            </w:r>
            <w:proofErr w:type="spellEnd"/>
          </w:p>
        </w:tc>
        <w:tc>
          <w:tcPr>
            <w:tcW w:w="7654" w:type="dxa"/>
          </w:tcPr>
          <w:p w14:paraId="152F3E02" w14:textId="77777777" w:rsidR="00866E62" w:rsidRPr="00866E62" w:rsidRDefault="008F4B41" w:rsidP="00866E62">
            <w:pPr>
              <w:pStyle w:val="Kop3"/>
              <w:shd w:val="clear" w:color="auto" w:fill="FFFFFF"/>
              <w:spacing w:before="0"/>
              <w:jc w:val="both"/>
              <w:outlineLvl w:val="2"/>
              <w:rPr>
                <w:rFonts w:cs="Tahoma"/>
                <w:b w:val="0"/>
                <w:color w:val="61A984" w:themeColor="accent1"/>
                <w:sz w:val="20"/>
                <w:szCs w:val="20"/>
                <w:u w:val="single"/>
                <w:lang w:val="en-US"/>
              </w:rPr>
            </w:pPr>
            <w:hyperlink r:id="rId57" w:history="1">
              <w:r w:rsidR="00866E62" w:rsidRPr="00866E62">
                <w:rPr>
                  <w:rStyle w:val="Hyperlink"/>
                  <w:rFonts w:cs="Tahoma"/>
                  <w:b/>
                  <w:color w:val="61A984" w:themeColor="accent1"/>
                  <w:sz w:val="20"/>
                  <w:szCs w:val="20"/>
                  <w:lang w:val="en-US"/>
                </w:rPr>
                <w:t>Alternatives for expensive protein feed for laying hens</w:t>
              </w:r>
            </w:hyperlink>
          </w:p>
        </w:tc>
      </w:tr>
      <w:tr w:rsidR="00866E62" w:rsidRPr="00D60C9B" w14:paraId="3A311231" w14:textId="77777777" w:rsidTr="0005053F">
        <w:trPr>
          <w:trHeight w:val="20"/>
        </w:trPr>
        <w:tc>
          <w:tcPr>
            <w:tcW w:w="2122" w:type="dxa"/>
          </w:tcPr>
          <w:p w14:paraId="25A1FCEA"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G</w:t>
            </w:r>
            <w:proofErr w:type="spellStart"/>
            <w:r w:rsidRPr="00866E62">
              <w:rPr>
                <w:rStyle w:val="Hyperlink"/>
                <w:rFonts w:cs="Tahoma"/>
                <w:b w:val="0"/>
                <w:bCs/>
                <w:color w:val="auto"/>
                <w:u w:val="none"/>
              </w:rPr>
              <w:t>ermany</w:t>
            </w:r>
            <w:proofErr w:type="spellEnd"/>
          </w:p>
        </w:tc>
        <w:tc>
          <w:tcPr>
            <w:tcW w:w="7654" w:type="dxa"/>
          </w:tcPr>
          <w:p w14:paraId="5270531B" w14:textId="77777777" w:rsidR="00866E62" w:rsidRPr="00866E62" w:rsidRDefault="008F4B41" w:rsidP="00866E62">
            <w:pPr>
              <w:pStyle w:val="Kop3"/>
              <w:shd w:val="clear" w:color="auto" w:fill="FFFFFF"/>
              <w:spacing w:before="0"/>
              <w:jc w:val="both"/>
              <w:outlineLvl w:val="2"/>
              <w:rPr>
                <w:rFonts w:cs="Tahoma"/>
                <w:b w:val="0"/>
                <w:color w:val="61A984" w:themeColor="accent1"/>
                <w:sz w:val="20"/>
                <w:szCs w:val="20"/>
                <w:u w:val="single"/>
              </w:rPr>
            </w:pPr>
            <w:hyperlink r:id="rId58" w:history="1">
              <w:r w:rsidR="00866E62" w:rsidRPr="00866E62">
                <w:rPr>
                  <w:rStyle w:val="Hyperlink"/>
                  <w:rFonts w:cs="Tahoma"/>
                  <w:b/>
                  <w:color w:val="61A984" w:themeColor="accent1"/>
                  <w:sz w:val="20"/>
                  <w:szCs w:val="20"/>
                </w:rPr>
                <w:t>Organic and “conventional” farmers joining forces for innovation</w:t>
              </w:r>
            </w:hyperlink>
          </w:p>
        </w:tc>
      </w:tr>
      <w:tr w:rsidR="00866E62" w:rsidRPr="00D60C9B" w14:paraId="73E559D8" w14:textId="77777777" w:rsidTr="0005053F">
        <w:trPr>
          <w:trHeight w:val="20"/>
        </w:trPr>
        <w:tc>
          <w:tcPr>
            <w:tcW w:w="2122" w:type="dxa"/>
          </w:tcPr>
          <w:p w14:paraId="0793C469"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I</w:t>
            </w:r>
            <w:proofErr w:type="spellStart"/>
            <w:r w:rsidRPr="00866E62">
              <w:rPr>
                <w:rStyle w:val="Hyperlink"/>
                <w:rFonts w:cs="Tahoma"/>
                <w:b w:val="0"/>
                <w:bCs/>
                <w:color w:val="auto"/>
                <w:u w:val="none"/>
              </w:rPr>
              <w:t>taly</w:t>
            </w:r>
            <w:proofErr w:type="spellEnd"/>
          </w:p>
        </w:tc>
        <w:tc>
          <w:tcPr>
            <w:tcW w:w="7654" w:type="dxa"/>
          </w:tcPr>
          <w:p w14:paraId="4AE2A51E" w14:textId="77777777" w:rsidR="00866E62" w:rsidRPr="00866E62" w:rsidRDefault="008F4B41" w:rsidP="00866E62">
            <w:pPr>
              <w:pStyle w:val="Kop3"/>
              <w:shd w:val="clear" w:color="auto" w:fill="FFFFFF"/>
              <w:spacing w:before="0"/>
              <w:jc w:val="both"/>
              <w:outlineLvl w:val="2"/>
              <w:rPr>
                <w:rStyle w:val="Hyperlink"/>
                <w:rFonts w:cs="Tahoma"/>
                <w:b/>
                <w:bCs/>
                <w:color w:val="61A984" w:themeColor="accent1"/>
                <w:sz w:val="20"/>
                <w:szCs w:val="20"/>
                <w:lang w:val="en-US"/>
              </w:rPr>
            </w:pPr>
            <w:hyperlink r:id="rId59" w:history="1">
              <w:r w:rsidR="00866E62" w:rsidRPr="00866E62">
                <w:rPr>
                  <w:rStyle w:val="Hyperlink"/>
                  <w:rFonts w:cs="Tahoma"/>
                  <w:b/>
                  <w:bCs/>
                  <w:color w:val="61A984" w:themeColor="accent1"/>
                  <w:sz w:val="20"/>
                  <w:szCs w:val="20"/>
                  <w:lang w:val="en-US"/>
                </w:rPr>
                <w:t>Goats in good company</w:t>
              </w:r>
            </w:hyperlink>
          </w:p>
        </w:tc>
      </w:tr>
      <w:tr w:rsidR="00866E62" w:rsidRPr="00D60C9B" w14:paraId="500789F2" w14:textId="77777777" w:rsidTr="0005053F">
        <w:trPr>
          <w:trHeight w:val="20"/>
        </w:trPr>
        <w:tc>
          <w:tcPr>
            <w:tcW w:w="2122" w:type="dxa"/>
          </w:tcPr>
          <w:p w14:paraId="33C7D4CE"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Italy</w:t>
            </w:r>
          </w:p>
        </w:tc>
        <w:tc>
          <w:tcPr>
            <w:tcW w:w="7654" w:type="dxa"/>
          </w:tcPr>
          <w:p w14:paraId="143BAA78" w14:textId="77777777" w:rsidR="00866E62" w:rsidRPr="00866E62" w:rsidRDefault="008F4B41" w:rsidP="00866E62">
            <w:pPr>
              <w:pStyle w:val="Kop1"/>
              <w:shd w:val="clear" w:color="auto" w:fill="FFFFFF"/>
              <w:spacing w:before="0" w:after="0"/>
              <w:jc w:val="both"/>
              <w:outlineLvl w:val="0"/>
              <w:rPr>
                <w:rFonts w:cs="Tahoma"/>
                <w:b w:val="0"/>
                <w:color w:val="61A984" w:themeColor="accent1"/>
                <w:sz w:val="20"/>
                <w:szCs w:val="20"/>
                <w:u w:val="single"/>
              </w:rPr>
            </w:pPr>
            <w:hyperlink r:id="rId60" w:history="1">
              <w:r w:rsidR="00866E62" w:rsidRPr="005946E0">
                <w:rPr>
                  <w:rStyle w:val="Hyperlink"/>
                  <w:rFonts w:cs="Tahoma"/>
                  <w:b/>
                  <w:color w:val="61A984" w:themeColor="accent1"/>
                  <w:sz w:val="20"/>
                  <w:szCs w:val="20"/>
                  <w:lang w:val="en-US"/>
                </w:rPr>
                <w:t xml:space="preserve">Agro-industrial waste put to good use as </w:t>
              </w:r>
              <w:proofErr w:type="spellStart"/>
              <w:r w:rsidR="00866E62" w:rsidRPr="005946E0">
                <w:rPr>
                  <w:rStyle w:val="Hyperlink"/>
                  <w:rFonts w:cs="Tahoma"/>
                  <w:b/>
                  <w:color w:val="61A984" w:themeColor="accent1"/>
                  <w:sz w:val="20"/>
                  <w:szCs w:val="20"/>
                  <w:lang w:val="en-US"/>
                </w:rPr>
                <w:t>biofertiliser</w:t>
              </w:r>
              <w:proofErr w:type="spellEnd"/>
            </w:hyperlink>
          </w:p>
        </w:tc>
      </w:tr>
      <w:tr w:rsidR="00866E62" w:rsidRPr="00D60C9B" w14:paraId="7024E241" w14:textId="77777777" w:rsidTr="0005053F">
        <w:trPr>
          <w:trHeight w:val="20"/>
        </w:trPr>
        <w:tc>
          <w:tcPr>
            <w:tcW w:w="2122" w:type="dxa"/>
          </w:tcPr>
          <w:p w14:paraId="4A5C5EDA"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Poland</w:t>
            </w:r>
          </w:p>
        </w:tc>
        <w:tc>
          <w:tcPr>
            <w:tcW w:w="7654" w:type="dxa"/>
          </w:tcPr>
          <w:p w14:paraId="54AF9CF2" w14:textId="77777777" w:rsidR="00866E62" w:rsidRPr="00866E62" w:rsidRDefault="00866E62" w:rsidP="00866E62">
            <w:pPr>
              <w:autoSpaceDE w:val="0"/>
              <w:autoSpaceDN w:val="0"/>
              <w:adjustRightInd w:val="0"/>
              <w:jc w:val="both"/>
              <w:rPr>
                <w:rFonts w:cs="Tahoma"/>
                <w:b/>
                <w:bCs/>
                <w:color w:val="61A984" w:themeColor="accent1"/>
                <w:u w:val="single"/>
                <w:lang w:val="en-US"/>
              </w:rPr>
            </w:pPr>
            <w:r w:rsidRPr="005946E0">
              <w:rPr>
                <w:rFonts w:cs="Tahoma"/>
                <w:b/>
                <w:bCs/>
                <w:color w:val="61A984" w:themeColor="accent1"/>
                <w:u w:val="single"/>
                <w:lang w:val="en-US"/>
              </w:rPr>
              <w:t xml:space="preserve">Protecting soil </w:t>
            </w:r>
            <w:hyperlink r:id="rId61" w:history="1">
              <w:r w:rsidRPr="005946E0">
                <w:rPr>
                  <w:rStyle w:val="Hyperlink"/>
                  <w:rFonts w:cs="Tahoma"/>
                  <w:color w:val="61A984" w:themeColor="accent1"/>
                  <w:lang w:val="en-US"/>
                </w:rPr>
                <w:t>organic</w:t>
              </w:r>
            </w:hyperlink>
            <w:r w:rsidRPr="005946E0">
              <w:rPr>
                <w:rFonts w:cs="Tahoma"/>
                <w:b/>
                <w:bCs/>
                <w:color w:val="61A984" w:themeColor="accent1"/>
                <w:u w:val="single"/>
                <w:lang w:val="en-US"/>
              </w:rPr>
              <w:t xml:space="preserve"> carbon in Poland </w:t>
            </w:r>
          </w:p>
        </w:tc>
      </w:tr>
      <w:tr w:rsidR="00866E62" w:rsidRPr="00D60C9B" w14:paraId="3DAEE649" w14:textId="77777777" w:rsidTr="0005053F">
        <w:trPr>
          <w:trHeight w:val="20"/>
        </w:trPr>
        <w:tc>
          <w:tcPr>
            <w:tcW w:w="2122" w:type="dxa"/>
          </w:tcPr>
          <w:p w14:paraId="68BD2AE6" w14:textId="77777777" w:rsidR="00866E62"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Portugal</w:t>
            </w:r>
          </w:p>
        </w:tc>
        <w:tc>
          <w:tcPr>
            <w:tcW w:w="7654" w:type="dxa"/>
          </w:tcPr>
          <w:p w14:paraId="3C239F9C" w14:textId="77777777" w:rsidR="00866E62" w:rsidRPr="00866E62" w:rsidRDefault="008F4B41" w:rsidP="00866E62">
            <w:pPr>
              <w:pStyle w:val="Kop3"/>
              <w:shd w:val="clear" w:color="auto" w:fill="FFFFFF"/>
              <w:spacing w:before="0"/>
              <w:jc w:val="both"/>
              <w:outlineLvl w:val="2"/>
              <w:rPr>
                <w:rFonts w:cs="Tahoma"/>
                <w:b w:val="0"/>
                <w:color w:val="61A984" w:themeColor="accent1"/>
                <w:sz w:val="20"/>
                <w:szCs w:val="20"/>
                <w:u w:val="single"/>
                <w:lang w:val="en-US"/>
              </w:rPr>
            </w:pPr>
            <w:hyperlink r:id="rId62" w:history="1">
              <w:r w:rsidR="00866E62" w:rsidRPr="005946E0">
                <w:rPr>
                  <w:rStyle w:val="Hyperlink"/>
                  <w:rFonts w:cs="Tahoma"/>
                  <w:b/>
                  <w:color w:val="61A984" w:themeColor="accent1"/>
                  <w:sz w:val="20"/>
                  <w:szCs w:val="20"/>
                  <w:lang w:val="en-US"/>
                </w:rPr>
                <w:t>A passion for permanent pasture</w:t>
              </w:r>
            </w:hyperlink>
          </w:p>
        </w:tc>
      </w:tr>
      <w:tr w:rsidR="003D3C2E" w:rsidRPr="00D60C9B" w14:paraId="218D3937" w14:textId="77777777" w:rsidTr="0005053F">
        <w:trPr>
          <w:trHeight w:val="20"/>
        </w:trPr>
        <w:tc>
          <w:tcPr>
            <w:tcW w:w="2122" w:type="dxa"/>
          </w:tcPr>
          <w:p w14:paraId="09B99916" w14:textId="3FD2A3B2" w:rsidR="003D3C2E" w:rsidRPr="003D3C2E" w:rsidRDefault="003D3C2E" w:rsidP="003D3C2E">
            <w:pPr>
              <w:rPr>
                <w:rStyle w:val="Hyperlink"/>
                <w:rFonts w:cs="Tahoma"/>
                <w:b w:val="0"/>
                <w:bCs/>
                <w:color w:val="auto"/>
                <w:u w:val="none"/>
                <w:lang w:val="en-US"/>
              </w:rPr>
            </w:pPr>
            <w:r w:rsidRPr="003D3C2E">
              <w:rPr>
                <w:rStyle w:val="Hyperlink"/>
                <w:rFonts w:cs="Tahoma"/>
                <w:b w:val="0"/>
                <w:bCs/>
                <w:color w:val="auto"/>
                <w:u w:val="none"/>
                <w:lang w:val="en-US"/>
              </w:rPr>
              <w:t>P</w:t>
            </w:r>
            <w:proofErr w:type="spellStart"/>
            <w:r w:rsidRPr="003D3C2E">
              <w:rPr>
                <w:rStyle w:val="Hyperlink"/>
                <w:rFonts w:cs="Tahoma"/>
                <w:b w:val="0"/>
                <w:bCs/>
                <w:color w:val="auto"/>
              </w:rPr>
              <w:t>ortugal</w:t>
            </w:r>
            <w:proofErr w:type="spellEnd"/>
          </w:p>
        </w:tc>
        <w:tc>
          <w:tcPr>
            <w:tcW w:w="7654" w:type="dxa"/>
          </w:tcPr>
          <w:p w14:paraId="54F128CC" w14:textId="77777777" w:rsidR="003D3C2E" w:rsidRPr="003D3C2E" w:rsidRDefault="003D3C2E" w:rsidP="00866E62">
            <w:pPr>
              <w:pStyle w:val="Kop3"/>
              <w:shd w:val="clear" w:color="auto" w:fill="FFFFFF"/>
              <w:spacing w:before="0"/>
              <w:jc w:val="both"/>
              <w:outlineLvl w:val="2"/>
              <w:rPr>
                <w:rFonts w:cs="Tahoma"/>
                <w:b w:val="0"/>
                <w:color w:val="61A984" w:themeColor="accent1"/>
                <w:sz w:val="20"/>
                <w:szCs w:val="20"/>
                <w:lang w:val="en-US"/>
              </w:rPr>
            </w:pPr>
            <w:r w:rsidRPr="003D3C2E">
              <w:rPr>
                <w:rFonts w:cs="Tahoma"/>
                <w:b w:val="0"/>
                <w:color w:val="auto"/>
                <w:sz w:val="20"/>
                <w:szCs w:val="20"/>
                <w:lang w:val="en-US"/>
              </w:rPr>
              <w:t>Portuguese farmer experiments with cover crops to suppress nutsedge</w:t>
            </w:r>
          </w:p>
          <w:p w14:paraId="3032A268" w14:textId="0FF01B87" w:rsidR="003D3C2E" w:rsidRPr="003D3C2E" w:rsidRDefault="008F4B41" w:rsidP="003D3C2E">
            <w:pPr>
              <w:rPr>
                <w:lang w:val="en-US"/>
              </w:rPr>
            </w:pPr>
            <w:hyperlink r:id="rId63" w:history="1">
              <w:r w:rsidR="003D3C2E" w:rsidRPr="003D3C2E">
                <w:rPr>
                  <w:rStyle w:val="Hyperlink"/>
                  <w:lang w:val="en-US"/>
                </w:rPr>
                <w:t>Inspirational idea</w:t>
              </w:r>
            </w:hyperlink>
            <w:r w:rsidR="003D3C2E">
              <w:rPr>
                <w:lang w:val="en-US"/>
              </w:rPr>
              <w:t xml:space="preserve"> – </w:t>
            </w:r>
            <w:hyperlink r:id="rId64" w:history="1">
              <w:r w:rsidR="003D3C2E" w:rsidRPr="003D3C2E">
                <w:rPr>
                  <w:rStyle w:val="Hyperlink"/>
                  <w:lang w:val="en-US"/>
                </w:rPr>
                <w:t>EIP-AGRI video</w:t>
              </w:r>
            </w:hyperlink>
          </w:p>
        </w:tc>
      </w:tr>
      <w:tr w:rsidR="005500F5" w:rsidRPr="00D60C9B" w14:paraId="76E38A1B" w14:textId="77777777" w:rsidTr="00D60C9B">
        <w:trPr>
          <w:trHeight w:val="20"/>
        </w:trPr>
        <w:tc>
          <w:tcPr>
            <w:tcW w:w="2122" w:type="dxa"/>
          </w:tcPr>
          <w:p w14:paraId="52DA388E" w14:textId="7C004870" w:rsidR="005500F5" w:rsidRPr="00866E62" w:rsidRDefault="000B26E8" w:rsidP="003D3C2E">
            <w:pPr>
              <w:rPr>
                <w:rStyle w:val="Hyperlink"/>
                <w:rFonts w:cs="Tahoma"/>
                <w:b w:val="0"/>
                <w:bCs/>
                <w:color w:val="auto"/>
                <w:u w:val="none"/>
                <w:lang w:val="en-US"/>
              </w:rPr>
            </w:pPr>
            <w:r w:rsidRPr="00866E62">
              <w:rPr>
                <w:rStyle w:val="Hyperlink"/>
                <w:rFonts w:cs="Tahoma"/>
                <w:b w:val="0"/>
                <w:bCs/>
                <w:color w:val="auto"/>
                <w:u w:val="none"/>
                <w:lang w:val="en-US"/>
              </w:rPr>
              <w:t>Spain</w:t>
            </w:r>
          </w:p>
        </w:tc>
        <w:tc>
          <w:tcPr>
            <w:tcW w:w="7654" w:type="dxa"/>
          </w:tcPr>
          <w:p w14:paraId="18B87169" w14:textId="59942E39" w:rsidR="005500F5" w:rsidRPr="00866E62" w:rsidRDefault="008F4B41" w:rsidP="00866E62">
            <w:pPr>
              <w:pStyle w:val="Kop3"/>
              <w:shd w:val="clear" w:color="auto" w:fill="FFFFFF"/>
              <w:spacing w:before="0"/>
              <w:jc w:val="both"/>
              <w:outlineLvl w:val="2"/>
              <w:rPr>
                <w:rFonts w:cs="Tahoma"/>
                <w:b w:val="0"/>
                <w:color w:val="61A984" w:themeColor="accent1"/>
                <w:sz w:val="20"/>
                <w:szCs w:val="20"/>
                <w:u w:val="single"/>
                <w:lang w:val="en-US"/>
              </w:rPr>
            </w:pPr>
            <w:hyperlink r:id="rId65" w:history="1">
              <w:r w:rsidR="000B26E8" w:rsidRPr="00866E62">
                <w:rPr>
                  <w:rStyle w:val="Hyperlink"/>
                  <w:rFonts w:cs="Tahoma"/>
                  <w:b/>
                  <w:color w:val="61A984" w:themeColor="accent1"/>
                  <w:sz w:val="20"/>
                  <w:szCs w:val="20"/>
                  <w:lang w:val="en-US"/>
                </w:rPr>
                <w:t>Finding new in the old, reviving former links between forest and agricultural land</w:t>
              </w:r>
            </w:hyperlink>
          </w:p>
        </w:tc>
      </w:tr>
      <w:tr w:rsidR="005500F5" w:rsidRPr="00D60C9B" w14:paraId="27BF2E51" w14:textId="77777777" w:rsidTr="00D60C9B">
        <w:trPr>
          <w:trHeight w:val="20"/>
        </w:trPr>
        <w:tc>
          <w:tcPr>
            <w:tcW w:w="2122" w:type="dxa"/>
          </w:tcPr>
          <w:p w14:paraId="083547B6" w14:textId="096E457F" w:rsidR="005500F5" w:rsidRPr="00866E62" w:rsidRDefault="000B26E8" w:rsidP="003D3C2E">
            <w:pPr>
              <w:rPr>
                <w:rStyle w:val="Hyperlink"/>
                <w:rFonts w:cs="Tahoma"/>
                <w:b w:val="0"/>
                <w:bCs/>
                <w:color w:val="auto"/>
                <w:u w:val="none"/>
                <w:lang w:val="en-US"/>
              </w:rPr>
            </w:pPr>
            <w:r w:rsidRPr="00866E62">
              <w:rPr>
                <w:rStyle w:val="Hyperlink"/>
                <w:rFonts w:cs="Tahoma"/>
                <w:b w:val="0"/>
                <w:bCs/>
                <w:color w:val="auto"/>
                <w:u w:val="none"/>
                <w:lang w:val="en-US"/>
              </w:rPr>
              <w:t>Spain</w:t>
            </w:r>
          </w:p>
        </w:tc>
        <w:tc>
          <w:tcPr>
            <w:tcW w:w="7654" w:type="dxa"/>
          </w:tcPr>
          <w:p w14:paraId="7F0CC3C4" w14:textId="63A7DD47" w:rsidR="005500F5" w:rsidRPr="00866E62" w:rsidRDefault="008F4B41" w:rsidP="00866E62">
            <w:pPr>
              <w:pStyle w:val="Kop3"/>
              <w:shd w:val="clear" w:color="auto" w:fill="FFFFFF"/>
              <w:spacing w:before="0"/>
              <w:jc w:val="both"/>
              <w:outlineLvl w:val="2"/>
              <w:rPr>
                <w:rFonts w:cs="Tahoma"/>
                <w:b w:val="0"/>
                <w:color w:val="61A984" w:themeColor="accent1"/>
                <w:sz w:val="20"/>
                <w:szCs w:val="20"/>
                <w:u w:val="single"/>
              </w:rPr>
            </w:pPr>
            <w:hyperlink r:id="rId66" w:history="1">
              <w:r w:rsidR="000B26E8" w:rsidRPr="00866E62">
                <w:rPr>
                  <w:rStyle w:val="Hyperlink"/>
                  <w:rFonts w:cs="Tahoma"/>
                  <w:b/>
                  <w:color w:val="61A984" w:themeColor="accent1"/>
                  <w:sz w:val="20"/>
                  <w:szCs w:val="20"/>
                </w:rPr>
                <w:t>Local food networks inspiring people to take up organic farming</w:t>
              </w:r>
            </w:hyperlink>
          </w:p>
        </w:tc>
      </w:tr>
      <w:tr w:rsidR="005500F5" w:rsidRPr="00D60C9B" w14:paraId="7CAA32C2" w14:textId="77777777" w:rsidTr="00D60C9B">
        <w:trPr>
          <w:trHeight w:val="20"/>
        </w:trPr>
        <w:tc>
          <w:tcPr>
            <w:tcW w:w="2122" w:type="dxa"/>
          </w:tcPr>
          <w:p w14:paraId="0767C486" w14:textId="6B7EED35" w:rsidR="005500F5" w:rsidRPr="00866E62" w:rsidRDefault="005946E0" w:rsidP="003D3C2E">
            <w:pPr>
              <w:rPr>
                <w:rStyle w:val="Hyperlink"/>
                <w:rFonts w:cs="Tahoma"/>
                <w:b w:val="0"/>
                <w:bCs/>
                <w:color w:val="auto"/>
                <w:u w:val="none"/>
                <w:lang w:val="en-US"/>
              </w:rPr>
            </w:pPr>
            <w:r w:rsidRPr="00866E62">
              <w:rPr>
                <w:rStyle w:val="Hyperlink"/>
                <w:rFonts w:cs="Tahoma"/>
                <w:b w:val="0"/>
                <w:bCs/>
                <w:color w:val="auto"/>
                <w:u w:val="none"/>
                <w:lang w:val="en-US"/>
              </w:rPr>
              <w:t>Sweden</w:t>
            </w:r>
          </w:p>
        </w:tc>
        <w:tc>
          <w:tcPr>
            <w:tcW w:w="7654" w:type="dxa"/>
          </w:tcPr>
          <w:p w14:paraId="32EB01A0" w14:textId="3C4722F4" w:rsidR="005500F5" w:rsidRPr="00866E62" w:rsidRDefault="008F4B41" w:rsidP="00866E62">
            <w:pPr>
              <w:pStyle w:val="Kop3"/>
              <w:shd w:val="clear" w:color="auto" w:fill="FFFFFF"/>
              <w:spacing w:before="0"/>
              <w:jc w:val="both"/>
              <w:outlineLvl w:val="2"/>
              <w:rPr>
                <w:rFonts w:cs="Tahoma"/>
                <w:b w:val="0"/>
                <w:color w:val="61A984" w:themeColor="accent1"/>
                <w:sz w:val="20"/>
                <w:szCs w:val="20"/>
                <w:u w:val="single"/>
                <w:lang w:val="en-US"/>
              </w:rPr>
            </w:pPr>
            <w:hyperlink r:id="rId67" w:history="1">
              <w:r w:rsidR="005946E0" w:rsidRPr="005946E0">
                <w:rPr>
                  <w:rStyle w:val="Hyperlink"/>
                  <w:rFonts w:cs="Tahoma"/>
                  <w:b/>
                  <w:color w:val="61A984" w:themeColor="accent1"/>
                  <w:sz w:val="20"/>
                  <w:szCs w:val="20"/>
                  <w:lang w:val="en-US"/>
                </w:rPr>
                <w:t>Swedish organic farm leads the way in fighting climate change</w:t>
              </w:r>
            </w:hyperlink>
            <w:r w:rsidR="005946E0" w:rsidRPr="005946E0">
              <w:rPr>
                <w:rFonts w:cs="Tahoma"/>
                <w:b w:val="0"/>
                <w:color w:val="61A984" w:themeColor="accent1"/>
                <w:sz w:val="20"/>
                <w:szCs w:val="20"/>
                <w:u w:val="single"/>
                <w:lang w:val="en-US"/>
              </w:rPr>
              <w:t xml:space="preserve"> </w:t>
            </w:r>
          </w:p>
        </w:tc>
      </w:tr>
      <w:tr w:rsidR="005500F5" w:rsidRPr="00D60C9B" w14:paraId="7A836D07" w14:textId="77777777" w:rsidTr="00D60C9B">
        <w:trPr>
          <w:trHeight w:val="20"/>
        </w:trPr>
        <w:tc>
          <w:tcPr>
            <w:tcW w:w="2122" w:type="dxa"/>
          </w:tcPr>
          <w:p w14:paraId="286A424D" w14:textId="77B74F26" w:rsidR="005500F5" w:rsidRPr="00866E62" w:rsidRDefault="005946E0" w:rsidP="003D3C2E">
            <w:pPr>
              <w:rPr>
                <w:rStyle w:val="Hyperlink"/>
                <w:rFonts w:cs="Tahoma"/>
                <w:b w:val="0"/>
                <w:bCs/>
                <w:color w:val="auto"/>
                <w:u w:val="none"/>
                <w:lang w:val="en-US"/>
              </w:rPr>
            </w:pPr>
            <w:r w:rsidRPr="00866E62">
              <w:rPr>
                <w:rStyle w:val="Hyperlink"/>
                <w:rFonts w:cs="Tahoma"/>
                <w:b w:val="0"/>
                <w:bCs/>
                <w:color w:val="auto"/>
                <w:u w:val="none"/>
                <w:lang w:val="en-US"/>
              </w:rPr>
              <w:t>UK</w:t>
            </w:r>
          </w:p>
        </w:tc>
        <w:tc>
          <w:tcPr>
            <w:tcW w:w="7654" w:type="dxa"/>
          </w:tcPr>
          <w:p w14:paraId="0F7E4756" w14:textId="4BE4822F" w:rsidR="005500F5" w:rsidRPr="00866E62" w:rsidRDefault="008F4B41" w:rsidP="00866E62">
            <w:pPr>
              <w:autoSpaceDE w:val="0"/>
              <w:autoSpaceDN w:val="0"/>
              <w:adjustRightInd w:val="0"/>
              <w:jc w:val="both"/>
              <w:rPr>
                <w:rFonts w:cs="Tahoma"/>
                <w:color w:val="61A984" w:themeColor="accent1"/>
                <w:u w:val="single"/>
                <w:lang w:val="en-US"/>
              </w:rPr>
            </w:pPr>
            <w:hyperlink r:id="rId68" w:history="1">
              <w:r w:rsidR="005946E0" w:rsidRPr="005946E0">
                <w:rPr>
                  <w:rStyle w:val="Hyperlink"/>
                  <w:rFonts w:cs="Tahoma"/>
                  <w:color w:val="61A984" w:themeColor="accent1"/>
                  <w:lang w:val="en-US"/>
                </w:rPr>
                <w:t>Increasing farm profitability while cutting carbon emissions, a toolkit developed by farmers for farmers</w:t>
              </w:r>
            </w:hyperlink>
            <w:r w:rsidR="005946E0" w:rsidRPr="005946E0">
              <w:rPr>
                <w:rFonts w:cs="Tahoma"/>
                <w:color w:val="61A984" w:themeColor="accent1"/>
                <w:u w:val="single"/>
                <w:lang w:val="en-US"/>
              </w:rPr>
              <w:t xml:space="preserve"> </w:t>
            </w:r>
          </w:p>
        </w:tc>
      </w:tr>
      <w:tr w:rsidR="005500F5" w:rsidRPr="00D60C9B" w14:paraId="4D38CCC9" w14:textId="77777777" w:rsidTr="00D60C9B">
        <w:trPr>
          <w:trHeight w:val="20"/>
        </w:trPr>
        <w:tc>
          <w:tcPr>
            <w:tcW w:w="2122" w:type="dxa"/>
          </w:tcPr>
          <w:p w14:paraId="462F8666" w14:textId="7A9D001E" w:rsidR="005500F5" w:rsidRPr="00866E62" w:rsidRDefault="00866E62" w:rsidP="003D3C2E">
            <w:pPr>
              <w:rPr>
                <w:rStyle w:val="Hyperlink"/>
                <w:rFonts w:cs="Tahoma"/>
                <w:b w:val="0"/>
                <w:bCs/>
                <w:color w:val="auto"/>
                <w:u w:val="none"/>
                <w:lang w:val="en-US"/>
              </w:rPr>
            </w:pPr>
            <w:r w:rsidRPr="00866E62">
              <w:rPr>
                <w:rStyle w:val="Hyperlink"/>
                <w:rFonts w:cs="Tahoma"/>
                <w:b w:val="0"/>
                <w:bCs/>
                <w:color w:val="auto"/>
                <w:u w:val="none"/>
                <w:lang w:val="en-US"/>
              </w:rPr>
              <w:t>E</w:t>
            </w:r>
            <w:r w:rsidRPr="00866E62">
              <w:rPr>
                <w:rStyle w:val="Hyperlink"/>
                <w:rFonts w:cs="Tahoma"/>
                <w:b w:val="0"/>
                <w:bCs/>
                <w:color w:val="auto"/>
                <w:u w:val="none"/>
              </w:rPr>
              <w:t>U</w:t>
            </w:r>
          </w:p>
        </w:tc>
        <w:tc>
          <w:tcPr>
            <w:tcW w:w="7654" w:type="dxa"/>
          </w:tcPr>
          <w:p w14:paraId="2843D46B" w14:textId="01D1820E" w:rsidR="005500F5" w:rsidRPr="00866E62" w:rsidRDefault="008F4B41" w:rsidP="00866E62">
            <w:pPr>
              <w:pStyle w:val="Kop3"/>
              <w:shd w:val="clear" w:color="auto" w:fill="FFFFFF"/>
              <w:spacing w:before="0"/>
              <w:jc w:val="both"/>
              <w:outlineLvl w:val="2"/>
              <w:rPr>
                <w:rStyle w:val="Hyperlink"/>
                <w:rFonts w:cs="Tahoma"/>
                <w:b/>
                <w:bCs/>
                <w:color w:val="61A984" w:themeColor="accent1"/>
                <w:sz w:val="20"/>
                <w:szCs w:val="20"/>
                <w:lang w:val="en-US"/>
              </w:rPr>
            </w:pPr>
            <w:hyperlink r:id="rId69" w:history="1">
              <w:r w:rsidR="00866E62" w:rsidRPr="00866E62">
                <w:rPr>
                  <w:rStyle w:val="Hyperlink"/>
                  <w:rFonts w:cs="Tahoma"/>
                  <w:b/>
                  <w:bCs/>
                  <w:color w:val="61A984" w:themeColor="accent1"/>
                  <w:sz w:val="20"/>
                  <w:szCs w:val="20"/>
                  <w:lang w:val="en-US"/>
                </w:rPr>
                <w:t>Cloud technology to safeguard integrity of the organic sector</w:t>
              </w:r>
            </w:hyperlink>
          </w:p>
        </w:tc>
      </w:tr>
    </w:tbl>
    <w:p w14:paraId="6A71C0B2" w14:textId="77777777" w:rsidR="005500F5" w:rsidRPr="0010097E" w:rsidRDefault="005500F5" w:rsidP="00866E62">
      <w:pPr>
        <w:jc w:val="both"/>
        <w:rPr>
          <w:rStyle w:val="Hyperlink"/>
          <w:color w:val="auto"/>
          <w:u w:val="none"/>
          <w:lang w:val="en-US"/>
        </w:rPr>
      </w:pPr>
    </w:p>
    <w:p w14:paraId="26389FF9" w14:textId="77777777" w:rsidR="005500F5" w:rsidRDefault="005500F5" w:rsidP="00866E62">
      <w:pPr>
        <w:pStyle w:val="Kop2"/>
        <w:jc w:val="both"/>
      </w:pPr>
      <w:r>
        <w:t xml:space="preserve">EIP-AGRI </w:t>
      </w:r>
    </w:p>
    <w:p w14:paraId="655DE9C6" w14:textId="77777777" w:rsidR="005500F5" w:rsidRDefault="005500F5" w:rsidP="00866E62">
      <w:pPr>
        <w:jc w:val="both"/>
      </w:pPr>
      <w:r>
        <w:t xml:space="preserve">The European Innovation Partnership 'Agricultural Productivity and Sustainability' (EIP-AGRI) is one of five EIPs which have been launched by the European Commission in a bid to promote rapid modernisation of the sectors concerned, by stepping up innovation efforts. The EIP-AGRI aims to foster innovation in the agricultural and forestry sectors by bringing research and practice closer together – in research and innovation projects as well as via the EIP-AGRI network. </w:t>
      </w:r>
    </w:p>
    <w:p w14:paraId="5EDE345C" w14:textId="77777777" w:rsidR="005500F5" w:rsidRDefault="005500F5" w:rsidP="00866E62">
      <w:pPr>
        <w:jc w:val="both"/>
      </w:pPr>
      <w:r>
        <w:t>EIPs aim to streamline, simplify and better coordinate existing instruments and initiatives, and complement them with actions where necessary. Two specific funding sources are particularly important for the EIP-AGRI: the EU Research and Innovation framework, Horizon 2020, as well as the EU Rural Development Policy.</w:t>
      </w:r>
    </w:p>
    <w:p w14:paraId="0D8B88B0" w14:textId="77777777" w:rsidR="005500F5" w:rsidRDefault="005500F5" w:rsidP="00866E62">
      <w:pPr>
        <w:jc w:val="both"/>
      </w:pPr>
    </w:p>
    <w:p w14:paraId="3D07848E" w14:textId="77777777" w:rsidR="005500F5" w:rsidRPr="00BB6040" w:rsidRDefault="008F4B41" w:rsidP="009E3749">
      <w:pPr>
        <w:pStyle w:val="Lijstalinea"/>
        <w:numPr>
          <w:ilvl w:val="0"/>
          <w:numId w:val="1"/>
        </w:numPr>
        <w:spacing w:after="60"/>
        <w:ind w:left="357" w:hanging="357"/>
        <w:contextualSpacing w:val="0"/>
        <w:jc w:val="both"/>
      </w:pPr>
      <w:hyperlink r:id="rId70" w:history="1">
        <w:r w:rsidR="005500F5" w:rsidRPr="00BB6040">
          <w:rPr>
            <w:rStyle w:val="Hyperlink"/>
          </w:rPr>
          <w:t>EIP-AGRI Brochure on the EIP-AGRI Network (2015)</w:t>
        </w:r>
      </w:hyperlink>
      <w:r w:rsidR="005500F5">
        <w:t xml:space="preserve"> (EN – BG – DE – ES – FR – GR – HU – IT – PT – RO)</w:t>
      </w:r>
    </w:p>
    <w:p w14:paraId="64751366" w14:textId="77777777" w:rsidR="005500F5" w:rsidRDefault="008F4B41" w:rsidP="009E3749">
      <w:pPr>
        <w:pStyle w:val="Lijstalinea"/>
        <w:numPr>
          <w:ilvl w:val="0"/>
          <w:numId w:val="1"/>
        </w:numPr>
        <w:spacing w:after="60"/>
        <w:ind w:left="357" w:hanging="357"/>
        <w:contextualSpacing w:val="0"/>
        <w:jc w:val="both"/>
      </w:pPr>
      <w:hyperlink r:id="rId71" w:history="1">
        <w:r w:rsidR="005500F5" w:rsidRPr="007233DC">
          <w:rPr>
            <w:rStyle w:val="Hyperlink"/>
          </w:rPr>
          <w:t>EIP-AGRI Brochure on Funding opportunities under Horizon 2020 – Calls 20</w:t>
        </w:r>
        <w:r w:rsidR="005500F5">
          <w:rPr>
            <w:rStyle w:val="Hyperlink"/>
          </w:rPr>
          <w:t>20</w:t>
        </w:r>
        <w:r w:rsidR="005500F5" w:rsidRPr="007233DC">
          <w:rPr>
            <w:rStyle w:val="Hyperlink"/>
          </w:rPr>
          <w:t xml:space="preserve"> Calls</w:t>
        </w:r>
      </w:hyperlink>
      <w:r w:rsidR="005500F5">
        <w:rPr>
          <w:rStyle w:val="Hyperlink"/>
        </w:rPr>
        <w:t xml:space="preserve"> </w:t>
      </w:r>
      <w:r w:rsidR="005500F5">
        <w:t>(EN)</w:t>
      </w:r>
    </w:p>
    <w:p w14:paraId="7A762BC2" w14:textId="77777777" w:rsidR="005500F5" w:rsidRDefault="008F4B41" w:rsidP="009E3749">
      <w:pPr>
        <w:pStyle w:val="Lijstalinea"/>
        <w:numPr>
          <w:ilvl w:val="0"/>
          <w:numId w:val="1"/>
        </w:numPr>
        <w:spacing w:after="60"/>
        <w:ind w:left="357" w:hanging="357"/>
        <w:contextualSpacing w:val="0"/>
        <w:jc w:val="both"/>
      </w:pPr>
      <w:hyperlink r:id="rId72" w:history="1">
        <w:r w:rsidR="005500F5" w:rsidRPr="002777FF">
          <w:rPr>
            <w:rStyle w:val="Hyperlink"/>
          </w:rPr>
          <w:t>EIP-AGRI Brochure on Horizon 2020 Multi-actor projects</w:t>
        </w:r>
      </w:hyperlink>
      <w:r w:rsidR="005500F5">
        <w:t xml:space="preserve"> (EN – BG – DE – FR – SI)  </w:t>
      </w:r>
    </w:p>
    <w:p w14:paraId="2279AD69" w14:textId="77777777" w:rsidR="005500F5" w:rsidRDefault="008F4B41" w:rsidP="009E3749">
      <w:pPr>
        <w:pStyle w:val="Lijstalinea"/>
        <w:numPr>
          <w:ilvl w:val="0"/>
          <w:numId w:val="1"/>
        </w:numPr>
        <w:spacing w:after="60"/>
        <w:ind w:left="357" w:hanging="357"/>
        <w:contextualSpacing w:val="0"/>
        <w:jc w:val="both"/>
      </w:pPr>
      <w:hyperlink r:id="rId73" w:history="1">
        <w:r w:rsidR="005500F5" w:rsidRPr="002777FF">
          <w:rPr>
            <w:rStyle w:val="Hyperlink"/>
          </w:rPr>
          <w:t>EIP-AGRI Brochure on Thematic Networks under Horizon 2020</w:t>
        </w:r>
      </w:hyperlink>
      <w:r w:rsidR="005500F5">
        <w:t xml:space="preserve"> (EN – BG – DE – ES – FR – HU) </w:t>
      </w:r>
    </w:p>
    <w:p w14:paraId="30FE5968" w14:textId="36F21C46" w:rsidR="00D01906" w:rsidRDefault="00D01906">
      <w:pPr>
        <w:spacing w:after="-1"/>
      </w:pPr>
      <w:r>
        <w:br w:type="page"/>
      </w:r>
    </w:p>
    <w:p w14:paraId="0133818D" w14:textId="77777777" w:rsidR="005500F5" w:rsidRDefault="005500F5" w:rsidP="00866E62">
      <w:pPr>
        <w:jc w:val="both"/>
      </w:pPr>
    </w:p>
    <w:p w14:paraId="3E054D99" w14:textId="77777777" w:rsidR="00866E62" w:rsidRDefault="00866E62" w:rsidP="00866E62">
      <w:pPr>
        <w:pStyle w:val="Kop2"/>
        <w:jc w:val="both"/>
      </w:pPr>
      <w:r>
        <w:t>EIP-AGRI Operational Groups</w:t>
      </w:r>
    </w:p>
    <w:p w14:paraId="6C7ECC8F" w14:textId="77777777" w:rsidR="00866E62" w:rsidRPr="00196E48" w:rsidRDefault="00866E62" w:rsidP="00866E62">
      <w:pPr>
        <w:jc w:val="both"/>
      </w:pPr>
    </w:p>
    <w:p w14:paraId="577A6BF4" w14:textId="77777777" w:rsidR="00866E62" w:rsidRPr="00C41ED9" w:rsidRDefault="00866E62" w:rsidP="009E3749">
      <w:pPr>
        <w:pStyle w:val="Lijstalinea"/>
        <w:numPr>
          <w:ilvl w:val="0"/>
          <w:numId w:val="7"/>
        </w:numPr>
        <w:ind w:left="720"/>
        <w:jc w:val="both"/>
        <w:rPr>
          <w:sz w:val="18"/>
          <w:szCs w:val="18"/>
        </w:rPr>
      </w:pPr>
      <w:r w:rsidRPr="00C41ED9">
        <w:rPr>
          <w:sz w:val="18"/>
          <w:szCs w:val="18"/>
        </w:rPr>
        <w:t>98 rural development programmes provide support to EIP Operational Groups</w:t>
      </w:r>
      <w:r>
        <w:rPr>
          <w:sz w:val="18"/>
          <w:szCs w:val="18"/>
        </w:rPr>
        <w:t xml:space="preserve"> *</w:t>
      </w:r>
    </w:p>
    <w:p w14:paraId="0E8C5FF6" w14:textId="77777777" w:rsidR="00866E62" w:rsidRPr="00C41ED9" w:rsidRDefault="00866E62" w:rsidP="009E3749">
      <w:pPr>
        <w:pStyle w:val="Lijstalinea"/>
        <w:numPr>
          <w:ilvl w:val="0"/>
          <w:numId w:val="7"/>
        </w:numPr>
        <w:ind w:left="720"/>
        <w:jc w:val="both"/>
        <w:rPr>
          <w:sz w:val="18"/>
          <w:szCs w:val="18"/>
        </w:rPr>
      </w:pPr>
      <w:r w:rsidRPr="00C41ED9">
        <w:rPr>
          <w:sz w:val="18"/>
          <w:szCs w:val="18"/>
        </w:rPr>
        <w:t>Over 3200 Operational Groups are expected to be established under the approved RDPs (2014 – 2020)</w:t>
      </w:r>
    </w:p>
    <w:p w14:paraId="3A4A1E8F" w14:textId="584F7E60" w:rsidR="00866E62" w:rsidRDefault="00866E62" w:rsidP="009E3749">
      <w:pPr>
        <w:pStyle w:val="Lijstalinea"/>
        <w:numPr>
          <w:ilvl w:val="0"/>
          <w:numId w:val="7"/>
        </w:numPr>
        <w:ind w:left="720"/>
        <w:jc w:val="both"/>
        <w:rPr>
          <w:sz w:val="18"/>
          <w:szCs w:val="18"/>
        </w:rPr>
      </w:pPr>
      <w:r>
        <w:rPr>
          <w:sz w:val="18"/>
          <w:szCs w:val="18"/>
        </w:rPr>
        <w:t xml:space="preserve">Over </w:t>
      </w:r>
      <w:r w:rsidR="00D550FA" w:rsidRPr="0093544D">
        <w:rPr>
          <w:sz w:val="18"/>
          <w:szCs w:val="18"/>
        </w:rPr>
        <w:t xml:space="preserve">1500 </w:t>
      </w:r>
      <w:r w:rsidRPr="0093544D">
        <w:rPr>
          <w:sz w:val="18"/>
          <w:szCs w:val="18"/>
        </w:rPr>
        <w:t>Operational</w:t>
      </w:r>
      <w:r w:rsidRPr="00C41ED9">
        <w:rPr>
          <w:sz w:val="18"/>
          <w:szCs w:val="18"/>
        </w:rPr>
        <w:t xml:space="preserve"> Groups projects have been selected for funding and are currently ongoing (or already finished)*</w:t>
      </w:r>
    </w:p>
    <w:p w14:paraId="488324A6" w14:textId="77777777" w:rsidR="00866E62" w:rsidRDefault="00866E62" w:rsidP="00866E62">
      <w:pPr>
        <w:pStyle w:val="Lijstalinea"/>
        <w:jc w:val="both"/>
        <w:rPr>
          <w:sz w:val="18"/>
          <w:szCs w:val="18"/>
        </w:rPr>
      </w:pPr>
    </w:p>
    <w:p w14:paraId="6A21BFD5" w14:textId="77777777" w:rsidR="00866E62" w:rsidRDefault="00866E62" w:rsidP="00866E62">
      <w:pPr>
        <w:jc w:val="both"/>
        <w:rPr>
          <w:sz w:val="18"/>
          <w:szCs w:val="18"/>
        </w:rPr>
      </w:pPr>
      <w:r>
        <w:rPr>
          <w:sz w:val="18"/>
          <w:szCs w:val="18"/>
        </w:rPr>
        <w:t>* I</w:t>
      </w:r>
      <w:r w:rsidRPr="00114025">
        <w:rPr>
          <w:sz w:val="18"/>
          <w:szCs w:val="18"/>
        </w:rPr>
        <w:t xml:space="preserve">nformation officially submitted to the European Commission by RDP managing authorities </w:t>
      </w:r>
      <w:r>
        <w:rPr>
          <w:sz w:val="18"/>
          <w:szCs w:val="18"/>
        </w:rPr>
        <w:t xml:space="preserve">(September </w:t>
      </w:r>
      <w:r w:rsidRPr="00114025">
        <w:rPr>
          <w:sz w:val="18"/>
          <w:szCs w:val="18"/>
        </w:rPr>
        <w:t>2019</w:t>
      </w:r>
      <w:r>
        <w:rPr>
          <w:sz w:val="18"/>
          <w:szCs w:val="18"/>
        </w:rPr>
        <w:t>)</w:t>
      </w:r>
    </w:p>
    <w:p w14:paraId="2BC92BD1" w14:textId="77777777" w:rsidR="00866E62" w:rsidRDefault="00866E62" w:rsidP="00866E62">
      <w:pPr>
        <w:jc w:val="both"/>
        <w:rPr>
          <w:sz w:val="18"/>
          <w:szCs w:val="18"/>
        </w:rPr>
      </w:pPr>
    </w:p>
    <w:p w14:paraId="5FA2B7CE" w14:textId="77777777" w:rsidR="00866E62" w:rsidRPr="00916F97" w:rsidRDefault="00866E62" w:rsidP="00866E62">
      <w:pPr>
        <w:pStyle w:val="Normaalweb"/>
        <w:spacing w:before="0" w:beforeAutospacing="0" w:after="160" w:afterAutospacing="0"/>
        <w:jc w:val="both"/>
        <w:rPr>
          <w:rFonts w:ascii="Tahoma" w:hAnsi="Tahoma" w:cs="Tahoma"/>
          <w:sz w:val="20"/>
          <w:szCs w:val="20"/>
          <w:lang w:val="en-US"/>
        </w:rPr>
      </w:pPr>
      <w:r w:rsidRPr="00916F97">
        <w:rPr>
          <w:rFonts w:ascii="Tahoma" w:hAnsi="Tahoma" w:cs="Tahoma"/>
          <w:sz w:val="20"/>
          <w:szCs w:val="20"/>
          <w:lang w:val="en-US"/>
        </w:rPr>
        <w:t>EIP-AGRI Operational Groups </w:t>
      </w:r>
      <w:r w:rsidRPr="00916F97">
        <w:rPr>
          <w:rFonts w:ascii="Tahoma" w:hAnsi="Tahoma" w:cs="Tahoma"/>
          <w:b/>
          <w:bCs/>
          <w:sz w:val="20"/>
          <w:szCs w:val="20"/>
          <w:lang w:val="en-US"/>
        </w:rPr>
        <w:t xml:space="preserve">are groups of people who work together in an innovation project funded by Rural Development </w:t>
      </w:r>
      <w:proofErr w:type="spellStart"/>
      <w:r w:rsidRPr="00916F97">
        <w:rPr>
          <w:rFonts w:ascii="Tahoma" w:hAnsi="Tahoma" w:cs="Tahoma"/>
          <w:b/>
          <w:bCs/>
          <w:sz w:val="20"/>
          <w:szCs w:val="20"/>
          <w:lang w:val="en-US"/>
        </w:rPr>
        <w:t>Programmes</w:t>
      </w:r>
      <w:proofErr w:type="spellEnd"/>
      <w:r w:rsidRPr="00916F97">
        <w:rPr>
          <w:rFonts w:ascii="Tahoma" w:hAnsi="Tahoma" w:cs="Tahoma"/>
          <w:sz w:val="20"/>
          <w:szCs w:val="20"/>
          <w:lang w:val="en-US"/>
        </w:rPr>
        <w:t> (RDPs). They bring together partners with complementary knowledge. The composition of the group can vary according to the theme and specific objectives of each project. Farmers, advisers, scientists, businesses or other relevant partners work together to find practical solutions for specific problems facing people in the European farming and forestry sectors. Farmers and foresters need to be closely involved throughout the project to ensure that the innovative solutions are relevant and likely to be quickly applied in the field. </w:t>
      </w:r>
    </w:p>
    <w:p w14:paraId="00725399" w14:textId="77777777" w:rsidR="00866E62" w:rsidRPr="00916F97" w:rsidRDefault="00866E62" w:rsidP="00866E62">
      <w:pPr>
        <w:pStyle w:val="Normaalweb"/>
        <w:spacing w:before="0" w:beforeAutospacing="0" w:after="160" w:afterAutospacing="0"/>
        <w:jc w:val="both"/>
        <w:rPr>
          <w:rFonts w:ascii="Tahoma" w:hAnsi="Tahoma" w:cs="Tahoma"/>
          <w:sz w:val="20"/>
          <w:szCs w:val="20"/>
        </w:rPr>
      </w:pPr>
      <w:r w:rsidRPr="00916F97">
        <w:rPr>
          <w:rFonts w:ascii="Tahoma" w:hAnsi="Tahoma" w:cs="Tahoma"/>
          <w:sz w:val="20"/>
          <w:szCs w:val="20"/>
          <w:lang w:val="en-US"/>
        </w:rPr>
        <w:t>Find out more in the </w:t>
      </w:r>
      <w:hyperlink r:id="rId74" w:tgtFrame="_blank" w:history="1">
        <w:r w:rsidRPr="00916F97">
          <w:rPr>
            <w:rStyle w:val="Hyperlink"/>
            <w:rFonts w:ascii="Tahoma" w:hAnsi="Tahoma" w:cs="Tahoma"/>
            <w:color w:val="61A984" w:themeColor="accent1"/>
            <w:sz w:val="20"/>
            <w:szCs w:val="20"/>
            <w:lang w:val="en-US"/>
          </w:rPr>
          <w:t>EIP-AGRI brochure on Operational Groups</w:t>
        </w:r>
      </w:hyperlink>
      <w:r w:rsidRPr="00916F97">
        <w:rPr>
          <w:rFonts w:ascii="Tahoma" w:hAnsi="Tahoma" w:cs="Tahoma"/>
          <w:sz w:val="20"/>
          <w:szCs w:val="20"/>
          <w:lang w:val="en-US"/>
        </w:rPr>
        <w:t>. The brochure on Operational Groups is available in English, Bulgarian, Czech, French, German, Greek, Hungarian, Portuguese, Romanian, Slovak, Slovenian and Spanish</w:t>
      </w:r>
    </w:p>
    <w:p w14:paraId="3CFDCE6D" w14:textId="77777777" w:rsidR="00866E62" w:rsidRPr="00916F97" w:rsidRDefault="00866E62" w:rsidP="00866E62">
      <w:pPr>
        <w:pStyle w:val="Normaalweb"/>
        <w:spacing w:before="0" w:beforeAutospacing="0" w:after="160" w:afterAutospacing="0"/>
        <w:jc w:val="both"/>
        <w:rPr>
          <w:rFonts w:ascii="Tahoma" w:hAnsi="Tahoma" w:cs="Tahoma"/>
          <w:sz w:val="20"/>
          <w:szCs w:val="20"/>
        </w:rPr>
      </w:pPr>
      <w:r w:rsidRPr="00916F97">
        <w:rPr>
          <w:rStyle w:val="Zwaar"/>
          <w:rFonts w:ascii="Tahoma" w:eastAsiaTheme="majorEastAsia" w:hAnsi="Tahoma" w:cs="Tahoma"/>
          <w:sz w:val="20"/>
          <w:szCs w:val="20"/>
        </w:rPr>
        <w:t>Operational Groups can benefit from networking and collaborating</w:t>
      </w:r>
      <w:r w:rsidRPr="00916F97">
        <w:rPr>
          <w:rFonts w:ascii="Tahoma" w:hAnsi="Tahoma" w:cs="Tahoma"/>
          <w:sz w:val="20"/>
          <w:szCs w:val="20"/>
        </w:rPr>
        <w:t> with organisations from outside their partnership and from other regions and countries, such as other Operational Groups, research projects, farmers’ organisations or local authorities and European knowledge networks. Read the </w:t>
      </w:r>
      <w:hyperlink r:id="rId75" w:history="1">
        <w:r w:rsidRPr="00916F97">
          <w:rPr>
            <w:rStyle w:val="Hyperlink"/>
            <w:rFonts w:ascii="Tahoma" w:hAnsi="Tahoma" w:cs="Tahoma"/>
            <w:color w:val="61A984" w:themeColor="accent1"/>
            <w:sz w:val="20"/>
            <w:szCs w:val="20"/>
          </w:rPr>
          <w:t>EIP-AGRI Brochure ‘Operational Groups – Collaborate to innovate</w:t>
        </w:r>
        <w:r w:rsidRPr="00916F97">
          <w:rPr>
            <w:rStyle w:val="Hyperlink"/>
            <w:rFonts w:ascii="Tahoma" w:hAnsi="Tahoma" w:cs="Tahoma"/>
            <w:color w:val="auto"/>
            <w:sz w:val="20"/>
            <w:szCs w:val="20"/>
          </w:rPr>
          <w:t>’</w:t>
        </w:r>
      </w:hyperlink>
      <w:r w:rsidRPr="00916F97">
        <w:rPr>
          <w:rFonts w:ascii="Tahoma" w:hAnsi="Tahoma" w:cs="Tahoma"/>
          <w:sz w:val="20"/>
          <w:szCs w:val="20"/>
        </w:rPr>
        <w:t>. It shows some examples of successful collaboration. It provides Operational Groups with inspiration and tools for further knowledge exchange within the EIP-AGRI network. This brochure is available in English, Latvian, Romanian and Slovenian.</w:t>
      </w:r>
    </w:p>
    <w:p w14:paraId="6FE50E20" w14:textId="77777777" w:rsidR="00866E62" w:rsidRPr="00114025" w:rsidRDefault="00866E62" w:rsidP="00866E62">
      <w:pPr>
        <w:pStyle w:val="Normaalweb"/>
        <w:spacing w:before="0" w:beforeAutospacing="0" w:after="160" w:afterAutospacing="0"/>
        <w:jc w:val="both"/>
        <w:rPr>
          <w:rFonts w:ascii="Tahoma" w:hAnsi="Tahoma" w:cs="Tahoma"/>
          <w:color w:val="333333"/>
          <w:sz w:val="20"/>
          <w:szCs w:val="20"/>
          <w:lang w:val="en-US"/>
        </w:rPr>
      </w:pPr>
      <w:r w:rsidRPr="00114025">
        <w:rPr>
          <w:rFonts w:ascii="Tahoma" w:hAnsi="Tahoma" w:cs="Tahoma"/>
          <w:color w:val="333333"/>
          <w:sz w:val="20"/>
          <w:szCs w:val="20"/>
          <w:lang w:val="en-US"/>
        </w:rPr>
        <w:t>Check out the </w:t>
      </w:r>
      <w:hyperlink r:id="rId76" w:history="1">
        <w:r w:rsidRPr="00114025">
          <w:rPr>
            <w:rStyle w:val="Hyperlink"/>
            <w:rFonts w:ascii="Tahoma" w:eastAsiaTheme="majorEastAsia" w:hAnsi="Tahoma" w:cs="Tahoma"/>
            <w:color w:val="61A984"/>
            <w:sz w:val="20"/>
            <w:szCs w:val="20"/>
            <w:lang w:val="en-US"/>
          </w:rPr>
          <w:t>'Operational Groups'</w:t>
        </w:r>
        <w:r w:rsidRPr="00634BE6">
          <w:rPr>
            <w:rStyle w:val="Hyperlink"/>
            <w:rFonts w:ascii="Tahoma" w:eastAsiaTheme="majorEastAsia" w:hAnsi="Tahoma" w:cs="Tahoma"/>
            <w:color w:val="61A984"/>
            <w:sz w:val="20"/>
            <w:szCs w:val="20"/>
            <w:u w:val="none"/>
            <w:lang w:val="en-US"/>
          </w:rPr>
          <w:t> </w:t>
        </w:r>
      </w:hyperlink>
      <w:r w:rsidRPr="00114025">
        <w:rPr>
          <w:rFonts w:ascii="Tahoma" w:hAnsi="Tahoma" w:cs="Tahoma"/>
          <w:color w:val="333333"/>
          <w:sz w:val="20"/>
          <w:szCs w:val="20"/>
          <w:lang w:val="en-US"/>
        </w:rPr>
        <w:t>dedicated section on the EIP-AGRI website, including:</w:t>
      </w:r>
    </w:p>
    <w:p w14:paraId="415BE7D2" w14:textId="77777777" w:rsidR="00866E62" w:rsidRPr="0075683E" w:rsidRDefault="00866E62" w:rsidP="009E3749">
      <w:pPr>
        <w:numPr>
          <w:ilvl w:val="0"/>
          <w:numId w:val="8"/>
        </w:numPr>
        <w:jc w:val="both"/>
        <w:rPr>
          <w:rFonts w:cs="Tahoma"/>
          <w:color w:val="333333"/>
        </w:rPr>
      </w:pPr>
      <w:r>
        <w:rPr>
          <w:rFonts w:cs="Tahoma"/>
          <w:color w:val="333333"/>
        </w:rPr>
        <w:t>More than 1300 Operational Groups are available in the database</w:t>
      </w:r>
    </w:p>
    <w:p w14:paraId="7DD9496A" w14:textId="77777777" w:rsidR="00866E62" w:rsidRPr="008856CB" w:rsidRDefault="00866E62" w:rsidP="009E3749">
      <w:pPr>
        <w:numPr>
          <w:ilvl w:val="0"/>
          <w:numId w:val="8"/>
        </w:numPr>
        <w:jc w:val="both"/>
        <w:rPr>
          <w:rFonts w:cs="Tahoma"/>
          <w:color w:val="333333"/>
        </w:rPr>
      </w:pPr>
      <w:r w:rsidRPr="00114025">
        <w:rPr>
          <w:rFonts w:cs="Tahoma"/>
          <w:color w:val="333333"/>
          <w:lang w:val="en-US"/>
        </w:rPr>
        <w:t>detailed information on how to set up Operational Groups, on supporting networks and relevant EIP-</w:t>
      </w:r>
      <w:r w:rsidRPr="008856CB">
        <w:rPr>
          <w:rFonts w:cs="Tahoma"/>
          <w:color w:val="333333"/>
          <w:lang w:val="en-US"/>
        </w:rPr>
        <w:t>AGRI seminars and workshops</w:t>
      </w:r>
    </w:p>
    <w:p w14:paraId="13E25774" w14:textId="77777777" w:rsidR="00866E62" w:rsidRPr="008856CB" w:rsidRDefault="00866E62" w:rsidP="009E3749">
      <w:pPr>
        <w:numPr>
          <w:ilvl w:val="0"/>
          <w:numId w:val="8"/>
        </w:numPr>
        <w:jc w:val="both"/>
        <w:rPr>
          <w:rFonts w:cs="Tahoma"/>
          <w:color w:val="333333"/>
        </w:rPr>
      </w:pPr>
      <w:r w:rsidRPr="008856CB">
        <w:rPr>
          <w:rFonts w:cs="Tahoma"/>
          <w:color w:val="333333"/>
          <w:lang w:val="en-US"/>
        </w:rPr>
        <w:t>links to results and contact details of ongoing Operational Groups in the </w:t>
      </w:r>
      <w:hyperlink r:id="rId77" w:history="1">
        <w:r w:rsidRPr="008856CB">
          <w:rPr>
            <w:rStyle w:val="Hyperlink"/>
            <w:rFonts w:cs="Tahoma"/>
            <w:lang w:val="en-US"/>
          </w:rPr>
          <w:t>EIP-AGRI database</w:t>
        </w:r>
      </w:hyperlink>
    </w:p>
    <w:p w14:paraId="6D41BF00" w14:textId="77777777" w:rsidR="00866E62" w:rsidRPr="008856CB" w:rsidRDefault="00866E62" w:rsidP="009E3749">
      <w:pPr>
        <w:numPr>
          <w:ilvl w:val="0"/>
          <w:numId w:val="8"/>
        </w:numPr>
        <w:jc w:val="both"/>
        <w:rPr>
          <w:rFonts w:cs="Tahoma"/>
          <w:color w:val="333333"/>
        </w:rPr>
      </w:pPr>
      <w:r w:rsidRPr="008856CB">
        <w:rPr>
          <w:rFonts w:cs="Tahoma"/>
          <w:color w:val="333333"/>
        </w:rPr>
        <w:t>a</w:t>
      </w:r>
      <w:hyperlink r:id="rId78" w:history="1">
        <w:r w:rsidRPr="008856CB">
          <w:rPr>
            <w:rStyle w:val="Hyperlink"/>
            <w:rFonts w:cs="Tahoma"/>
            <w:color w:val="61A984"/>
          </w:rPr>
          <w:t> list of all RDP Managing Authorities</w:t>
        </w:r>
      </w:hyperlink>
      <w:r w:rsidRPr="008856CB">
        <w:rPr>
          <w:rFonts w:cs="Tahoma"/>
          <w:color w:val="333333"/>
        </w:rPr>
        <w:t> </w:t>
      </w:r>
    </w:p>
    <w:p w14:paraId="509D4FA5" w14:textId="77777777" w:rsidR="00866E62" w:rsidRPr="00020256" w:rsidRDefault="00866E62" w:rsidP="00866E62">
      <w:pPr>
        <w:jc w:val="both"/>
      </w:pPr>
    </w:p>
    <w:p w14:paraId="28B8B077" w14:textId="77777777" w:rsidR="005500F5" w:rsidRDefault="005500F5" w:rsidP="00866E62">
      <w:pPr>
        <w:pStyle w:val="Kop2"/>
        <w:jc w:val="both"/>
      </w:pPr>
      <w:bookmarkStart w:id="0" w:name="_Hlk17899640"/>
      <w:r>
        <w:t>Contact information</w:t>
      </w:r>
    </w:p>
    <w:p w14:paraId="50569C39" w14:textId="77777777" w:rsidR="005500F5" w:rsidRDefault="005500F5" w:rsidP="00866E62">
      <w:pPr>
        <w:jc w:val="both"/>
      </w:pPr>
      <w:r>
        <w:t>Ina Van Hoye</w:t>
      </w:r>
    </w:p>
    <w:p w14:paraId="25B40C21" w14:textId="77777777" w:rsidR="005500F5" w:rsidRDefault="005500F5" w:rsidP="00866E62">
      <w:pPr>
        <w:jc w:val="both"/>
      </w:pPr>
      <w:r>
        <w:t>Communication officer</w:t>
      </w:r>
    </w:p>
    <w:p w14:paraId="0742042A" w14:textId="77777777" w:rsidR="005500F5" w:rsidRDefault="005500F5" w:rsidP="00866E62">
      <w:pPr>
        <w:jc w:val="both"/>
      </w:pPr>
      <w:r>
        <w:t>EIP-AGRI Service Point</w:t>
      </w:r>
    </w:p>
    <w:p w14:paraId="0AA67F40" w14:textId="77777777" w:rsidR="005500F5" w:rsidRPr="00D83778" w:rsidRDefault="008F4B41" w:rsidP="00866E62">
      <w:pPr>
        <w:jc w:val="both"/>
        <w:rPr>
          <w:b/>
        </w:rPr>
      </w:pPr>
      <w:hyperlink r:id="rId79" w:history="1">
        <w:r w:rsidR="005500F5" w:rsidRPr="00D4680E">
          <w:rPr>
            <w:rStyle w:val="Hyperlink"/>
          </w:rPr>
          <w:t>ina.vanhoye@eip-agri.eu</w:t>
        </w:r>
      </w:hyperlink>
      <w:r w:rsidR="005500F5" w:rsidRPr="00D83778">
        <w:rPr>
          <w:b/>
        </w:rPr>
        <w:t xml:space="preserve"> </w:t>
      </w:r>
    </w:p>
    <w:p w14:paraId="306C725F" w14:textId="77777777" w:rsidR="005500F5" w:rsidRDefault="005500F5" w:rsidP="00866E62">
      <w:pPr>
        <w:jc w:val="both"/>
      </w:pPr>
      <w:r>
        <w:t>+32 486 90 77 43</w:t>
      </w:r>
    </w:p>
    <w:bookmarkEnd w:id="0"/>
    <w:p w14:paraId="5BF186E8" w14:textId="282E6CEE" w:rsidR="00B500D2" w:rsidRPr="00414916" w:rsidRDefault="005500F5" w:rsidP="00866E62">
      <w:pPr>
        <w:jc w:val="both"/>
        <w:rPr>
          <w:rFonts w:cs="Tahoma"/>
        </w:rPr>
      </w:pPr>
      <w:r w:rsidRPr="008856CB">
        <w:rPr>
          <w:rFonts w:cs="Tahoma"/>
          <w:color w:val="333333"/>
        </w:rPr>
        <w:t> </w:t>
      </w:r>
    </w:p>
    <w:p w14:paraId="0A381C12" w14:textId="25999C22" w:rsidR="0050263B" w:rsidRPr="00414916" w:rsidRDefault="0050263B" w:rsidP="00866E62">
      <w:pPr>
        <w:jc w:val="both"/>
        <w:rPr>
          <w:rFonts w:cs="Tahoma"/>
        </w:rPr>
      </w:pPr>
    </w:p>
    <w:sectPr w:rsidR="0050263B" w:rsidRPr="00414916" w:rsidSect="00866E62">
      <w:headerReference w:type="default" r:id="rId80"/>
      <w:footerReference w:type="default" r:id="rId81"/>
      <w:headerReference w:type="first" r:id="rId82"/>
      <w:footerReference w:type="first" r:id="rId83"/>
      <w:pgSz w:w="11906" w:h="16838"/>
      <w:pgMar w:top="1985" w:right="707" w:bottom="1417" w:left="1417"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F037F" w14:textId="77777777" w:rsidR="008F4B41" w:rsidRDefault="008F4B41" w:rsidP="00B85502">
      <w:r>
        <w:separator/>
      </w:r>
    </w:p>
  </w:endnote>
  <w:endnote w:type="continuationSeparator" w:id="0">
    <w:p w14:paraId="22349FC6" w14:textId="77777777" w:rsidR="008F4B41" w:rsidRDefault="008F4B41" w:rsidP="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ho Gothic Pro Light">
    <w:panose1 w:val="020B0303030504020204"/>
    <w:charset w:val="00"/>
    <w:family w:val="swiss"/>
    <w:notTrueType/>
    <w:pitch w:val="variable"/>
    <w:sig w:usb0="A00000AF" w:usb1="4000205B"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810832"/>
      <w:docPartObj>
        <w:docPartGallery w:val="Page Numbers (Bottom of Page)"/>
        <w:docPartUnique/>
      </w:docPartObj>
    </w:sdtPr>
    <w:sdtEndPr>
      <w:rPr>
        <w:color w:val="808285"/>
      </w:rPr>
    </w:sdtEndPr>
    <w:sdtContent>
      <w:p w14:paraId="56EB938B" w14:textId="728ACAEB" w:rsidR="00D60C9B" w:rsidRPr="00F87AB1" w:rsidRDefault="00D60C9B"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D53318">
          <w:rPr>
            <w:noProof/>
            <w:color w:val="808285"/>
            <w:lang w:val="en-US"/>
          </w:rPr>
          <w:t>6</w:t>
        </w:r>
        <w:r w:rsidRPr="00B5257A">
          <w:rPr>
            <w:color w:val="80828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024687"/>
      <w:docPartObj>
        <w:docPartGallery w:val="Page Numbers (Bottom of Page)"/>
        <w:docPartUnique/>
      </w:docPartObj>
    </w:sdtPr>
    <w:sdtEndPr>
      <w:rPr>
        <w:color w:val="808285"/>
      </w:rPr>
    </w:sdtEndPr>
    <w:sdtContent>
      <w:p w14:paraId="21507F6A" w14:textId="42812B66" w:rsidR="00D60C9B" w:rsidRPr="00F87AB1" w:rsidRDefault="00D60C9B"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D53318">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2FD81" w14:textId="77777777" w:rsidR="008F4B41" w:rsidRDefault="008F4B41" w:rsidP="00B85502">
      <w:r>
        <w:separator/>
      </w:r>
    </w:p>
  </w:footnote>
  <w:footnote w:type="continuationSeparator" w:id="0">
    <w:p w14:paraId="27FC1998" w14:textId="77777777" w:rsidR="008F4B41" w:rsidRDefault="008F4B41" w:rsidP="00B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AA83" w14:textId="2B4B1840" w:rsidR="00D60C9B" w:rsidRPr="00B7567E" w:rsidRDefault="00D60C9B" w:rsidP="003D3C2E">
    <w:pPr>
      <w:ind w:right="1135"/>
      <w:jc w:val="right"/>
    </w:pPr>
    <w:r w:rsidRPr="00AC12EA">
      <w:rPr>
        <w:rStyle w:val="title-followingpage"/>
        <w:noProof/>
        <w:lang w:eastAsia="en-GB"/>
      </w:rPr>
      <w:drawing>
        <wp:anchor distT="0" distB="0" distL="114300" distR="114300" simplePos="0" relativeHeight="251720704" behindDoc="1" locked="0" layoutInCell="1" allowOverlap="1" wp14:anchorId="4D1410D7" wp14:editId="15D6D762">
          <wp:simplePos x="0" y="0"/>
          <wp:positionH relativeFrom="page">
            <wp:posOffset>8255</wp:posOffset>
          </wp:positionH>
          <wp:positionV relativeFrom="page">
            <wp:align>top</wp:align>
          </wp:positionV>
          <wp:extent cx="7579510" cy="10721340"/>
          <wp:effectExtent l="0" t="0" r="2540" b="381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Pr="00B7567E">
      <w:rPr>
        <w:rStyle w:val="title-followingpage"/>
      </w:rPr>
      <w:t xml:space="preserve">Press article </w:t>
    </w:r>
    <w:r>
      <w:rPr>
        <w:rStyle w:val="title-followingpage"/>
      </w:rPr>
      <w:t>ORGANIC FARMING</w:t>
    </w:r>
    <w:r w:rsidRPr="00B7567E">
      <w:t xml:space="preserve"> </w:t>
    </w:r>
    <w:r w:rsidR="00866E62">
      <w:rPr>
        <w:rStyle w:val="datum-vervolgpagina"/>
      </w:rPr>
      <w:t>JUNE</w:t>
    </w:r>
    <w:r w:rsidRPr="00B7567E">
      <w:rPr>
        <w:rStyle w:val="datum-vervolgpagina"/>
      </w:rPr>
      <w:t xml:space="preserve"> 20</w:t>
    </w:r>
    <w:r>
      <w:rPr>
        <w:rStyle w:val="datum-vervolgpagina"/>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CF3F" w14:textId="77777777" w:rsidR="00D60C9B" w:rsidRPr="00B7567E" w:rsidRDefault="00D60C9B" w:rsidP="00995633">
    <w:pPr>
      <w:pStyle w:val="Titel"/>
    </w:pPr>
    <w:r>
      <w:rPr>
        <w:noProof/>
        <w:lang w:eastAsia="en-GB"/>
      </w:rPr>
      <w:drawing>
        <wp:anchor distT="0" distB="0" distL="114300" distR="114300" simplePos="0" relativeHeight="251639808" behindDoc="1" locked="0" layoutInCell="1" allowOverlap="1" wp14:anchorId="6E1184D2" wp14:editId="31214B4D">
          <wp:simplePos x="0" y="0"/>
          <wp:positionH relativeFrom="page">
            <wp:align>left</wp:align>
          </wp:positionH>
          <wp:positionV relativeFrom="page">
            <wp:align>center</wp:align>
          </wp:positionV>
          <wp:extent cx="7568175" cy="10705305"/>
          <wp:effectExtent l="0" t="0" r="0" b="127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r w:rsidRPr="00B7567E">
      <w:t xml:space="preserve">Press article </w:t>
    </w:r>
  </w:p>
  <w:p w14:paraId="73D578B4" w14:textId="5740DE71" w:rsidR="00D60C9B" w:rsidRPr="00B7567E" w:rsidRDefault="00D60C9B" w:rsidP="000445AD">
    <w:pPr>
      <w:pStyle w:val="Titel"/>
      <w:tabs>
        <w:tab w:val="left" w:pos="1480"/>
      </w:tabs>
    </w:pPr>
    <w:r>
      <w:t>Organic Farming</w:t>
    </w:r>
    <w:r>
      <w:tab/>
    </w:r>
  </w:p>
  <w:p w14:paraId="495C9F4F" w14:textId="77777777" w:rsidR="00D60C9B" w:rsidRPr="00B7567E" w:rsidRDefault="00D60C9B" w:rsidP="00995633">
    <w:pPr>
      <w:pStyle w:val="Ondertitel"/>
      <w:rPr>
        <w:rStyle w:val="datum-vervolgpagina"/>
      </w:rPr>
    </w:pPr>
  </w:p>
  <w:p w14:paraId="799EDF4F" w14:textId="12C9FF0B" w:rsidR="00D60C9B" w:rsidRDefault="00866E62" w:rsidP="00995633">
    <w:pPr>
      <w:pStyle w:val="Ondertitel"/>
      <w:rPr>
        <w:rStyle w:val="datum-vervolgpagina"/>
      </w:rPr>
    </w:pPr>
    <w:r>
      <w:rPr>
        <w:rStyle w:val="datum-vervolgpagina"/>
      </w:rPr>
      <w:t>JUNE</w:t>
    </w:r>
    <w:r w:rsidR="00D60C9B">
      <w:rPr>
        <w:rStyle w:val="datum-vervolgpagina"/>
      </w:rPr>
      <w:t xml:space="preserve"> 2020</w:t>
    </w:r>
  </w:p>
  <w:p w14:paraId="7D11A237" w14:textId="1B5F9A1E" w:rsidR="00D60C9B" w:rsidRPr="00642BFA" w:rsidRDefault="00D60C9B" w:rsidP="00642BFA">
    <w:pPr>
      <w:pStyle w:val="Ondertitel"/>
      <w:rPr>
        <w:rStyle w:val="datum-vervolgpagina"/>
      </w:rPr>
    </w:pPr>
  </w:p>
  <w:p w14:paraId="5EE9E284" w14:textId="77777777" w:rsidR="00D60C9B" w:rsidRPr="00B7567E" w:rsidRDefault="00D60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CAC"/>
    <w:multiLevelType w:val="multilevel"/>
    <w:tmpl w:val="866E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74F0A"/>
    <w:multiLevelType w:val="hybridMultilevel"/>
    <w:tmpl w:val="F3604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41329A"/>
    <w:multiLevelType w:val="hybridMultilevel"/>
    <w:tmpl w:val="DF7AE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9B93DF0"/>
    <w:multiLevelType w:val="hybridMultilevel"/>
    <w:tmpl w:val="AF8AD1DA"/>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1C717E1"/>
    <w:multiLevelType w:val="hybridMultilevel"/>
    <w:tmpl w:val="7F4A9C7E"/>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9E20176"/>
    <w:multiLevelType w:val="hybridMultilevel"/>
    <w:tmpl w:val="59FC6C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3895D06"/>
    <w:multiLevelType w:val="hybridMultilevel"/>
    <w:tmpl w:val="02527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967F42"/>
    <w:multiLevelType w:val="hybridMultilevel"/>
    <w:tmpl w:val="C1FEA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l-BE" w:vendorID="64" w:dllVersion="6" w:nlCheck="1" w:checkStyle="0"/>
  <w:activeWritingStyle w:appName="MSWord" w:lang="en-IE" w:vendorID="64" w:dllVersion="6" w:nlCheck="1" w:checkStyle="1"/>
  <w:proofState w:spelling="clean"/>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2015-PRESS-TEMPLATE"/>
  </w:docVars>
  <w:rsids>
    <w:rsidRoot w:val="00FA4070"/>
    <w:rsid w:val="00001400"/>
    <w:rsid w:val="0000404A"/>
    <w:rsid w:val="00006C57"/>
    <w:rsid w:val="00006DD6"/>
    <w:rsid w:val="000101D8"/>
    <w:rsid w:val="00011698"/>
    <w:rsid w:val="00012E51"/>
    <w:rsid w:val="00013BC1"/>
    <w:rsid w:val="000144A1"/>
    <w:rsid w:val="00016B2D"/>
    <w:rsid w:val="00020BF6"/>
    <w:rsid w:val="000212EA"/>
    <w:rsid w:val="000226DB"/>
    <w:rsid w:val="00023CD6"/>
    <w:rsid w:val="00025268"/>
    <w:rsid w:val="0002589F"/>
    <w:rsid w:val="00026B46"/>
    <w:rsid w:val="0003067F"/>
    <w:rsid w:val="00032254"/>
    <w:rsid w:val="00033A7B"/>
    <w:rsid w:val="00033DFC"/>
    <w:rsid w:val="000342C2"/>
    <w:rsid w:val="00036E90"/>
    <w:rsid w:val="00037030"/>
    <w:rsid w:val="000415C7"/>
    <w:rsid w:val="00043AE3"/>
    <w:rsid w:val="000445AD"/>
    <w:rsid w:val="00045FB1"/>
    <w:rsid w:val="000520D8"/>
    <w:rsid w:val="00052EDA"/>
    <w:rsid w:val="000538B6"/>
    <w:rsid w:val="00053C1D"/>
    <w:rsid w:val="0005467B"/>
    <w:rsid w:val="000551CF"/>
    <w:rsid w:val="00057B2C"/>
    <w:rsid w:val="00060654"/>
    <w:rsid w:val="00060F7E"/>
    <w:rsid w:val="00061F80"/>
    <w:rsid w:val="0006353A"/>
    <w:rsid w:val="00063E2E"/>
    <w:rsid w:val="000662B6"/>
    <w:rsid w:val="00067202"/>
    <w:rsid w:val="00067321"/>
    <w:rsid w:val="000674DB"/>
    <w:rsid w:val="00070FB0"/>
    <w:rsid w:val="0007544A"/>
    <w:rsid w:val="000774BF"/>
    <w:rsid w:val="00080D01"/>
    <w:rsid w:val="00081341"/>
    <w:rsid w:val="0008158F"/>
    <w:rsid w:val="000816F3"/>
    <w:rsid w:val="00081BCF"/>
    <w:rsid w:val="00081DA6"/>
    <w:rsid w:val="0008626F"/>
    <w:rsid w:val="0008759B"/>
    <w:rsid w:val="00090C70"/>
    <w:rsid w:val="00092045"/>
    <w:rsid w:val="00093B18"/>
    <w:rsid w:val="0009479B"/>
    <w:rsid w:val="000955D0"/>
    <w:rsid w:val="000A0927"/>
    <w:rsid w:val="000A2902"/>
    <w:rsid w:val="000A4B6E"/>
    <w:rsid w:val="000A6C24"/>
    <w:rsid w:val="000A7D25"/>
    <w:rsid w:val="000B0349"/>
    <w:rsid w:val="000B08F5"/>
    <w:rsid w:val="000B26E8"/>
    <w:rsid w:val="000B4AF2"/>
    <w:rsid w:val="000B7385"/>
    <w:rsid w:val="000C0186"/>
    <w:rsid w:val="000C0555"/>
    <w:rsid w:val="000C2C3A"/>
    <w:rsid w:val="000C2FA3"/>
    <w:rsid w:val="000C37F9"/>
    <w:rsid w:val="000C5671"/>
    <w:rsid w:val="000C6660"/>
    <w:rsid w:val="000C6756"/>
    <w:rsid w:val="000C6C2F"/>
    <w:rsid w:val="000D126F"/>
    <w:rsid w:val="000D1C4E"/>
    <w:rsid w:val="000D1CD9"/>
    <w:rsid w:val="000D33C0"/>
    <w:rsid w:val="000D57B9"/>
    <w:rsid w:val="000D6273"/>
    <w:rsid w:val="000D6549"/>
    <w:rsid w:val="000D6CD0"/>
    <w:rsid w:val="000E0734"/>
    <w:rsid w:val="000E24A9"/>
    <w:rsid w:val="000E2B6F"/>
    <w:rsid w:val="000E2EF5"/>
    <w:rsid w:val="000E3EAC"/>
    <w:rsid w:val="000E4D07"/>
    <w:rsid w:val="000E50EA"/>
    <w:rsid w:val="000E6157"/>
    <w:rsid w:val="000E624A"/>
    <w:rsid w:val="000E6AD8"/>
    <w:rsid w:val="000F09BA"/>
    <w:rsid w:val="000F108B"/>
    <w:rsid w:val="000F1113"/>
    <w:rsid w:val="000F3690"/>
    <w:rsid w:val="000F6E77"/>
    <w:rsid w:val="000F7A3E"/>
    <w:rsid w:val="00100018"/>
    <w:rsid w:val="001013F0"/>
    <w:rsid w:val="00102097"/>
    <w:rsid w:val="001072C1"/>
    <w:rsid w:val="00111BA8"/>
    <w:rsid w:val="001134D2"/>
    <w:rsid w:val="001153EE"/>
    <w:rsid w:val="001164BD"/>
    <w:rsid w:val="00116D95"/>
    <w:rsid w:val="0011731D"/>
    <w:rsid w:val="001202EB"/>
    <w:rsid w:val="00123946"/>
    <w:rsid w:val="001254EA"/>
    <w:rsid w:val="001307A1"/>
    <w:rsid w:val="0013110D"/>
    <w:rsid w:val="00131505"/>
    <w:rsid w:val="00131A38"/>
    <w:rsid w:val="00133496"/>
    <w:rsid w:val="00135079"/>
    <w:rsid w:val="001361EB"/>
    <w:rsid w:val="001377F6"/>
    <w:rsid w:val="00141DBF"/>
    <w:rsid w:val="001431FB"/>
    <w:rsid w:val="00143D7F"/>
    <w:rsid w:val="001445CA"/>
    <w:rsid w:val="0014554B"/>
    <w:rsid w:val="001470AC"/>
    <w:rsid w:val="00150029"/>
    <w:rsid w:val="00151867"/>
    <w:rsid w:val="00155A2A"/>
    <w:rsid w:val="00155E0A"/>
    <w:rsid w:val="00157381"/>
    <w:rsid w:val="001573E4"/>
    <w:rsid w:val="0016174C"/>
    <w:rsid w:val="0016287A"/>
    <w:rsid w:val="001628AE"/>
    <w:rsid w:val="001638EF"/>
    <w:rsid w:val="00163DC0"/>
    <w:rsid w:val="00164411"/>
    <w:rsid w:val="00164F30"/>
    <w:rsid w:val="00166EC3"/>
    <w:rsid w:val="00171EAB"/>
    <w:rsid w:val="001726B9"/>
    <w:rsid w:val="00173F82"/>
    <w:rsid w:val="00174D04"/>
    <w:rsid w:val="00175AD0"/>
    <w:rsid w:val="00176C73"/>
    <w:rsid w:val="00182153"/>
    <w:rsid w:val="00183932"/>
    <w:rsid w:val="001840EC"/>
    <w:rsid w:val="00184470"/>
    <w:rsid w:val="00184501"/>
    <w:rsid w:val="00184B80"/>
    <w:rsid w:val="00184E44"/>
    <w:rsid w:val="00186A1A"/>
    <w:rsid w:val="00187BE1"/>
    <w:rsid w:val="00190BFD"/>
    <w:rsid w:val="00191572"/>
    <w:rsid w:val="00191734"/>
    <w:rsid w:val="00193763"/>
    <w:rsid w:val="0019570E"/>
    <w:rsid w:val="001972FE"/>
    <w:rsid w:val="001A0855"/>
    <w:rsid w:val="001A0C6A"/>
    <w:rsid w:val="001A15F7"/>
    <w:rsid w:val="001A2F68"/>
    <w:rsid w:val="001A36E9"/>
    <w:rsid w:val="001A4ECD"/>
    <w:rsid w:val="001A60FE"/>
    <w:rsid w:val="001B2584"/>
    <w:rsid w:val="001B3628"/>
    <w:rsid w:val="001B649E"/>
    <w:rsid w:val="001B6FBC"/>
    <w:rsid w:val="001B7E9A"/>
    <w:rsid w:val="001C0D09"/>
    <w:rsid w:val="001C28B7"/>
    <w:rsid w:val="001C3DDB"/>
    <w:rsid w:val="001C4EAC"/>
    <w:rsid w:val="001C6CCA"/>
    <w:rsid w:val="001C6F2A"/>
    <w:rsid w:val="001C724F"/>
    <w:rsid w:val="001C7678"/>
    <w:rsid w:val="001D234C"/>
    <w:rsid w:val="001D61B7"/>
    <w:rsid w:val="001D6FDF"/>
    <w:rsid w:val="001E1726"/>
    <w:rsid w:val="001E21F5"/>
    <w:rsid w:val="001E2A4F"/>
    <w:rsid w:val="001E45E4"/>
    <w:rsid w:val="001E5A6B"/>
    <w:rsid w:val="001E5AB1"/>
    <w:rsid w:val="001E5BC4"/>
    <w:rsid w:val="001E64B4"/>
    <w:rsid w:val="001E77C2"/>
    <w:rsid w:val="001F11B1"/>
    <w:rsid w:val="001F268F"/>
    <w:rsid w:val="001F3686"/>
    <w:rsid w:val="001F5983"/>
    <w:rsid w:val="001F5A0A"/>
    <w:rsid w:val="001F5AF7"/>
    <w:rsid w:val="002019C6"/>
    <w:rsid w:val="0020266C"/>
    <w:rsid w:val="0020497B"/>
    <w:rsid w:val="00204ACA"/>
    <w:rsid w:val="002077E9"/>
    <w:rsid w:val="0020788C"/>
    <w:rsid w:val="002105A7"/>
    <w:rsid w:val="00210CAD"/>
    <w:rsid w:val="00212E6A"/>
    <w:rsid w:val="00213F24"/>
    <w:rsid w:val="002142D9"/>
    <w:rsid w:val="00214627"/>
    <w:rsid w:val="002154E7"/>
    <w:rsid w:val="00216AD6"/>
    <w:rsid w:val="00216F35"/>
    <w:rsid w:val="00217D7D"/>
    <w:rsid w:val="00221B00"/>
    <w:rsid w:val="002226F8"/>
    <w:rsid w:val="002229EB"/>
    <w:rsid w:val="00223E66"/>
    <w:rsid w:val="002243A7"/>
    <w:rsid w:val="00227BB0"/>
    <w:rsid w:val="002301F5"/>
    <w:rsid w:val="002335A3"/>
    <w:rsid w:val="00235178"/>
    <w:rsid w:val="00235FF3"/>
    <w:rsid w:val="002407D7"/>
    <w:rsid w:val="00241EC7"/>
    <w:rsid w:val="00241FDC"/>
    <w:rsid w:val="00242897"/>
    <w:rsid w:val="00243164"/>
    <w:rsid w:val="0025040F"/>
    <w:rsid w:val="00250BB9"/>
    <w:rsid w:val="00251E26"/>
    <w:rsid w:val="0025494D"/>
    <w:rsid w:val="002642B6"/>
    <w:rsid w:val="00265D88"/>
    <w:rsid w:val="00270051"/>
    <w:rsid w:val="002727EE"/>
    <w:rsid w:val="00273E53"/>
    <w:rsid w:val="002777FF"/>
    <w:rsid w:val="00280432"/>
    <w:rsid w:val="002818B7"/>
    <w:rsid w:val="002820B4"/>
    <w:rsid w:val="0028293A"/>
    <w:rsid w:val="002829C4"/>
    <w:rsid w:val="00283EBC"/>
    <w:rsid w:val="00285AAF"/>
    <w:rsid w:val="00290D9E"/>
    <w:rsid w:val="002929D6"/>
    <w:rsid w:val="00293E9E"/>
    <w:rsid w:val="00294C42"/>
    <w:rsid w:val="00296774"/>
    <w:rsid w:val="00297884"/>
    <w:rsid w:val="002A0C78"/>
    <w:rsid w:val="002A0F59"/>
    <w:rsid w:val="002A13D6"/>
    <w:rsid w:val="002A2378"/>
    <w:rsid w:val="002A3FD8"/>
    <w:rsid w:val="002A440C"/>
    <w:rsid w:val="002A46F0"/>
    <w:rsid w:val="002A5AC9"/>
    <w:rsid w:val="002A6ABE"/>
    <w:rsid w:val="002B06EE"/>
    <w:rsid w:val="002B27BD"/>
    <w:rsid w:val="002B2A3C"/>
    <w:rsid w:val="002B32C5"/>
    <w:rsid w:val="002B3573"/>
    <w:rsid w:val="002B38D5"/>
    <w:rsid w:val="002B3EF7"/>
    <w:rsid w:val="002B6836"/>
    <w:rsid w:val="002C29BF"/>
    <w:rsid w:val="002C401F"/>
    <w:rsid w:val="002C5970"/>
    <w:rsid w:val="002C6967"/>
    <w:rsid w:val="002C73FA"/>
    <w:rsid w:val="002D018A"/>
    <w:rsid w:val="002D2831"/>
    <w:rsid w:val="002D47D9"/>
    <w:rsid w:val="002D4F58"/>
    <w:rsid w:val="002D5322"/>
    <w:rsid w:val="002D604D"/>
    <w:rsid w:val="002D72E7"/>
    <w:rsid w:val="002E0A18"/>
    <w:rsid w:val="002E1B9D"/>
    <w:rsid w:val="002E2F39"/>
    <w:rsid w:val="002E44E9"/>
    <w:rsid w:val="002E6AB1"/>
    <w:rsid w:val="002E77E1"/>
    <w:rsid w:val="002F1414"/>
    <w:rsid w:val="002F19F1"/>
    <w:rsid w:val="002F4AC8"/>
    <w:rsid w:val="002F5680"/>
    <w:rsid w:val="002F6F02"/>
    <w:rsid w:val="002F6F33"/>
    <w:rsid w:val="002F709B"/>
    <w:rsid w:val="00301067"/>
    <w:rsid w:val="003043CB"/>
    <w:rsid w:val="00304B98"/>
    <w:rsid w:val="00306147"/>
    <w:rsid w:val="00312BE8"/>
    <w:rsid w:val="00315194"/>
    <w:rsid w:val="00316C76"/>
    <w:rsid w:val="003174EB"/>
    <w:rsid w:val="00317BED"/>
    <w:rsid w:val="003210B9"/>
    <w:rsid w:val="00321615"/>
    <w:rsid w:val="00326BB7"/>
    <w:rsid w:val="003274C5"/>
    <w:rsid w:val="00327AD8"/>
    <w:rsid w:val="003302CD"/>
    <w:rsid w:val="0033111B"/>
    <w:rsid w:val="00332F20"/>
    <w:rsid w:val="003333A6"/>
    <w:rsid w:val="003341FB"/>
    <w:rsid w:val="003345FA"/>
    <w:rsid w:val="0033521D"/>
    <w:rsid w:val="00335E09"/>
    <w:rsid w:val="00337E7B"/>
    <w:rsid w:val="0034027A"/>
    <w:rsid w:val="0034076D"/>
    <w:rsid w:val="00344FA7"/>
    <w:rsid w:val="00351CEF"/>
    <w:rsid w:val="003527E0"/>
    <w:rsid w:val="00353DCB"/>
    <w:rsid w:val="00355749"/>
    <w:rsid w:val="0035586A"/>
    <w:rsid w:val="003570D3"/>
    <w:rsid w:val="0036020B"/>
    <w:rsid w:val="00361032"/>
    <w:rsid w:val="0036266E"/>
    <w:rsid w:val="00362E65"/>
    <w:rsid w:val="00362EB5"/>
    <w:rsid w:val="00364492"/>
    <w:rsid w:val="00364EAE"/>
    <w:rsid w:val="00365AA4"/>
    <w:rsid w:val="00366B05"/>
    <w:rsid w:val="003672B7"/>
    <w:rsid w:val="00367781"/>
    <w:rsid w:val="00367875"/>
    <w:rsid w:val="00373435"/>
    <w:rsid w:val="00373451"/>
    <w:rsid w:val="003752C7"/>
    <w:rsid w:val="0037667B"/>
    <w:rsid w:val="00380B04"/>
    <w:rsid w:val="00381126"/>
    <w:rsid w:val="00382044"/>
    <w:rsid w:val="0038425E"/>
    <w:rsid w:val="00384FB5"/>
    <w:rsid w:val="00386FBB"/>
    <w:rsid w:val="00387564"/>
    <w:rsid w:val="00387B50"/>
    <w:rsid w:val="00392E55"/>
    <w:rsid w:val="00395A8F"/>
    <w:rsid w:val="00395D0E"/>
    <w:rsid w:val="00396405"/>
    <w:rsid w:val="003A3BB2"/>
    <w:rsid w:val="003B08B4"/>
    <w:rsid w:val="003B09D4"/>
    <w:rsid w:val="003B1F19"/>
    <w:rsid w:val="003B23A3"/>
    <w:rsid w:val="003B4F87"/>
    <w:rsid w:val="003B5323"/>
    <w:rsid w:val="003B533B"/>
    <w:rsid w:val="003B5424"/>
    <w:rsid w:val="003C0A2E"/>
    <w:rsid w:val="003C218B"/>
    <w:rsid w:val="003C329F"/>
    <w:rsid w:val="003C47CF"/>
    <w:rsid w:val="003C7ED8"/>
    <w:rsid w:val="003D22C9"/>
    <w:rsid w:val="003D3C2E"/>
    <w:rsid w:val="003D54DE"/>
    <w:rsid w:val="003D6677"/>
    <w:rsid w:val="003D6F5A"/>
    <w:rsid w:val="003E0A39"/>
    <w:rsid w:val="003E2271"/>
    <w:rsid w:val="003E255A"/>
    <w:rsid w:val="003E3401"/>
    <w:rsid w:val="003E6DAC"/>
    <w:rsid w:val="003F06EA"/>
    <w:rsid w:val="003F2850"/>
    <w:rsid w:val="003F32B6"/>
    <w:rsid w:val="003F38D5"/>
    <w:rsid w:val="003F413C"/>
    <w:rsid w:val="003F4BD3"/>
    <w:rsid w:val="003F4E8C"/>
    <w:rsid w:val="003F5B52"/>
    <w:rsid w:val="003F7AA7"/>
    <w:rsid w:val="00400622"/>
    <w:rsid w:val="0040143A"/>
    <w:rsid w:val="00401618"/>
    <w:rsid w:val="00401EAD"/>
    <w:rsid w:val="00402FA1"/>
    <w:rsid w:val="00403E27"/>
    <w:rsid w:val="00406B24"/>
    <w:rsid w:val="0041101F"/>
    <w:rsid w:val="00411435"/>
    <w:rsid w:val="00411572"/>
    <w:rsid w:val="0041182C"/>
    <w:rsid w:val="00411AB1"/>
    <w:rsid w:val="00411C04"/>
    <w:rsid w:val="00412E1D"/>
    <w:rsid w:val="004140D3"/>
    <w:rsid w:val="00414916"/>
    <w:rsid w:val="00415601"/>
    <w:rsid w:val="00417AD5"/>
    <w:rsid w:val="00421017"/>
    <w:rsid w:val="004218EE"/>
    <w:rsid w:val="004243F1"/>
    <w:rsid w:val="00426A36"/>
    <w:rsid w:val="00427380"/>
    <w:rsid w:val="0043053F"/>
    <w:rsid w:val="0043126C"/>
    <w:rsid w:val="00433030"/>
    <w:rsid w:val="00436895"/>
    <w:rsid w:val="00437BFB"/>
    <w:rsid w:val="004410CD"/>
    <w:rsid w:val="0044342B"/>
    <w:rsid w:val="00444E92"/>
    <w:rsid w:val="0044535E"/>
    <w:rsid w:val="00445902"/>
    <w:rsid w:val="004460AD"/>
    <w:rsid w:val="00450701"/>
    <w:rsid w:val="004513D4"/>
    <w:rsid w:val="00452B47"/>
    <w:rsid w:val="00453429"/>
    <w:rsid w:val="00453B12"/>
    <w:rsid w:val="00454950"/>
    <w:rsid w:val="00455544"/>
    <w:rsid w:val="004557F9"/>
    <w:rsid w:val="00456EA1"/>
    <w:rsid w:val="004606A9"/>
    <w:rsid w:val="00460C6F"/>
    <w:rsid w:val="0046176E"/>
    <w:rsid w:val="00462064"/>
    <w:rsid w:val="00462E80"/>
    <w:rsid w:val="00466C93"/>
    <w:rsid w:val="004675E7"/>
    <w:rsid w:val="00467E21"/>
    <w:rsid w:val="00474692"/>
    <w:rsid w:val="004750A4"/>
    <w:rsid w:val="0047514E"/>
    <w:rsid w:val="00476462"/>
    <w:rsid w:val="00477806"/>
    <w:rsid w:val="00477F62"/>
    <w:rsid w:val="004801BE"/>
    <w:rsid w:val="00481839"/>
    <w:rsid w:val="00482066"/>
    <w:rsid w:val="00483033"/>
    <w:rsid w:val="004837F3"/>
    <w:rsid w:val="00484559"/>
    <w:rsid w:val="0048476E"/>
    <w:rsid w:val="004856CD"/>
    <w:rsid w:val="00487A7B"/>
    <w:rsid w:val="004918EE"/>
    <w:rsid w:val="00491971"/>
    <w:rsid w:val="00491A65"/>
    <w:rsid w:val="00492629"/>
    <w:rsid w:val="00493EDB"/>
    <w:rsid w:val="004A3870"/>
    <w:rsid w:val="004A4469"/>
    <w:rsid w:val="004A44DF"/>
    <w:rsid w:val="004A666A"/>
    <w:rsid w:val="004A79DE"/>
    <w:rsid w:val="004B1897"/>
    <w:rsid w:val="004B4FFE"/>
    <w:rsid w:val="004B5363"/>
    <w:rsid w:val="004C00E4"/>
    <w:rsid w:val="004C0F4B"/>
    <w:rsid w:val="004C2579"/>
    <w:rsid w:val="004C46D6"/>
    <w:rsid w:val="004C5857"/>
    <w:rsid w:val="004C6B4A"/>
    <w:rsid w:val="004C7F9C"/>
    <w:rsid w:val="004D0429"/>
    <w:rsid w:val="004D0762"/>
    <w:rsid w:val="004D1511"/>
    <w:rsid w:val="004D2220"/>
    <w:rsid w:val="004D5945"/>
    <w:rsid w:val="004E360F"/>
    <w:rsid w:val="004E3650"/>
    <w:rsid w:val="004E56BA"/>
    <w:rsid w:val="004E7F5E"/>
    <w:rsid w:val="004F14AD"/>
    <w:rsid w:val="004F25D4"/>
    <w:rsid w:val="004F2DD4"/>
    <w:rsid w:val="004F37CA"/>
    <w:rsid w:val="004F5311"/>
    <w:rsid w:val="004F62A8"/>
    <w:rsid w:val="004F7E05"/>
    <w:rsid w:val="0050263B"/>
    <w:rsid w:val="00503640"/>
    <w:rsid w:val="005050BF"/>
    <w:rsid w:val="00512421"/>
    <w:rsid w:val="005148D9"/>
    <w:rsid w:val="00515DE4"/>
    <w:rsid w:val="00516B1D"/>
    <w:rsid w:val="00517D5C"/>
    <w:rsid w:val="0052527B"/>
    <w:rsid w:val="00534865"/>
    <w:rsid w:val="0053493B"/>
    <w:rsid w:val="00542391"/>
    <w:rsid w:val="005432BD"/>
    <w:rsid w:val="005455E1"/>
    <w:rsid w:val="005469CE"/>
    <w:rsid w:val="005479CA"/>
    <w:rsid w:val="005500F5"/>
    <w:rsid w:val="005505CB"/>
    <w:rsid w:val="00551784"/>
    <w:rsid w:val="005524C0"/>
    <w:rsid w:val="0055321A"/>
    <w:rsid w:val="005557CA"/>
    <w:rsid w:val="005559C1"/>
    <w:rsid w:val="00560922"/>
    <w:rsid w:val="005625F0"/>
    <w:rsid w:val="0056430F"/>
    <w:rsid w:val="005659CB"/>
    <w:rsid w:val="005674A9"/>
    <w:rsid w:val="00573407"/>
    <w:rsid w:val="005746CE"/>
    <w:rsid w:val="005757DA"/>
    <w:rsid w:val="00575E86"/>
    <w:rsid w:val="005860F2"/>
    <w:rsid w:val="00586D72"/>
    <w:rsid w:val="00591289"/>
    <w:rsid w:val="00591E28"/>
    <w:rsid w:val="00591EDD"/>
    <w:rsid w:val="005922A0"/>
    <w:rsid w:val="0059250A"/>
    <w:rsid w:val="005925A1"/>
    <w:rsid w:val="00593B6B"/>
    <w:rsid w:val="005946E0"/>
    <w:rsid w:val="005946F6"/>
    <w:rsid w:val="00596BF8"/>
    <w:rsid w:val="0059790E"/>
    <w:rsid w:val="00597E78"/>
    <w:rsid w:val="005A002D"/>
    <w:rsid w:val="005A09AF"/>
    <w:rsid w:val="005A0BA4"/>
    <w:rsid w:val="005A0D52"/>
    <w:rsid w:val="005A6C18"/>
    <w:rsid w:val="005A6FBE"/>
    <w:rsid w:val="005B2B07"/>
    <w:rsid w:val="005B4103"/>
    <w:rsid w:val="005B7234"/>
    <w:rsid w:val="005B7428"/>
    <w:rsid w:val="005B7DFC"/>
    <w:rsid w:val="005C01D8"/>
    <w:rsid w:val="005C23B6"/>
    <w:rsid w:val="005C4E3A"/>
    <w:rsid w:val="005C5B56"/>
    <w:rsid w:val="005D1AFC"/>
    <w:rsid w:val="005D283C"/>
    <w:rsid w:val="005D37B1"/>
    <w:rsid w:val="005D43E6"/>
    <w:rsid w:val="005D690B"/>
    <w:rsid w:val="005D7CC5"/>
    <w:rsid w:val="005E093D"/>
    <w:rsid w:val="005E3080"/>
    <w:rsid w:val="005E5027"/>
    <w:rsid w:val="005E640C"/>
    <w:rsid w:val="005E71E8"/>
    <w:rsid w:val="005E7E83"/>
    <w:rsid w:val="005F0780"/>
    <w:rsid w:val="005F47D9"/>
    <w:rsid w:val="005F4E54"/>
    <w:rsid w:val="00600BE3"/>
    <w:rsid w:val="00604436"/>
    <w:rsid w:val="00604785"/>
    <w:rsid w:val="00605B46"/>
    <w:rsid w:val="00610FF7"/>
    <w:rsid w:val="0061164A"/>
    <w:rsid w:val="00612FBD"/>
    <w:rsid w:val="00613B2E"/>
    <w:rsid w:val="006146A9"/>
    <w:rsid w:val="00615FB5"/>
    <w:rsid w:val="00617EBE"/>
    <w:rsid w:val="006241DF"/>
    <w:rsid w:val="00624588"/>
    <w:rsid w:val="00627BEB"/>
    <w:rsid w:val="006300E5"/>
    <w:rsid w:val="00631D41"/>
    <w:rsid w:val="006336F2"/>
    <w:rsid w:val="006366E8"/>
    <w:rsid w:val="006405FE"/>
    <w:rsid w:val="00642603"/>
    <w:rsid w:val="00642BFA"/>
    <w:rsid w:val="00644D6B"/>
    <w:rsid w:val="00645572"/>
    <w:rsid w:val="00646799"/>
    <w:rsid w:val="00646CC8"/>
    <w:rsid w:val="0064747C"/>
    <w:rsid w:val="006474A1"/>
    <w:rsid w:val="00647AE9"/>
    <w:rsid w:val="00647F6B"/>
    <w:rsid w:val="006504D3"/>
    <w:rsid w:val="0065093C"/>
    <w:rsid w:val="0065238C"/>
    <w:rsid w:val="006550C3"/>
    <w:rsid w:val="006566CA"/>
    <w:rsid w:val="00657425"/>
    <w:rsid w:val="00660303"/>
    <w:rsid w:val="006633FE"/>
    <w:rsid w:val="00666200"/>
    <w:rsid w:val="00666442"/>
    <w:rsid w:val="00667546"/>
    <w:rsid w:val="00670E86"/>
    <w:rsid w:val="006722DC"/>
    <w:rsid w:val="0067283F"/>
    <w:rsid w:val="00673819"/>
    <w:rsid w:val="00673B1A"/>
    <w:rsid w:val="00674636"/>
    <w:rsid w:val="0067479D"/>
    <w:rsid w:val="00675ED3"/>
    <w:rsid w:val="006760D2"/>
    <w:rsid w:val="006767D0"/>
    <w:rsid w:val="00682A4B"/>
    <w:rsid w:val="00684E08"/>
    <w:rsid w:val="0068712A"/>
    <w:rsid w:val="006901D4"/>
    <w:rsid w:val="00694A69"/>
    <w:rsid w:val="00695CE5"/>
    <w:rsid w:val="0069705D"/>
    <w:rsid w:val="006A1D26"/>
    <w:rsid w:val="006A1DDC"/>
    <w:rsid w:val="006A2E9F"/>
    <w:rsid w:val="006A4B7D"/>
    <w:rsid w:val="006A52DF"/>
    <w:rsid w:val="006A5F20"/>
    <w:rsid w:val="006A655E"/>
    <w:rsid w:val="006A6E39"/>
    <w:rsid w:val="006B1921"/>
    <w:rsid w:val="006B2035"/>
    <w:rsid w:val="006B2255"/>
    <w:rsid w:val="006B23DB"/>
    <w:rsid w:val="006B719D"/>
    <w:rsid w:val="006C5E58"/>
    <w:rsid w:val="006C6869"/>
    <w:rsid w:val="006C6D1B"/>
    <w:rsid w:val="006D1F44"/>
    <w:rsid w:val="006D28FF"/>
    <w:rsid w:val="006D36A4"/>
    <w:rsid w:val="006D38DB"/>
    <w:rsid w:val="006E0AE4"/>
    <w:rsid w:val="006E324E"/>
    <w:rsid w:val="006E3E20"/>
    <w:rsid w:val="006E578B"/>
    <w:rsid w:val="006E623A"/>
    <w:rsid w:val="006E64DE"/>
    <w:rsid w:val="006E716D"/>
    <w:rsid w:val="006E7BE5"/>
    <w:rsid w:val="006F27B3"/>
    <w:rsid w:val="006F2C29"/>
    <w:rsid w:val="006F3411"/>
    <w:rsid w:val="006F5D12"/>
    <w:rsid w:val="006F6067"/>
    <w:rsid w:val="00700669"/>
    <w:rsid w:val="00700972"/>
    <w:rsid w:val="00703A3D"/>
    <w:rsid w:val="00706D51"/>
    <w:rsid w:val="0071295F"/>
    <w:rsid w:val="00713E3B"/>
    <w:rsid w:val="007148E1"/>
    <w:rsid w:val="0072049B"/>
    <w:rsid w:val="007233DC"/>
    <w:rsid w:val="0072451D"/>
    <w:rsid w:val="00724E6B"/>
    <w:rsid w:val="007254A9"/>
    <w:rsid w:val="00727325"/>
    <w:rsid w:val="007278C4"/>
    <w:rsid w:val="00730C96"/>
    <w:rsid w:val="00733CC2"/>
    <w:rsid w:val="00733DD8"/>
    <w:rsid w:val="007346A2"/>
    <w:rsid w:val="00734B5B"/>
    <w:rsid w:val="00736F83"/>
    <w:rsid w:val="00737328"/>
    <w:rsid w:val="0073751A"/>
    <w:rsid w:val="00737670"/>
    <w:rsid w:val="007379A9"/>
    <w:rsid w:val="0074096E"/>
    <w:rsid w:val="007426B5"/>
    <w:rsid w:val="0074428A"/>
    <w:rsid w:val="00744D06"/>
    <w:rsid w:val="00744D6F"/>
    <w:rsid w:val="00745255"/>
    <w:rsid w:val="00745DE0"/>
    <w:rsid w:val="00750399"/>
    <w:rsid w:val="0075107C"/>
    <w:rsid w:val="00751E51"/>
    <w:rsid w:val="00751EC8"/>
    <w:rsid w:val="00754F2E"/>
    <w:rsid w:val="0075757E"/>
    <w:rsid w:val="007631C9"/>
    <w:rsid w:val="00765C8E"/>
    <w:rsid w:val="00770B51"/>
    <w:rsid w:val="00770B99"/>
    <w:rsid w:val="00772289"/>
    <w:rsid w:val="00772C03"/>
    <w:rsid w:val="00773AA0"/>
    <w:rsid w:val="00777A0A"/>
    <w:rsid w:val="00781A13"/>
    <w:rsid w:val="00782865"/>
    <w:rsid w:val="00782A15"/>
    <w:rsid w:val="00782DB5"/>
    <w:rsid w:val="007839A0"/>
    <w:rsid w:val="0078438B"/>
    <w:rsid w:val="00784863"/>
    <w:rsid w:val="00786147"/>
    <w:rsid w:val="00786AAD"/>
    <w:rsid w:val="00790557"/>
    <w:rsid w:val="00792AB2"/>
    <w:rsid w:val="007937CC"/>
    <w:rsid w:val="00795093"/>
    <w:rsid w:val="007952FE"/>
    <w:rsid w:val="007964E4"/>
    <w:rsid w:val="007A1100"/>
    <w:rsid w:val="007A3730"/>
    <w:rsid w:val="007A61A1"/>
    <w:rsid w:val="007A77D1"/>
    <w:rsid w:val="007B0CB7"/>
    <w:rsid w:val="007B4F54"/>
    <w:rsid w:val="007B568D"/>
    <w:rsid w:val="007C3352"/>
    <w:rsid w:val="007C341D"/>
    <w:rsid w:val="007C3971"/>
    <w:rsid w:val="007C4DE0"/>
    <w:rsid w:val="007C50F7"/>
    <w:rsid w:val="007C6233"/>
    <w:rsid w:val="007C6595"/>
    <w:rsid w:val="007C7F15"/>
    <w:rsid w:val="007D0353"/>
    <w:rsid w:val="007D0564"/>
    <w:rsid w:val="007D1EDA"/>
    <w:rsid w:val="007D2572"/>
    <w:rsid w:val="007D2B81"/>
    <w:rsid w:val="007D4F20"/>
    <w:rsid w:val="007D6275"/>
    <w:rsid w:val="007D62E2"/>
    <w:rsid w:val="007D7497"/>
    <w:rsid w:val="007E05D0"/>
    <w:rsid w:val="007E1146"/>
    <w:rsid w:val="007E116C"/>
    <w:rsid w:val="007E40F2"/>
    <w:rsid w:val="007E5E19"/>
    <w:rsid w:val="007E62D4"/>
    <w:rsid w:val="007F143C"/>
    <w:rsid w:val="007F63FF"/>
    <w:rsid w:val="007F658E"/>
    <w:rsid w:val="008005E3"/>
    <w:rsid w:val="008006E9"/>
    <w:rsid w:val="00800772"/>
    <w:rsid w:val="008023EF"/>
    <w:rsid w:val="00802830"/>
    <w:rsid w:val="008038A6"/>
    <w:rsid w:val="0080462E"/>
    <w:rsid w:val="00805989"/>
    <w:rsid w:val="00813BEB"/>
    <w:rsid w:val="00813CB9"/>
    <w:rsid w:val="0081686E"/>
    <w:rsid w:val="00816BE0"/>
    <w:rsid w:val="00816FF8"/>
    <w:rsid w:val="00817F8F"/>
    <w:rsid w:val="00820F04"/>
    <w:rsid w:val="00821280"/>
    <w:rsid w:val="00822AD2"/>
    <w:rsid w:val="0082466E"/>
    <w:rsid w:val="00824FCD"/>
    <w:rsid w:val="008258F0"/>
    <w:rsid w:val="0082621A"/>
    <w:rsid w:val="00826BC3"/>
    <w:rsid w:val="00826F0F"/>
    <w:rsid w:val="008271FF"/>
    <w:rsid w:val="00830B45"/>
    <w:rsid w:val="0083404C"/>
    <w:rsid w:val="008345DC"/>
    <w:rsid w:val="00836045"/>
    <w:rsid w:val="00840373"/>
    <w:rsid w:val="00840420"/>
    <w:rsid w:val="00840425"/>
    <w:rsid w:val="00840F2F"/>
    <w:rsid w:val="0084261D"/>
    <w:rsid w:val="00842C91"/>
    <w:rsid w:val="00842C93"/>
    <w:rsid w:val="0084472F"/>
    <w:rsid w:val="00844936"/>
    <w:rsid w:val="008465E7"/>
    <w:rsid w:val="008507A0"/>
    <w:rsid w:val="00855266"/>
    <w:rsid w:val="00862150"/>
    <w:rsid w:val="00866E62"/>
    <w:rsid w:val="00870488"/>
    <w:rsid w:val="008707DE"/>
    <w:rsid w:val="0087086D"/>
    <w:rsid w:val="00872FDE"/>
    <w:rsid w:val="00873204"/>
    <w:rsid w:val="00873A20"/>
    <w:rsid w:val="00876ADB"/>
    <w:rsid w:val="00877079"/>
    <w:rsid w:val="00877CA2"/>
    <w:rsid w:val="00881947"/>
    <w:rsid w:val="00882EBD"/>
    <w:rsid w:val="00882EFE"/>
    <w:rsid w:val="00884D71"/>
    <w:rsid w:val="00885E00"/>
    <w:rsid w:val="008865BE"/>
    <w:rsid w:val="008900BB"/>
    <w:rsid w:val="00890612"/>
    <w:rsid w:val="00890F23"/>
    <w:rsid w:val="00891504"/>
    <w:rsid w:val="00891932"/>
    <w:rsid w:val="00893093"/>
    <w:rsid w:val="008934E4"/>
    <w:rsid w:val="008939F2"/>
    <w:rsid w:val="00893D13"/>
    <w:rsid w:val="00896A9E"/>
    <w:rsid w:val="008A04BD"/>
    <w:rsid w:val="008A070A"/>
    <w:rsid w:val="008A095B"/>
    <w:rsid w:val="008A20E7"/>
    <w:rsid w:val="008A2217"/>
    <w:rsid w:val="008A4D3F"/>
    <w:rsid w:val="008A62E6"/>
    <w:rsid w:val="008A735D"/>
    <w:rsid w:val="008B0048"/>
    <w:rsid w:val="008B3414"/>
    <w:rsid w:val="008B3BD6"/>
    <w:rsid w:val="008B6243"/>
    <w:rsid w:val="008B6E09"/>
    <w:rsid w:val="008C7D75"/>
    <w:rsid w:val="008D06BB"/>
    <w:rsid w:val="008D0859"/>
    <w:rsid w:val="008D0BA8"/>
    <w:rsid w:val="008D404C"/>
    <w:rsid w:val="008D61BD"/>
    <w:rsid w:val="008E2B7F"/>
    <w:rsid w:val="008E2C42"/>
    <w:rsid w:val="008E5EDE"/>
    <w:rsid w:val="008E7044"/>
    <w:rsid w:val="008F1696"/>
    <w:rsid w:val="008F35A9"/>
    <w:rsid w:val="008F3E6D"/>
    <w:rsid w:val="008F4B41"/>
    <w:rsid w:val="008F6DD3"/>
    <w:rsid w:val="008F7349"/>
    <w:rsid w:val="008F7669"/>
    <w:rsid w:val="0090033F"/>
    <w:rsid w:val="00902D71"/>
    <w:rsid w:val="0090313B"/>
    <w:rsid w:val="0090541F"/>
    <w:rsid w:val="00905F3C"/>
    <w:rsid w:val="009101E1"/>
    <w:rsid w:val="009103A6"/>
    <w:rsid w:val="009124E7"/>
    <w:rsid w:val="00912D38"/>
    <w:rsid w:val="00913397"/>
    <w:rsid w:val="00913AEC"/>
    <w:rsid w:val="00914235"/>
    <w:rsid w:val="00915859"/>
    <w:rsid w:val="00921976"/>
    <w:rsid w:val="00921BD7"/>
    <w:rsid w:val="00921FF4"/>
    <w:rsid w:val="00922D24"/>
    <w:rsid w:val="00925072"/>
    <w:rsid w:val="0092570E"/>
    <w:rsid w:val="00926FBA"/>
    <w:rsid w:val="009314C7"/>
    <w:rsid w:val="0093544D"/>
    <w:rsid w:val="00935B51"/>
    <w:rsid w:val="00935FFE"/>
    <w:rsid w:val="00937942"/>
    <w:rsid w:val="0094035C"/>
    <w:rsid w:val="009417F1"/>
    <w:rsid w:val="00942E3E"/>
    <w:rsid w:val="00944848"/>
    <w:rsid w:val="0094587B"/>
    <w:rsid w:val="0094757E"/>
    <w:rsid w:val="0095246A"/>
    <w:rsid w:val="0095529E"/>
    <w:rsid w:val="00956DE0"/>
    <w:rsid w:val="0095753A"/>
    <w:rsid w:val="0096012F"/>
    <w:rsid w:val="009643B3"/>
    <w:rsid w:val="00964C5C"/>
    <w:rsid w:val="00965BC5"/>
    <w:rsid w:val="009672F9"/>
    <w:rsid w:val="00967DA1"/>
    <w:rsid w:val="00970D3C"/>
    <w:rsid w:val="00972C61"/>
    <w:rsid w:val="009743C0"/>
    <w:rsid w:val="00976185"/>
    <w:rsid w:val="009766EC"/>
    <w:rsid w:val="00977E28"/>
    <w:rsid w:val="00980A52"/>
    <w:rsid w:val="00980BA0"/>
    <w:rsid w:val="00983CAA"/>
    <w:rsid w:val="00987C2D"/>
    <w:rsid w:val="00992289"/>
    <w:rsid w:val="009923A0"/>
    <w:rsid w:val="009944A6"/>
    <w:rsid w:val="00994A6F"/>
    <w:rsid w:val="00995182"/>
    <w:rsid w:val="0099547A"/>
    <w:rsid w:val="00995633"/>
    <w:rsid w:val="009A06BF"/>
    <w:rsid w:val="009A0836"/>
    <w:rsid w:val="009A1782"/>
    <w:rsid w:val="009A2080"/>
    <w:rsid w:val="009A2880"/>
    <w:rsid w:val="009A2F6F"/>
    <w:rsid w:val="009A3378"/>
    <w:rsid w:val="009A4FAB"/>
    <w:rsid w:val="009A645D"/>
    <w:rsid w:val="009A7B11"/>
    <w:rsid w:val="009B1AC6"/>
    <w:rsid w:val="009B34C9"/>
    <w:rsid w:val="009B46B9"/>
    <w:rsid w:val="009B5238"/>
    <w:rsid w:val="009C0E5E"/>
    <w:rsid w:val="009C134C"/>
    <w:rsid w:val="009C20D0"/>
    <w:rsid w:val="009C2536"/>
    <w:rsid w:val="009C68D0"/>
    <w:rsid w:val="009C7D82"/>
    <w:rsid w:val="009D176F"/>
    <w:rsid w:val="009D4A91"/>
    <w:rsid w:val="009D4F8A"/>
    <w:rsid w:val="009E00FF"/>
    <w:rsid w:val="009E11CE"/>
    <w:rsid w:val="009E169F"/>
    <w:rsid w:val="009E221A"/>
    <w:rsid w:val="009E3749"/>
    <w:rsid w:val="009E4734"/>
    <w:rsid w:val="009E4C66"/>
    <w:rsid w:val="009E55E8"/>
    <w:rsid w:val="009E6AC6"/>
    <w:rsid w:val="009F0C90"/>
    <w:rsid w:val="009F0FC8"/>
    <w:rsid w:val="009F1239"/>
    <w:rsid w:val="009F1D14"/>
    <w:rsid w:val="009F267E"/>
    <w:rsid w:val="009F3898"/>
    <w:rsid w:val="009F3ABC"/>
    <w:rsid w:val="009F3C82"/>
    <w:rsid w:val="009F4B1C"/>
    <w:rsid w:val="00A0035C"/>
    <w:rsid w:val="00A00F06"/>
    <w:rsid w:val="00A01EFB"/>
    <w:rsid w:val="00A03A2B"/>
    <w:rsid w:val="00A03B93"/>
    <w:rsid w:val="00A0486D"/>
    <w:rsid w:val="00A04E2A"/>
    <w:rsid w:val="00A05B7E"/>
    <w:rsid w:val="00A06A4D"/>
    <w:rsid w:val="00A07235"/>
    <w:rsid w:val="00A07441"/>
    <w:rsid w:val="00A074F0"/>
    <w:rsid w:val="00A11718"/>
    <w:rsid w:val="00A11F70"/>
    <w:rsid w:val="00A136DB"/>
    <w:rsid w:val="00A13A6D"/>
    <w:rsid w:val="00A14BA3"/>
    <w:rsid w:val="00A15C45"/>
    <w:rsid w:val="00A163AB"/>
    <w:rsid w:val="00A20A2D"/>
    <w:rsid w:val="00A23142"/>
    <w:rsid w:val="00A231A3"/>
    <w:rsid w:val="00A236BC"/>
    <w:rsid w:val="00A247A9"/>
    <w:rsid w:val="00A25A6E"/>
    <w:rsid w:val="00A30FCE"/>
    <w:rsid w:val="00A318F8"/>
    <w:rsid w:val="00A32354"/>
    <w:rsid w:val="00A32443"/>
    <w:rsid w:val="00A32C58"/>
    <w:rsid w:val="00A341B6"/>
    <w:rsid w:val="00A34A58"/>
    <w:rsid w:val="00A3634B"/>
    <w:rsid w:val="00A36BCD"/>
    <w:rsid w:val="00A36E00"/>
    <w:rsid w:val="00A4041A"/>
    <w:rsid w:val="00A44771"/>
    <w:rsid w:val="00A45B32"/>
    <w:rsid w:val="00A470A8"/>
    <w:rsid w:val="00A47278"/>
    <w:rsid w:val="00A52232"/>
    <w:rsid w:val="00A53677"/>
    <w:rsid w:val="00A539CB"/>
    <w:rsid w:val="00A53A2E"/>
    <w:rsid w:val="00A540F5"/>
    <w:rsid w:val="00A55284"/>
    <w:rsid w:val="00A55364"/>
    <w:rsid w:val="00A60104"/>
    <w:rsid w:val="00A62AB5"/>
    <w:rsid w:val="00A62D27"/>
    <w:rsid w:val="00A62EFB"/>
    <w:rsid w:val="00A66EF5"/>
    <w:rsid w:val="00A67382"/>
    <w:rsid w:val="00A67A49"/>
    <w:rsid w:val="00A70805"/>
    <w:rsid w:val="00A70D1B"/>
    <w:rsid w:val="00A727A9"/>
    <w:rsid w:val="00A758B1"/>
    <w:rsid w:val="00A76DC1"/>
    <w:rsid w:val="00A802E4"/>
    <w:rsid w:val="00A840E8"/>
    <w:rsid w:val="00A864CA"/>
    <w:rsid w:val="00A86AD7"/>
    <w:rsid w:val="00A910A9"/>
    <w:rsid w:val="00A91615"/>
    <w:rsid w:val="00A91B0C"/>
    <w:rsid w:val="00A92A71"/>
    <w:rsid w:val="00A953FF"/>
    <w:rsid w:val="00A95812"/>
    <w:rsid w:val="00A97531"/>
    <w:rsid w:val="00AA1325"/>
    <w:rsid w:val="00AA1EB3"/>
    <w:rsid w:val="00AA40BB"/>
    <w:rsid w:val="00AB1288"/>
    <w:rsid w:val="00AB4821"/>
    <w:rsid w:val="00AB5ABA"/>
    <w:rsid w:val="00AB6F0F"/>
    <w:rsid w:val="00AC12EA"/>
    <w:rsid w:val="00AC182F"/>
    <w:rsid w:val="00AC23F3"/>
    <w:rsid w:val="00AC2F4B"/>
    <w:rsid w:val="00AC4757"/>
    <w:rsid w:val="00AD181D"/>
    <w:rsid w:val="00AD25A5"/>
    <w:rsid w:val="00AD4F89"/>
    <w:rsid w:val="00AD6411"/>
    <w:rsid w:val="00AD7EE9"/>
    <w:rsid w:val="00AE1F34"/>
    <w:rsid w:val="00AE6257"/>
    <w:rsid w:val="00AE68B1"/>
    <w:rsid w:val="00AF084E"/>
    <w:rsid w:val="00AF3B88"/>
    <w:rsid w:val="00AF4103"/>
    <w:rsid w:val="00AF410D"/>
    <w:rsid w:val="00AF765C"/>
    <w:rsid w:val="00AF774A"/>
    <w:rsid w:val="00B00862"/>
    <w:rsid w:val="00B00DFA"/>
    <w:rsid w:val="00B01836"/>
    <w:rsid w:val="00B035EB"/>
    <w:rsid w:val="00B04305"/>
    <w:rsid w:val="00B07687"/>
    <w:rsid w:val="00B114E3"/>
    <w:rsid w:val="00B1166B"/>
    <w:rsid w:val="00B119D2"/>
    <w:rsid w:val="00B124D4"/>
    <w:rsid w:val="00B13045"/>
    <w:rsid w:val="00B143D4"/>
    <w:rsid w:val="00B1455B"/>
    <w:rsid w:val="00B208FE"/>
    <w:rsid w:val="00B209E6"/>
    <w:rsid w:val="00B21544"/>
    <w:rsid w:val="00B229EE"/>
    <w:rsid w:val="00B22AEE"/>
    <w:rsid w:val="00B23237"/>
    <w:rsid w:val="00B23787"/>
    <w:rsid w:val="00B241CA"/>
    <w:rsid w:val="00B246D8"/>
    <w:rsid w:val="00B25593"/>
    <w:rsid w:val="00B27E6F"/>
    <w:rsid w:val="00B27E80"/>
    <w:rsid w:val="00B3110F"/>
    <w:rsid w:val="00B3155E"/>
    <w:rsid w:val="00B34106"/>
    <w:rsid w:val="00B34F39"/>
    <w:rsid w:val="00B3712C"/>
    <w:rsid w:val="00B407FD"/>
    <w:rsid w:val="00B421A5"/>
    <w:rsid w:val="00B44E70"/>
    <w:rsid w:val="00B469F7"/>
    <w:rsid w:val="00B474A7"/>
    <w:rsid w:val="00B5001F"/>
    <w:rsid w:val="00B500D2"/>
    <w:rsid w:val="00B5257A"/>
    <w:rsid w:val="00B53229"/>
    <w:rsid w:val="00B53492"/>
    <w:rsid w:val="00B54476"/>
    <w:rsid w:val="00B55C6E"/>
    <w:rsid w:val="00B56B0D"/>
    <w:rsid w:val="00B61250"/>
    <w:rsid w:val="00B62D89"/>
    <w:rsid w:val="00B6393D"/>
    <w:rsid w:val="00B640E0"/>
    <w:rsid w:val="00B65C44"/>
    <w:rsid w:val="00B65DBA"/>
    <w:rsid w:val="00B674EA"/>
    <w:rsid w:val="00B73D31"/>
    <w:rsid w:val="00B74815"/>
    <w:rsid w:val="00B7567E"/>
    <w:rsid w:val="00B80066"/>
    <w:rsid w:val="00B8164E"/>
    <w:rsid w:val="00B82F1B"/>
    <w:rsid w:val="00B85502"/>
    <w:rsid w:val="00B860F4"/>
    <w:rsid w:val="00B91F8B"/>
    <w:rsid w:val="00B94AF6"/>
    <w:rsid w:val="00B953C0"/>
    <w:rsid w:val="00B96FF3"/>
    <w:rsid w:val="00B971B1"/>
    <w:rsid w:val="00B97980"/>
    <w:rsid w:val="00B97993"/>
    <w:rsid w:val="00BA0BCE"/>
    <w:rsid w:val="00BA14F8"/>
    <w:rsid w:val="00BA5219"/>
    <w:rsid w:val="00BA60C9"/>
    <w:rsid w:val="00BA7C85"/>
    <w:rsid w:val="00BA7D59"/>
    <w:rsid w:val="00BB0332"/>
    <w:rsid w:val="00BB1AE7"/>
    <w:rsid w:val="00BB3E7F"/>
    <w:rsid w:val="00BB5755"/>
    <w:rsid w:val="00BB6040"/>
    <w:rsid w:val="00BC2928"/>
    <w:rsid w:val="00BC33DC"/>
    <w:rsid w:val="00BC37C2"/>
    <w:rsid w:val="00BC4D78"/>
    <w:rsid w:val="00BC5376"/>
    <w:rsid w:val="00BC53B3"/>
    <w:rsid w:val="00BC6BC1"/>
    <w:rsid w:val="00BC78B6"/>
    <w:rsid w:val="00BD138F"/>
    <w:rsid w:val="00BD1897"/>
    <w:rsid w:val="00BD2D2C"/>
    <w:rsid w:val="00BD3235"/>
    <w:rsid w:val="00BD32B5"/>
    <w:rsid w:val="00BD47D6"/>
    <w:rsid w:val="00BD5CE9"/>
    <w:rsid w:val="00BD643D"/>
    <w:rsid w:val="00BD68BC"/>
    <w:rsid w:val="00BD6B19"/>
    <w:rsid w:val="00BE054F"/>
    <w:rsid w:val="00BE0C8D"/>
    <w:rsid w:val="00BE2B9B"/>
    <w:rsid w:val="00BE5D71"/>
    <w:rsid w:val="00BE5FEF"/>
    <w:rsid w:val="00BF14E2"/>
    <w:rsid w:val="00BF1DAC"/>
    <w:rsid w:val="00BF296A"/>
    <w:rsid w:val="00BF2C3F"/>
    <w:rsid w:val="00BF487E"/>
    <w:rsid w:val="00BF52EB"/>
    <w:rsid w:val="00C00A6C"/>
    <w:rsid w:val="00C01A44"/>
    <w:rsid w:val="00C02404"/>
    <w:rsid w:val="00C037B3"/>
    <w:rsid w:val="00C0426B"/>
    <w:rsid w:val="00C04EAB"/>
    <w:rsid w:val="00C04F0D"/>
    <w:rsid w:val="00C05321"/>
    <w:rsid w:val="00C06DB6"/>
    <w:rsid w:val="00C07494"/>
    <w:rsid w:val="00C12647"/>
    <w:rsid w:val="00C14EAD"/>
    <w:rsid w:val="00C173C4"/>
    <w:rsid w:val="00C21C04"/>
    <w:rsid w:val="00C23953"/>
    <w:rsid w:val="00C307E6"/>
    <w:rsid w:val="00C31186"/>
    <w:rsid w:val="00C316BD"/>
    <w:rsid w:val="00C320E0"/>
    <w:rsid w:val="00C321E5"/>
    <w:rsid w:val="00C333E5"/>
    <w:rsid w:val="00C3354D"/>
    <w:rsid w:val="00C338DD"/>
    <w:rsid w:val="00C350F2"/>
    <w:rsid w:val="00C41833"/>
    <w:rsid w:val="00C41887"/>
    <w:rsid w:val="00C41C8E"/>
    <w:rsid w:val="00C42BEB"/>
    <w:rsid w:val="00C432B3"/>
    <w:rsid w:val="00C45B70"/>
    <w:rsid w:val="00C4652C"/>
    <w:rsid w:val="00C46875"/>
    <w:rsid w:val="00C50D3F"/>
    <w:rsid w:val="00C545D7"/>
    <w:rsid w:val="00C567EE"/>
    <w:rsid w:val="00C577A3"/>
    <w:rsid w:val="00C579B9"/>
    <w:rsid w:val="00C616BB"/>
    <w:rsid w:val="00C6436D"/>
    <w:rsid w:val="00C66108"/>
    <w:rsid w:val="00C66308"/>
    <w:rsid w:val="00C71FDD"/>
    <w:rsid w:val="00C7364C"/>
    <w:rsid w:val="00C738E5"/>
    <w:rsid w:val="00C74035"/>
    <w:rsid w:val="00C7585F"/>
    <w:rsid w:val="00C75FCD"/>
    <w:rsid w:val="00C76E33"/>
    <w:rsid w:val="00C824B4"/>
    <w:rsid w:val="00C85159"/>
    <w:rsid w:val="00C920B5"/>
    <w:rsid w:val="00C946F6"/>
    <w:rsid w:val="00C9536D"/>
    <w:rsid w:val="00C953D4"/>
    <w:rsid w:val="00C95B94"/>
    <w:rsid w:val="00C968F0"/>
    <w:rsid w:val="00C96FFC"/>
    <w:rsid w:val="00CA17A4"/>
    <w:rsid w:val="00CA36AF"/>
    <w:rsid w:val="00CA4145"/>
    <w:rsid w:val="00CA4432"/>
    <w:rsid w:val="00CA51EE"/>
    <w:rsid w:val="00CB1FF8"/>
    <w:rsid w:val="00CB31CB"/>
    <w:rsid w:val="00CB33B8"/>
    <w:rsid w:val="00CB4BA5"/>
    <w:rsid w:val="00CB6221"/>
    <w:rsid w:val="00CB6E82"/>
    <w:rsid w:val="00CB7E9A"/>
    <w:rsid w:val="00CC0288"/>
    <w:rsid w:val="00CC1A5B"/>
    <w:rsid w:val="00CC249B"/>
    <w:rsid w:val="00CC2706"/>
    <w:rsid w:val="00CC59EE"/>
    <w:rsid w:val="00CC69B5"/>
    <w:rsid w:val="00CD0010"/>
    <w:rsid w:val="00CD1D2D"/>
    <w:rsid w:val="00CD3D6D"/>
    <w:rsid w:val="00CD4EC2"/>
    <w:rsid w:val="00CD5F2D"/>
    <w:rsid w:val="00CD7012"/>
    <w:rsid w:val="00CE58C7"/>
    <w:rsid w:val="00CF06CF"/>
    <w:rsid w:val="00CF2CE4"/>
    <w:rsid w:val="00CF3094"/>
    <w:rsid w:val="00CF38A6"/>
    <w:rsid w:val="00CF40E3"/>
    <w:rsid w:val="00CF47F0"/>
    <w:rsid w:val="00CF4AFC"/>
    <w:rsid w:val="00CF6140"/>
    <w:rsid w:val="00D01906"/>
    <w:rsid w:val="00D046CC"/>
    <w:rsid w:val="00D06BAB"/>
    <w:rsid w:val="00D10ED7"/>
    <w:rsid w:val="00D1145F"/>
    <w:rsid w:val="00D126ED"/>
    <w:rsid w:val="00D132DC"/>
    <w:rsid w:val="00D17AC2"/>
    <w:rsid w:val="00D21943"/>
    <w:rsid w:val="00D22742"/>
    <w:rsid w:val="00D23D0E"/>
    <w:rsid w:val="00D23F3D"/>
    <w:rsid w:val="00D24C09"/>
    <w:rsid w:val="00D305EC"/>
    <w:rsid w:val="00D36EB2"/>
    <w:rsid w:val="00D409A3"/>
    <w:rsid w:val="00D40DB6"/>
    <w:rsid w:val="00D423A9"/>
    <w:rsid w:val="00D44095"/>
    <w:rsid w:val="00D524F4"/>
    <w:rsid w:val="00D53318"/>
    <w:rsid w:val="00D53F4C"/>
    <w:rsid w:val="00D550FA"/>
    <w:rsid w:val="00D57C67"/>
    <w:rsid w:val="00D60C9B"/>
    <w:rsid w:val="00D620B7"/>
    <w:rsid w:val="00D62691"/>
    <w:rsid w:val="00D62CAD"/>
    <w:rsid w:val="00D6685A"/>
    <w:rsid w:val="00D7035B"/>
    <w:rsid w:val="00D719DA"/>
    <w:rsid w:val="00D763D6"/>
    <w:rsid w:val="00D81199"/>
    <w:rsid w:val="00D81C26"/>
    <w:rsid w:val="00D8202C"/>
    <w:rsid w:val="00D83778"/>
    <w:rsid w:val="00D83F50"/>
    <w:rsid w:val="00D8496D"/>
    <w:rsid w:val="00D85911"/>
    <w:rsid w:val="00D85F4A"/>
    <w:rsid w:val="00D93530"/>
    <w:rsid w:val="00D935AF"/>
    <w:rsid w:val="00D951B3"/>
    <w:rsid w:val="00D955D5"/>
    <w:rsid w:val="00D957C5"/>
    <w:rsid w:val="00D95AE4"/>
    <w:rsid w:val="00DA09A8"/>
    <w:rsid w:val="00DA0AEB"/>
    <w:rsid w:val="00DA3B61"/>
    <w:rsid w:val="00DA7A42"/>
    <w:rsid w:val="00DB1CD6"/>
    <w:rsid w:val="00DB2E26"/>
    <w:rsid w:val="00DB627C"/>
    <w:rsid w:val="00DB7068"/>
    <w:rsid w:val="00DB70E6"/>
    <w:rsid w:val="00DC00FE"/>
    <w:rsid w:val="00DC202A"/>
    <w:rsid w:val="00DC44B2"/>
    <w:rsid w:val="00DC4D58"/>
    <w:rsid w:val="00DC51D2"/>
    <w:rsid w:val="00DC5584"/>
    <w:rsid w:val="00DC6877"/>
    <w:rsid w:val="00DC69AF"/>
    <w:rsid w:val="00DC7728"/>
    <w:rsid w:val="00DD14D9"/>
    <w:rsid w:val="00DD2B2B"/>
    <w:rsid w:val="00DD4D46"/>
    <w:rsid w:val="00DD642F"/>
    <w:rsid w:val="00DE036B"/>
    <w:rsid w:val="00DE056B"/>
    <w:rsid w:val="00DE08CD"/>
    <w:rsid w:val="00DE2226"/>
    <w:rsid w:val="00DE28AC"/>
    <w:rsid w:val="00DE4679"/>
    <w:rsid w:val="00DE4B9A"/>
    <w:rsid w:val="00DE513E"/>
    <w:rsid w:val="00DE6181"/>
    <w:rsid w:val="00DE652F"/>
    <w:rsid w:val="00DE777E"/>
    <w:rsid w:val="00DE7DD8"/>
    <w:rsid w:val="00DF2370"/>
    <w:rsid w:val="00DF2AFB"/>
    <w:rsid w:val="00DF2EC7"/>
    <w:rsid w:val="00DF44B9"/>
    <w:rsid w:val="00DF6A09"/>
    <w:rsid w:val="00DF6A4A"/>
    <w:rsid w:val="00E02119"/>
    <w:rsid w:val="00E02C31"/>
    <w:rsid w:val="00E047B9"/>
    <w:rsid w:val="00E05CB9"/>
    <w:rsid w:val="00E06715"/>
    <w:rsid w:val="00E06C4E"/>
    <w:rsid w:val="00E077DA"/>
    <w:rsid w:val="00E11FAE"/>
    <w:rsid w:val="00E120DD"/>
    <w:rsid w:val="00E135A9"/>
    <w:rsid w:val="00E136EA"/>
    <w:rsid w:val="00E13F06"/>
    <w:rsid w:val="00E175EB"/>
    <w:rsid w:val="00E231D8"/>
    <w:rsid w:val="00E236C7"/>
    <w:rsid w:val="00E23B98"/>
    <w:rsid w:val="00E24719"/>
    <w:rsid w:val="00E2753E"/>
    <w:rsid w:val="00E30527"/>
    <w:rsid w:val="00E32BC4"/>
    <w:rsid w:val="00E34044"/>
    <w:rsid w:val="00E34403"/>
    <w:rsid w:val="00E4284D"/>
    <w:rsid w:val="00E42BAE"/>
    <w:rsid w:val="00E43F97"/>
    <w:rsid w:val="00E44105"/>
    <w:rsid w:val="00E447BF"/>
    <w:rsid w:val="00E45243"/>
    <w:rsid w:val="00E473A4"/>
    <w:rsid w:val="00E5057C"/>
    <w:rsid w:val="00E50670"/>
    <w:rsid w:val="00E54116"/>
    <w:rsid w:val="00E54367"/>
    <w:rsid w:val="00E545EA"/>
    <w:rsid w:val="00E56455"/>
    <w:rsid w:val="00E60037"/>
    <w:rsid w:val="00E63328"/>
    <w:rsid w:val="00E642B8"/>
    <w:rsid w:val="00E65164"/>
    <w:rsid w:val="00E65F3F"/>
    <w:rsid w:val="00E70F88"/>
    <w:rsid w:val="00E71D40"/>
    <w:rsid w:val="00E73840"/>
    <w:rsid w:val="00E745CB"/>
    <w:rsid w:val="00E7668E"/>
    <w:rsid w:val="00E770A7"/>
    <w:rsid w:val="00E80EFB"/>
    <w:rsid w:val="00E866FB"/>
    <w:rsid w:val="00E87105"/>
    <w:rsid w:val="00E90234"/>
    <w:rsid w:val="00E93B81"/>
    <w:rsid w:val="00E9724B"/>
    <w:rsid w:val="00EA134F"/>
    <w:rsid w:val="00EA3745"/>
    <w:rsid w:val="00EA5440"/>
    <w:rsid w:val="00EA57A1"/>
    <w:rsid w:val="00EA6807"/>
    <w:rsid w:val="00EB03EC"/>
    <w:rsid w:val="00EB051C"/>
    <w:rsid w:val="00EB48E8"/>
    <w:rsid w:val="00EB5143"/>
    <w:rsid w:val="00EB6460"/>
    <w:rsid w:val="00EB7131"/>
    <w:rsid w:val="00EB78E4"/>
    <w:rsid w:val="00EC2DEE"/>
    <w:rsid w:val="00EC44C3"/>
    <w:rsid w:val="00EC5EFE"/>
    <w:rsid w:val="00EC6B89"/>
    <w:rsid w:val="00EC6CD3"/>
    <w:rsid w:val="00ED0E96"/>
    <w:rsid w:val="00ED23A2"/>
    <w:rsid w:val="00ED5694"/>
    <w:rsid w:val="00ED773F"/>
    <w:rsid w:val="00EE259C"/>
    <w:rsid w:val="00EE2642"/>
    <w:rsid w:val="00EE3CCC"/>
    <w:rsid w:val="00EE68C1"/>
    <w:rsid w:val="00EE7D57"/>
    <w:rsid w:val="00EF1B00"/>
    <w:rsid w:val="00EF2D62"/>
    <w:rsid w:val="00EF6836"/>
    <w:rsid w:val="00EF6AD1"/>
    <w:rsid w:val="00F0005C"/>
    <w:rsid w:val="00F00612"/>
    <w:rsid w:val="00F01C06"/>
    <w:rsid w:val="00F035D6"/>
    <w:rsid w:val="00F044F8"/>
    <w:rsid w:val="00F055B2"/>
    <w:rsid w:val="00F05A1C"/>
    <w:rsid w:val="00F06CDB"/>
    <w:rsid w:val="00F06DC5"/>
    <w:rsid w:val="00F11A6E"/>
    <w:rsid w:val="00F11AC9"/>
    <w:rsid w:val="00F145C7"/>
    <w:rsid w:val="00F1501C"/>
    <w:rsid w:val="00F151B9"/>
    <w:rsid w:val="00F15781"/>
    <w:rsid w:val="00F2123A"/>
    <w:rsid w:val="00F21559"/>
    <w:rsid w:val="00F22B06"/>
    <w:rsid w:val="00F22B59"/>
    <w:rsid w:val="00F23C13"/>
    <w:rsid w:val="00F24335"/>
    <w:rsid w:val="00F24777"/>
    <w:rsid w:val="00F257D7"/>
    <w:rsid w:val="00F328C2"/>
    <w:rsid w:val="00F33510"/>
    <w:rsid w:val="00F34D71"/>
    <w:rsid w:val="00F34F9D"/>
    <w:rsid w:val="00F352FF"/>
    <w:rsid w:val="00F35D39"/>
    <w:rsid w:val="00F40E45"/>
    <w:rsid w:val="00F501F9"/>
    <w:rsid w:val="00F52323"/>
    <w:rsid w:val="00F543F3"/>
    <w:rsid w:val="00F5546E"/>
    <w:rsid w:val="00F578F1"/>
    <w:rsid w:val="00F62FA8"/>
    <w:rsid w:val="00F6308C"/>
    <w:rsid w:val="00F63545"/>
    <w:rsid w:val="00F65605"/>
    <w:rsid w:val="00F65D24"/>
    <w:rsid w:val="00F65F99"/>
    <w:rsid w:val="00F67ABA"/>
    <w:rsid w:val="00F707D9"/>
    <w:rsid w:val="00F71A2B"/>
    <w:rsid w:val="00F74B17"/>
    <w:rsid w:val="00F750F3"/>
    <w:rsid w:val="00F76587"/>
    <w:rsid w:val="00F7785E"/>
    <w:rsid w:val="00F8193D"/>
    <w:rsid w:val="00F81D5C"/>
    <w:rsid w:val="00F83656"/>
    <w:rsid w:val="00F84A6F"/>
    <w:rsid w:val="00F86262"/>
    <w:rsid w:val="00F87AB1"/>
    <w:rsid w:val="00F90E4F"/>
    <w:rsid w:val="00F9161D"/>
    <w:rsid w:val="00F916D1"/>
    <w:rsid w:val="00F94BF6"/>
    <w:rsid w:val="00F95AE0"/>
    <w:rsid w:val="00FA2AF9"/>
    <w:rsid w:val="00FA4070"/>
    <w:rsid w:val="00FA6FCA"/>
    <w:rsid w:val="00FB2D50"/>
    <w:rsid w:val="00FB470D"/>
    <w:rsid w:val="00FB6229"/>
    <w:rsid w:val="00FB7065"/>
    <w:rsid w:val="00FC111F"/>
    <w:rsid w:val="00FC1EEC"/>
    <w:rsid w:val="00FC27A2"/>
    <w:rsid w:val="00FC6FF4"/>
    <w:rsid w:val="00FD0180"/>
    <w:rsid w:val="00FD05B9"/>
    <w:rsid w:val="00FD28B3"/>
    <w:rsid w:val="00FD4E55"/>
    <w:rsid w:val="00FD6BF6"/>
    <w:rsid w:val="00FD7F5B"/>
    <w:rsid w:val="00FE1A21"/>
    <w:rsid w:val="00FE524E"/>
    <w:rsid w:val="00FF1354"/>
    <w:rsid w:val="00FF42D2"/>
    <w:rsid w:val="00FF46D0"/>
    <w:rsid w:val="00FF5336"/>
    <w:rsid w:val="00FF6557"/>
    <w:rsid w:val="00FF68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B8CF"/>
  <w15:docId w15:val="{77C27FBD-165F-4ACB-AFB4-80D1B0C8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E6B"/>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paragraph" w:styleId="Kop4">
    <w:name w:val="heading 4"/>
    <w:basedOn w:val="Standaard"/>
    <w:next w:val="Standaard"/>
    <w:link w:val="Kop4Char"/>
    <w:uiPriority w:val="9"/>
    <w:unhideWhenUsed/>
    <w:qFormat/>
    <w:rsid w:val="00FA4070"/>
    <w:pPr>
      <w:keepNext/>
      <w:keepLines/>
      <w:spacing w:before="40"/>
      <w:outlineLvl w:val="3"/>
    </w:pPr>
    <w:rPr>
      <w:rFonts w:asciiTheme="majorHAnsi" w:eastAsiaTheme="majorEastAsia" w:hAnsiTheme="majorHAnsi" w:cstheme="majorBidi"/>
      <w:i/>
      <w:iCs/>
      <w:color w:val="468062"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link w:val="LijstalineaChar"/>
    <w:uiPriority w:val="34"/>
    <w:qFormat/>
    <w:locked/>
    <w:rsid w:val="00AD7EE9"/>
    <w:pPr>
      <w:ind w:left="720"/>
      <w:contextualSpacing/>
    </w:pPr>
  </w:style>
  <w:style w:type="table" w:customStyle="1" w:styleId="Onopgemaaktetabel41">
    <w:name w:val="Onopgemaakte tabel 41"/>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elrasterlicht1">
    <w:name w:val="Tabelraster licht1"/>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Onopgemaaktetabel11">
    <w:name w:val="Onopgemaakte tabel 1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Onopgemaaktetabel31">
    <w:name w:val="Onopgemaakte tabel 31"/>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1licht-Accent11">
    <w:name w:val="Lijsttabel 1 licht - Accent 1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Onopgemaaktetabel51">
    <w:name w:val="Onopgemaakte tabel 51"/>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customStyle="1" w:styleId="Rastertabel5donker-Accent21">
    <w:name w:val="Rastertabel 5 donker - Accent 21"/>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Rastertabel6kleurrijk-Accent21">
    <w:name w:val="Rastertabel 6 kleurrijk - Accent 21"/>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customStyle="1" w:styleId="Rastertabel1licht-Accent11">
    <w:name w:val="Rastertabel 1 licht - Accent 1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customStyle="1" w:styleId="Rastertabel1licht-Accent31">
    <w:name w:val="Rastertabel 1 licht - Accent 31"/>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character" w:customStyle="1" w:styleId="Kop4Char">
    <w:name w:val="Kop 4 Char"/>
    <w:basedOn w:val="Standaardalinea-lettertype"/>
    <w:link w:val="Kop4"/>
    <w:uiPriority w:val="9"/>
    <w:rsid w:val="00FA4070"/>
    <w:rPr>
      <w:rFonts w:asciiTheme="majorHAnsi" w:eastAsiaTheme="majorEastAsia" w:hAnsiTheme="majorHAnsi" w:cstheme="majorBidi"/>
      <w:i/>
      <w:iCs/>
      <w:color w:val="468062" w:themeColor="accent1" w:themeShade="BF"/>
      <w:lang w:val="en-GB"/>
    </w:rPr>
  </w:style>
  <w:style w:type="paragraph" w:customStyle="1" w:styleId="Default">
    <w:name w:val="Default"/>
    <w:rsid w:val="00976185"/>
    <w:pPr>
      <w:autoSpaceDE w:val="0"/>
      <w:autoSpaceDN w:val="0"/>
      <w:adjustRightInd w:val="0"/>
      <w:spacing w:after="0"/>
    </w:pPr>
    <w:rPr>
      <w:rFonts w:cs="Tahoma"/>
      <w:color w:val="000000"/>
      <w:sz w:val="24"/>
      <w:szCs w:val="24"/>
      <w:lang w:val="en-GB"/>
    </w:rPr>
  </w:style>
  <w:style w:type="character" w:styleId="Verwijzingopmerking">
    <w:name w:val="annotation reference"/>
    <w:basedOn w:val="Standaardalinea-lettertype"/>
    <w:uiPriority w:val="99"/>
    <w:semiHidden/>
    <w:unhideWhenUsed/>
    <w:rsid w:val="00A341B6"/>
    <w:rPr>
      <w:sz w:val="16"/>
      <w:szCs w:val="16"/>
    </w:rPr>
  </w:style>
  <w:style w:type="paragraph" w:styleId="Tekstopmerking">
    <w:name w:val="annotation text"/>
    <w:basedOn w:val="Standaard"/>
    <w:link w:val="TekstopmerkingChar"/>
    <w:uiPriority w:val="99"/>
    <w:unhideWhenUsed/>
    <w:rsid w:val="00A341B6"/>
  </w:style>
  <w:style w:type="character" w:customStyle="1" w:styleId="TekstopmerkingChar">
    <w:name w:val="Tekst opmerking Char"/>
    <w:basedOn w:val="Standaardalinea-lettertype"/>
    <w:link w:val="Tekstopmerking"/>
    <w:uiPriority w:val="99"/>
    <w:rsid w:val="00A341B6"/>
    <w:rPr>
      <w:lang w:val="en-GB"/>
    </w:rPr>
  </w:style>
  <w:style w:type="paragraph" w:styleId="Onderwerpvanopmerking">
    <w:name w:val="annotation subject"/>
    <w:basedOn w:val="Tekstopmerking"/>
    <w:next w:val="Tekstopmerking"/>
    <w:link w:val="OnderwerpvanopmerkingChar"/>
    <w:uiPriority w:val="99"/>
    <w:semiHidden/>
    <w:unhideWhenUsed/>
    <w:rsid w:val="00A341B6"/>
    <w:rPr>
      <w:b/>
      <w:bCs/>
    </w:rPr>
  </w:style>
  <w:style w:type="character" w:customStyle="1" w:styleId="OnderwerpvanopmerkingChar">
    <w:name w:val="Onderwerp van opmerking Char"/>
    <w:basedOn w:val="TekstopmerkingChar"/>
    <w:link w:val="Onderwerpvanopmerking"/>
    <w:uiPriority w:val="99"/>
    <w:semiHidden/>
    <w:rsid w:val="00A341B6"/>
    <w:rPr>
      <w:b/>
      <w:bCs/>
      <w:lang w:val="en-GB"/>
    </w:rPr>
  </w:style>
  <w:style w:type="character" w:styleId="Zwaar">
    <w:name w:val="Strong"/>
    <w:basedOn w:val="Standaardalinea-lettertype"/>
    <w:uiPriority w:val="22"/>
    <w:qFormat/>
    <w:locked/>
    <w:rsid w:val="009944A6"/>
    <w:rPr>
      <w:rFonts w:ascii="Calibri" w:hAnsi="Calibri"/>
      <w:b w:val="0"/>
      <w:bCs/>
      <w:sz w:val="22"/>
    </w:rPr>
  </w:style>
  <w:style w:type="character" w:customStyle="1" w:styleId="Onopgelostemelding1">
    <w:name w:val="Onopgeloste melding1"/>
    <w:basedOn w:val="Standaardalinea-lettertype"/>
    <w:uiPriority w:val="99"/>
    <w:semiHidden/>
    <w:unhideWhenUsed/>
    <w:rsid w:val="007D1EDA"/>
    <w:rPr>
      <w:color w:val="808080"/>
      <w:shd w:val="clear" w:color="auto" w:fill="E6E6E6"/>
    </w:rPr>
  </w:style>
  <w:style w:type="character" w:customStyle="1" w:styleId="Vermelding1">
    <w:name w:val="Vermelding1"/>
    <w:basedOn w:val="Standaardalinea-lettertype"/>
    <w:uiPriority w:val="99"/>
    <w:semiHidden/>
    <w:unhideWhenUsed/>
    <w:rsid w:val="00DB627C"/>
    <w:rPr>
      <w:color w:val="2B579A"/>
      <w:shd w:val="clear" w:color="auto" w:fill="E6E6E6"/>
    </w:rPr>
  </w:style>
  <w:style w:type="character" w:customStyle="1" w:styleId="Vermelding2">
    <w:name w:val="Vermelding2"/>
    <w:basedOn w:val="Standaardalinea-lettertype"/>
    <w:uiPriority w:val="99"/>
    <w:semiHidden/>
    <w:unhideWhenUsed/>
    <w:rsid w:val="008B3414"/>
    <w:rPr>
      <w:color w:val="2B579A"/>
      <w:shd w:val="clear" w:color="auto" w:fill="E6E6E6"/>
    </w:rPr>
  </w:style>
  <w:style w:type="character" w:customStyle="1" w:styleId="Vermelding3">
    <w:name w:val="Vermelding3"/>
    <w:basedOn w:val="Standaardalinea-lettertype"/>
    <w:uiPriority w:val="99"/>
    <w:semiHidden/>
    <w:unhideWhenUsed/>
    <w:rsid w:val="001E45E4"/>
    <w:rPr>
      <w:color w:val="2B579A"/>
      <w:shd w:val="clear" w:color="auto" w:fill="E6E6E6"/>
    </w:rPr>
  </w:style>
  <w:style w:type="character" w:customStyle="1" w:styleId="Onopgelostemelding2">
    <w:name w:val="Onopgeloste melding2"/>
    <w:basedOn w:val="Standaardalinea-lettertype"/>
    <w:uiPriority w:val="99"/>
    <w:semiHidden/>
    <w:unhideWhenUsed/>
    <w:rsid w:val="00B00DFA"/>
    <w:rPr>
      <w:color w:val="808080"/>
      <w:shd w:val="clear" w:color="auto" w:fill="E6E6E6"/>
    </w:rPr>
  </w:style>
  <w:style w:type="character" w:customStyle="1" w:styleId="Onopgelostemelding3">
    <w:name w:val="Onopgeloste melding3"/>
    <w:basedOn w:val="Standaardalinea-lettertype"/>
    <w:uiPriority w:val="99"/>
    <w:semiHidden/>
    <w:unhideWhenUsed/>
    <w:rsid w:val="00700972"/>
    <w:rPr>
      <w:color w:val="808080"/>
      <w:shd w:val="clear" w:color="auto" w:fill="E6E6E6"/>
    </w:rPr>
  </w:style>
  <w:style w:type="character" w:customStyle="1" w:styleId="Onopgelostemelding4">
    <w:name w:val="Onopgeloste melding4"/>
    <w:basedOn w:val="Standaardalinea-lettertype"/>
    <w:uiPriority w:val="99"/>
    <w:semiHidden/>
    <w:unhideWhenUsed/>
    <w:rsid w:val="00B7567E"/>
    <w:rPr>
      <w:color w:val="808080"/>
      <w:shd w:val="clear" w:color="auto" w:fill="E6E6E6"/>
    </w:rPr>
  </w:style>
  <w:style w:type="paragraph" w:styleId="Normaalweb">
    <w:name w:val="Normal (Web)"/>
    <w:basedOn w:val="Standaard"/>
    <w:uiPriority w:val="99"/>
    <w:unhideWhenUsed/>
    <w:rsid w:val="0020788C"/>
    <w:pPr>
      <w:spacing w:before="100" w:beforeAutospacing="1" w:after="100" w:afterAutospacing="1"/>
    </w:pPr>
    <w:rPr>
      <w:rFonts w:ascii="Times New Roman" w:eastAsia="Times New Roman" w:hAnsi="Times New Roman" w:cs="Times New Roman"/>
      <w:sz w:val="24"/>
      <w:szCs w:val="24"/>
      <w:lang w:val="en-IE" w:eastAsia="en-IE"/>
    </w:rPr>
  </w:style>
  <w:style w:type="paragraph" w:styleId="HTML-voorafopgemaakt">
    <w:name w:val="HTML Preformatted"/>
    <w:basedOn w:val="Standaard"/>
    <w:link w:val="HTML-voorafopgemaaktChar"/>
    <w:uiPriority w:val="99"/>
    <w:semiHidden/>
    <w:unhideWhenUsed/>
    <w:rsid w:val="0022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voorafopgemaaktChar">
    <w:name w:val="HTML - vooraf opgemaakt Char"/>
    <w:basedOn w:val="Standaardalinea-lettertype"/>
    <w:link w:val="HTML-voorafopgemaakt"/>
    <w:uiPriority w:val="99"/>
    <w:semiHidden/>
    <w:rsid w:val="002226F8"/>
    <w:rPr>
      <w:rFonts w:ascii="Courier New" w:eastAsia="Times New Roman" w:hAnsi="Courier New" w:cs="Courier New"/>
      <w:lang w:val="en-IE" w:eastAsia="en-IE"/>
    </w:rPr>
  </w:style>
  <w:style w:type="character" w:customStyle="1" w:styleId="Onopgelostemelding5">
    <w:name w:val="Onopgeloste melding5"/>
    <w:basedOn w:val="Standaardalinea-lettertype"/>
    <w:uiPriority w:val="99"/>
    <w:semiHidden/>
    <w:unhideWhenUsed/>
    <w:rsid w:val="00BC33DC"/>
    <w:rPr>
      <w:color w:val="605E5C"/>
      <w:shd w:val="clear" w:color="auto" w:fill="E1DFDD"/>
    </w:rPr>
  </w:style>
  <w:style w:type="character" w:customStyle="1" w:styleId="Onopgelostemelding6">
    <w:name w:val="Onopgeloste melding6"/>
    <w:basedOn w:val="Standaardalinea-lettertype"/>
    <w:uiPriority w:val="99"/>
    <w:semiHidden/>
    <w:unhideWhenUsed/>
    <w:rsid w:val="001E5A6B"/>
    <w:rPr>
      <w:color w:val="605E5C"/>
      <w:shd w:val="clear" w:color="auto" w:fill="E1DFDD"/>
    </w:rPr>
  </w:style>
  <w:style w:type="paragraph" w:styleId="Revisie">
    <w:name w:val="Revision"/>
    <w:hidden/>
    <w:uiPriority w:val="99"/>
    <w:semiHidden/>
    <w:rsid w:val="00FB6229"/>
    <w:pPr>
      <w:spacing w:after="0"/>
    </w:pPr>
    <w:rPr>
      <w:lang w:val="en-GB"/>
    </w:rPr>
  </w:style>
  <w:style w:type="character" w:customStyle="1" w:styleId="Onopgelostemelding7">
    <w:name w:val="Onopgeloste melding7"/>
    <w:basedOn w:val="Standaardalinea-lettertype"/>
    <w:uiPriority w:val="99"/>
    <w:semiHidden/>
    <w:unhideWhenUsed/>
    <w:rsid w:val="005500F5"/>
    <w:rPr>
      <w:color w:val="605E5C"/>
      <w:shd w:val="clear" w:color="auto" w:fill="E1DFDD"/>
    </w:rPr>
  </w:style>
  <w:style w:type="character" w:customStyle="1" w:styleId="LijstalineaChar">
    <w:name w:val="Lijstalinea Char"/>
    <w:basedOn w:val="Standaardalinea-lettertype"/>
    <w:link w:val="Lijstalinea"/>
    <w:uiPriority w:val="34"/>
    <w:rsid w:val="001153EE"/>
    <w:rPr>
      <w:lang w:val="en-GB"/>
    </w:rPr>
  </w:style>
  <w:style w:type="character" w:customStyle="1" w:styleId="A8">
    <w:name w:val="A8"/>
    <w:uiPriority w:val="99"/>
    <w:rsid w:val="005946E0"/>
    <w:rPr>
      <w:rFonts w:cs="Soho Gothic Pro Light"/>
      <w:color w:val="61A984"/>
      <w:sz w:val="20"/>
      <w:szCs w:val="20"/>
      <w:u w:val="single"/>
    </w:rPr>
  </w:style>
  <w:style w:type="character" w:customStyle="1" w:styleId="A9">
    <w:name w:val="A9"/>
    <w:uiPriority w:val="99"/>
    <w:rsid w:val="005946E0"/>
    <w:rPr>
      <w:rFonts w:ascii="Minion Pro" w:hAnsi="Minion Pro" w:cs="Minion Pro"/>
      <w:color w:val="61A984"/>
    </w:rPr>
  </w:style>
  <w:style w:type="character" w:customStyle="1" w:styleId="A1">
    <w:name w:val="A1"/>
    <w:uiPriority w:val="99"/>
    <w:rsid w:val="005946E0"/>
    <w:rPr>
      <w:rFonts w:cs="Soho Gothic Pro Light"/>
      <w:color w:val="61A984"/>
      <w:sz w:val="20"/>
      <w:szCs w:val="20"/>
    </w:rPr>
  </w:style>
  <w:style w:type="character" w:styleId="Onopgelostemelding">
    <w:name w:val="Unresolved Mention"/>
    <w:basedOn w:val="Standaardalinea-lettertype"/>
    <w:uiPriority w:val="99"/>
    <w:semiHidden/>
    <w:unhideWhenUsed/>
    <w:rsid w:val="0093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0462">
      <w:bodyDiv w:val="1"/>
      <w:marLeft w:val="0"/>
      <w:marRight w:val="0"/>
      <w:marTop w:val="0"/>
      <w:marBottom w:val="0"/>
      <w:divBdr>
        <w:top w:val="none" w:sz="0" w:space="0" w:color="auto"/>
        <w:left w:val="none" w:sz="0" w:space="0" w:color="auto"/>
        <w:bottom w:val="none" w:sz="0" w:space="0" w:color="auto"/>
        <w:right w:val="none" w:sz="0" w:space="0" w:color="auto"/>
      </w:divBdr>
    </w:div>
    <w:div w:id="84543582">
      <w:bodyDiv w:val="1"/>
      <w:marLeft w:val="0"/>
      <w:marRight w:val="0"/>
      <w:marTop w:val="0"/>
      <w:marBottom w:val="0"/>
      <w:divBdr>
        <w:top w:val="none" w:sz="0" w:space="0" w:color="auto"/>
        <w:left w:val="none" w:sz="0" w:space="0" w:color="auto"/>
        <w:bottom w:val="none" w:sz="0" w:space="0" w:color="auto"/>
        <w:right w:val="none" w:sz="0" w:space="0" w:color="auto"/>
      </w:divBdr>
    </w:div>
    <w:div w:id="178391919">
      <w:bodyDiv w:val="1"/>
      <w:marLeft w:val="0"/>
      <w:marRight w:val="0"/>
      <w:marTop w:val="0"/>
      <w:marBottom w:val="0"/>
      <w:divBdr>
        <w:top w:val="none" w:sz="0" w:space="0" w:color="auto"/>
        <w:left w:val="none" w:sz="0" w:space="0" w:color="auto"/>
        <w:bottom w:val="none" w:sz="0" w:space="0" w:color="auto"/>
        <w:right w:val="none" w:sz="0" w:space="0" w:color="auto"/>
      </w:divBdr>
    </w:div>
    <w:div w:id="186531334">
      <w:bodyDiv w:val="1"/>
      <w:marLeft w:val="0"/>
      <w:marRight w:val="0"/>
      <w:marTop w:val="0"/>
      <w:marBottom w:val="0"/>
      <w:divBdr>
        <w:top w:val="none" w:sz="0" w:space="0" w:color="auto"/>
        <w:left w:val="none" w:sz="0" w:space="0" w:color="auto"/>
        <w:bottom w:val="none" w:sz="0" w:space="0" w:color="auto"/>
        <w:right w:val="none" w:sz="0" w:space="0" w:color="auto"/>
      </w:divBdr>
    </w:div>
    <w:div w:id="319621069">
      <w:bodyDiv w:val="1"/>
      <w:marLeft w:val="0"/>
      <w:marRight w:val="0"/>
      <w:marTop w:val="0"/>
      <w:marBottom w:val="0"/>
      <w:divBdr>
        <w:top w:val="none" w:sz="0" w:space="0" w:color="auto"/>
        <w:left w:val="none" w:sz="0" w:space="0" w:color="auto"/>
        <w:bottom w:val="none" w:sz="0" w:space="0" w:color="auto"/>
        <w:right w:val="none" w:sz="0" w:space="0" w:color="auto"/>
      </w:divBdr>
      <w:divsChild>
        <w:div w:id="198393551">
          <w:marLeft w:val="0"/>
          <w:marRight w:val="0"/>
          <w:marTop w:val="0"/>
          <w:marBottom w:val="375"/>
          <w:divBdr>
            <w:top w:val="none" w:sz="0" w:space="0" w:color="auto"/>
            <w:left w:val="none" w:sz="0" w:space="0" w:color="auto"/>
            <w:bottom w:val="none" w:sz="0" w:space="0" w:color="auto"/>
            <w:right w:val="none" w:sz="0" w:space="0" w:color="auto"/>
          </w:divBdr>
          <w:divsChild>
            <w:div w:id="1069618661">
              <w:marLeft w:val="0"/>
              <w:marRight w:val="0"/>
              <w:marTop w:val="150"/>
              <w:marBottom w:val="0"/>
              <w:divBdr>
                <w:top w:val="none" w:sz="0" w:space="0" w:color="auto"/>
                <w:left w:val="none" w:sz="0" w:space="0" w:color="auto"/>
                <w:bottom w:val="none" w:sz="0" w:space="0" w:color="auto"/>
                <w:right w:val="none" w:sz="0" w:space="0" w:color="auto"/>
              </w:divBdr>
              <w:divsChild>
                <w:div w:id="786198834">
                  <w:marLeft w:val="-225"/>
                  <w:marRight w:val="-225"/>
                  <w:marTop w:val="0"/>
                  <w:marBottom w:val="0"/>
                  <w:divBdr>
                    <w:top w:val="none" w:sz="0" w:space="0" w:color="auto"/>
                    <w:left w:val="none" w:sz="0" w:space="0" w:color="auto"/>
                    <w:bottom w:val="none" w:sz="0" w:space="0" w:color="auto"/>
                    <w:right w:val="none" w:sz="0" w:space="0" w:color="auto"/>
                  </w:divBdr>
                  <w:divsChild>
                    <w:div w:id="791748721">
                      <w:marLeft w:val="0"/>
                      <w:marRight w:val="0"/>
                      <w:marTop w:val="0"/>
                      <w:marBottom w:val="0"/>
                      <w:divBdr>
                        <w:top w:val="none" w:sz="0" w:space="0" w:color="auto"/>
                        <w:left w:val="none" w:sz="0" w:space="0" w:color="auto"/>
                        <w:bottom w:val="none" w:sz="0" w:space="0" w:color="auto"/>
                        <w:right w:val="none" w:sz="0" w:space="0" w:color="auto"/>
                      </w:divBdr>
                      <w:divsChild>
                        <w:div w:id="1611668536">
                          <w:marLeft w:val="-225"/>
                          <w:marRight w:val="-225"/>
                          <w:marTop w:val="0"/>
                          <w:marBottom w:val="0"/>
                          <w:divBdr>
                            <w:top w:val="none" w:sz="0" w:space="0" w:color="auto"/>
                            <w:left w:val="none" w:sz="0" w:space="0" w:color="auto"/>
                            <w:bottom w:val="none" w:sz="0" w:space="0" w:color="auto"/>
                            <w:right w:val="none" w:sz="0" w:space="0" w:color="auto"/>
                          </w:divBdr>
                          <w:divsChild>
                            <w:div w:id="637029387">
                              <w:marLeft w:val="0"/>
                              <w:marRight w:val="0"/>
                              <w:marTop w:val="0"/>
                              <w:marBottom w:val="0"/>
                              <w:divBdr>
                                <w:top w:val="none" w:sz="0" w:space="0" w:color="auto"/>
                                <w:left w:val="none" w:sz="0" w:space="0" w:color="auto"/>
                                <w:bottom w:val="none" w:sz="0" w:space="0" w:color="auto"/>
                                <w:right w:val="none" w:sz="0" w:space="0" w:color="auto"/>
                              </w:divBdr>
                              <w:divsChild>
                                <w:div w:id="759835108">
                                  <w:marLeft w:val="0"/>
                                  <w:marRight w:val="0"/>
                                  <w:marTop w:val="0"/>
                                  <w:marBottom w:val="0"/>
                                  <w:divBdr>
                                    <w:top w:val="none" w:sz="0" w:space="0" w:color="auto"/>
                                    <w:left w:val="none" w:sz="0" w:space="0" w:color="auto"/>
                                    <w:bottom w:val="none" w:sz="0" w:space="0" w:color="auto"/>
                                    <w:right w:val="none" w:sz="0" w:space="0" w:color="auto"/>
                                  </w:divBdr>
                                  <w:divsChild>
                                    <w:div w:id="1351831846">
                                      <w:marLeft w:val="0"/>
                                      <w:marRight w:val="0"/>
                                      <w:marTop w:val="0"/>
                                      <w:marBottom w:val="0"/>
                                      <w:divBdr>
                                        <w:top w:val="none" w:sz="0" w:space="0" w:color="auto"/>
                                        <w:left w:val="none" w:sz="0" w:space="0" w:color="auto"/>
                                        <w:bottom w:val="none" w:sz="0" w:space="0" w:color="auto"/>
                                        <w:right w:val="none" w:sz="0" w:space="0" w:color="auto"/>
                                      </w:divBdr>
                                      <w:divsChild>
                                        <w:div w:id="372268551">
                                          <w:marLeft w:val="0"/>
                                          <w:marRight w:val="0"/>
                                          <w:marTop w:val="0"/>
                                          <w:marBottom w:val="300"/>
                                          <w:divBdr>
                                            <w:top w:val="none" w:sz="0" w:space="0" w:color="auto"/>
                                            <w:left w:val="none" w:sz="0" w:space="0" w:color="auto"/>
                                            <w:bottom w:val="none" w:sz="0" w:space="0" w:color="auto"/>
                                            <w:right w:val="none" w:sz="0" w:space="0" w:color="auto"/>
                                          </w:divBdr>
                                          <w:divsChild>
                                            <w:div w:id="1156338588">
                                              <w:marLeft w:val="0"/>
                                              <w:marRight w:val="0"/>
                                              <w:marTop w:val="0"/>
                                              <w:marBottom w:val="0"/>
                                              <w:divBdr>
                                                <w:top w:val="none" w:sz="0" w:space="0" w:color="auto"/>
                                                <w:left w:val="none" w:sz="0" w:space="0" w:color="auto"/>
                                                <w:bottom w:val="none" w:sz="0" w:space="0" w:color="auto"/>
                                                <w:right w:val="none" w:sz="0" w:space="0" w:color="auto"/>
                                              </w:divBdr>
                                              <w:divsChild>
                                                <w:div w:id="562719103">
                                                  <w:marLeft w:val="0"/>
                                                  <w:marRight w:val="0"/>
                                                  <w:marTop w:val="0"/>
                                                  <w:marBottom w:val="0"/>
                                                  <w:divBdr>
                                                    <w:top w:val="none" w:sz="0" w:space="0" w:color="auto"/>
                                                    <w:left w:val="none" w:sz="0" w:space="0" w:color="auto"/>
                                                    <w:bottom w:val="none" w:sz="0" w:space="0" w:color="auto"/>
                                                    <w:right w:val="none" w:sz="0" w:space="0" w:color="auto"/>
                                                  </w:divBdr>
                                                  <w:divsChild>
                                                    <w:div w:id="327371842">
                                                      <w:marLeft w:val="0"/>
                                                      <w:marRight w:val="0"/>
                                                      <w:marTop w:val="0"/>
                                                      <w:marBottom w:val="0"/>
                                                      <w:divBdr>
                                                        <w:top w:val="none" w:sz="0" w:space="0" w:color="auto"/>
                                                        <w:left w:val="none" w:sz="0" w:space="0" w:color="auto"/>
                                                        <w:bottom w:val="none" w:sz="0" w:space="0" w:color="auto"/>
                                                        <w:right w:val="none" w:sz="0" w:space="0" w:color="auto"/>
                                                      </w:divBdr>
                                                      <w:divsChild>
                                                        <w:div w:id="1261600580">
                                                          <w:marLeft w:val="0"/>
                                                          <w:marRight w:val="0"/>
                                                          <w:marTop w:val="0"/>
                                                          <w:marBottom w:val="0"/>
                                                          <w:divBdr>
                                                            <w:top w:val="none" w:sz="0" w:space="0" w:color="auto"/>
                                                            <w:left w:val="none" w:sz="0" w:space="0" w:color="auto"/>
                                                            <w:bottom w:val="none" w:sz="0" w:space="0" w:color="auto"/>
                                                            <w:right w:val="none" w:sz="0" w:space="0" w:color="auto"/>
                                                          </w:divBdr>
                                                          <w:divsChild>
                                                            <w:div w:id="685982790">
                                                              <w:marLeft w:val="0"/>
                                                              <w:marRight w:val="0"/>
                                                              <w:marTop w:val="0"/>
                                                              <w:marBottom w:val="0"/>
                                                              <w:divBdr>
                                                                <w:top w:val="none" w:sz="0" w:space="0" w:color="auto"/>
                                                                <w:left w:val="none" w:sz="0" w:space="0" w:color="auto"/>
                                                                <w:bottom w:val="none" w:sz="0" w:space="0" w:color="auto"/>
                                                                <w:right w:val="none" w:sz="0" w:space="0" w:color="auto"/>
                                                              </w:divBdr>
                                                              <w:divsChild>
                                                                <w:div w:id="640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558249">
      <w:bodyDiv w:val="1"/>
      <w:marLeft w:val="0"/>
      <w:marRight w:val="0"/>
      <w:marTop w:val="0"/>
      <w:marBottom w:val="0"/>
      <w:divBdr>
        <w:top w:val="none" w:sz="0" w:space="0" w:color="auto"/>
        <w:left w:val="none" w:sz="0" w:space="0" w:color="auto"/>
        <w:bottom w:val="none" w:sz="0" w:space="0" w:color="auto"/>
        <w:right w:val="none" w:sz="0" w:space="0" w:color="auto"/>
      </w:divBdr>
    </w:div>
    <w:div w:id="655302325">
      <w:bodyDiv w:val="1"/>
      <w:marLeft w:val="0"/>
      <w:marRight w:val="0"/>
      <w:marTop w:val="0"/>
      <w:marBottom w:val="0"/>
      <w:divBdr>
        <w:top w:val="none" w:sz="0" w:space="0" w:color="auto"/>
        <w:left w:val="none" w:sz="0" w:space="0" w:color="auto"/>
        <w:bottom w:val="none" w:sz="0" w:space="0" w:color="auto"/>
        <w:right w:val="none" w:sz="0" w:space="0" w:color="auto"/>
      </w:divBdr>
      <w:divsChild>
        <w:div w:id="1348485554">
          <w:marLeft w:val="590"/>
          <w:marRight w:val="0"/>
          <w:marTop w:val="0"/>
          <w:marBottom w:val="0"/>
          <w:divBdr>
            <w:top w:val="none" w:sz="0" w:space="0" w:color="auto"/>
            <w:left w:val="none" w:sz="0" w:space="0" w:color="auto"/>
            <w:bottom w:val="none" w:sz="0" w:space="0" w:color="auto"/>
            <w:right w:val="none" w:sz="0" w:space="0" w:color="auto"/>
          </w:divBdr>
        </w:div>
        <w:div w:id="1177420864">
          <w:marLeft w:val="590"/>
          <w:marRight w:val="0"/>
          <w:marTop w:val="0"/>
          <w:marBottom w:val="0"/>
          <w:divBdr>
            <w:top w:val="none" w:sz="0" w:space="0" w:color="auto"/>
            <w:left w:val="none" w:sz="0" w:space="0" w:color="auto"/>
            <w:bottom w:val="none" w:sz="0" w:space="0" w:color="auto"/>
            <w:right w:val="none" w:sz="0" w:space="0" w:color="auto"/>
          </w:divBdr>
        </w:div>
        <w:div w:id="9916665">
          <w:marLeft w:val="590"/>
          <w:marRight w:val="0"/>
          <w:marTop w:val="0"/>
          <w:marBottom w:val="0"/>
          <w:divBdr>
            <w:top w:val="none" w:sz="0" w:space="0" w:color="auto"/>
            <w:left w:val="none" w:sz="0" w:space="0" w:color="auto"/>
            <w:bottom w:val="none" w:sz="0" w:space="0" w:color="auto"/>
            <w:right w:val="none" w:sz="0" w:space="0" w:color="auto"/>
          </w:divBdr>
        </w:div>
        <w:div w:id="1504080530">
          <w:marLeft w:val="590"/>
          <w:marRight w:val="0"/>
          <w:marTop w:val="0"/>
          <w:marBottom w:val="0"/>
          <w:divBdr>
            <w:top w:val="none" w:sz="0" w:space="0" w:color="auto"/>
            <w:left w:val="none" w:sz="0" w:space="0" w:color="auto"/>
            <w:bottom w:val="none" w:sz="0" w:space="0" w:color="auto"/>
            <w:right w:val="none" w:sz="0" w:space="0" w:color="auto"/>
          </w:divBdr>
        </w:div>
        <w:div w:id="231235429">
          <w:marLeft w:val="590"/>
          <w:marRight w:val="0"/>
          <w:marTop w:val="0"/>
          <w:marBottom w:val="0"/>
          <w:divBdr>
            <w:top w:val="none" w:sz="0" w:space="0" w:color="auto"/>
            <w:left w:val="none" w:sz="0" w:space="0" w:color="auto"/>
            <w:bottom w:val="none" w:sz="0" w:space="0" w:color="auto"/>
            <w:right w:val="none" w:sz="0" w:space="0" w:color="auto"/>
          </w:divBdr>
        </w:div>
        <w:div w:id="1813594394">
          <w:marLeft w:val="590"/>
          <w:marRight w:val="0"/>
          <w:marTop w:val="0"/>
          <w:marBottom w:val="0"/>
          <w:divBdr>
            <w:top w:val="none" w:sz="0" w:space="0" w:color="auto"/>
            <w:left w:val="none" w:sz="0" w:space="0" w:color="auto"/>
            <w:bottom w:val="none" w:sz="0" w:space="0" w:color="auto"/>
            <w:right w:val="none" w:sz="0" w:space="0" w:color="auto"/>
          </w:divBdr>
        </w:div>
        <w:div w:id="1091391544">
          <w:marLeft w:val="590"/>
          <w:marRight w:val="0"/>
          <w:marTop w:val="0"/>
          <w:marBottom w:val="0"/>
          <w:divBdr>
            <w:top w:val="none" w:sz="0" w:space="0" w:color="auto"/>
            <w:left w:val="none" w:sz="0" w:space="0" w:color="auto"/>
            <w:bottom w:val="none" w:sz="0" w:space="0" w:color="auto"/>
            <w:right w:val="none" w:sz="0" w:space="0" w:color="auto"/>
          </w:divBdr>
        </w:div>
      </w:divsChild>
    </w:div>
    <w:div w:id="746150623">
      <w:bodyDiv w:val="1"/>
      <w:marLeft w:val="0"/>
      <w:marRight w:val="0"/>
      <w:marTop w:val="0"/>
      <w:marBottom w:val="0"/>
      <w:divBdr>
        <w:top w:val="none" w:sz="0" w:space="0" w:color="auto"/>
        <w:left w:val="none" w:sz="0" w:space="0" w:color="auto"/>
        <w:bottom w:val="none" w:sz="0" w:space="0" w:color="auto"/>
        <w:right w:val="none" w:sz="0" w:space="0" w:color="auto"/>
      </w:divBdr>
    </w:div>
    <w:div w:id="758793599">
      <w:bodyDiv w:val="1"/>
      <w:marLeft w:val="0"/>
      <w:marRight w:val="0"/>
      <w:marTop w:val="0"/>
      <w:marBottom w:val="0"/>
      <w:divBdr>
        <w:top w:val="none" w:sz="0" w:space="0" w:color="auto"/>
        <w:left w:val="none" w:sz="0" w:space="0" w:color="auto"/>
        <w:bottom w:val="none" w:sz="0" w:space="0" w:color="auto"/>
        <w:right w:val="none" w:sz="0" w:space="0" w:color="auto"/>
      </w:divBdr>
    </w:div>
    <w:div w:id="814446808">
      <w:bodyDiv w:val="1"/>
      <w:marLeft w:val="0"/>
      <w:marRight w:val="0"/>
      <w:marTop w:val="0"/>
      <w:marBottom w:val="0"/>
      <w:divBdr>
        <w:top w:val="none" w:sz="0" w:space="0" w:color="auto"/>
        <w:left w:val="none" w:sz="0" w:space="0" w:color="auto"/>
        <w:bottom w:val="none" w:sz="0" w:space="0" w:color="auto"/>
        <w:right w:val="none" w:sz="0" w:space="0" w:color="auto"/>
      </w:divBdr>
    </w:div>
    <w:div w:id="999311334">
      <w:bodyDiv w:val="1"/>
      <w:marLeft w:val="0"/>
      <w:marRight w:val="0"/>
      <w:marTop w:val="0"/>
      <w:marBottom w:val="0"/>
      <w:divBdr>
        <w:top w:val="none" w:sz="0" w:space="0" w:color="auto"/>
        <w:left w:val="none" w:sz="0" w:space="0" w:color="auto"/>
        <w:bottom w:val="none" w:sz="0" w:space="0" w:color="auto"/>
        <w:right w:val="none" w:sz="0" w:space="0" w:color="auto"/>
      </w:divBdr>
    </w:div>
    <w:div w:id="1037241912">
      <w:bodyDiv w:val="1"/>
      <w:marLeft w:val="0"/>
      <w:marRight w:val="0"/>
      <w:marTop w:val="0"/>
      <w:marBottom w:val="0"/>
      <w:divBdr>
        <w:top w:val="none" w:sz="0" w:space="0" w:color="auto"/>
        <w:left w:val="none" w:sz="0" w:space="0" w:color="auto"/>
        <w:bottom w:val="none" w:sz="0" w:space="0" w:color="auto"/>
        <w:right w:val="none" w:sz="0" w:space="0" w:color="auto"/>
      </w:divBdr>
    </w:div>
    <w:div w:id="1071274272">
      <w:bodyDiv w:val="1"/>
      <w:marLeft w:val="0"/>
      <w:marRight w:val="0"/>
      <w:marTop w:val="0"/>
      <w:marBottom w:val="0"/>
      <w:divBdr>
        <w:top w:val="none" w:sz="0" w:space="0" w:color="auto"/>
        <w:left w:val="none" w:sz="0" w:space="0" w:color="auto"/>
        <w:bottom w:val="none" w:sz="0" w:space="0" w:color="auto"/>
        <w:right w:val="none" w:sz="0" w:space="0" w:color="auto"/>
      </w:divBdr>
    </w:div>
    <w:div w:id="1074087148">
      <w:bodyDiv w:val="1"/>
      <w:marLeft w:val="0"/>
      <w:marRight w:val="0"/>
      <w:marTop w:val="0"/>
      <w:marBottom w:val="0"/>
      <w:divBdr>
        <w:top w:val="none" w:sz="0" w:space="0" w:color="auto"/>
        <w:left w:val="none" w:sz="0" w:space="0" w:color="auto"/>
        <w:bottom w:val="none" w:sz="0" w:space="0" w:color="auto"/>
        <w:right w:val="none" w:sz="0" w:space="0" w:color="auto"/>
      </w:divBdr>
    </w:div>
    <w:div w:id="1118336811">
      <w:bodyDiv w:val="1"/>
      <w:marLeft w:val="0"/>
      <w:marRight w:val="0"/>
      <w:marTop w:val="0"/>
      <w:marBottom w:val="0"/>
      <w:divBdr>
        <w:top w:val="none" w:sz="0" w:space="0" w:color="auto"/>
        <w:left w:val="none" w:sz="0" w:space="0" w:color="auto"/>
        <w:bottom w:val="none" w:sz="0" w:space="0" w:color="auto"/>
        <w:right w:val="none" w:sz="0" w:space="0" w:color="auto"/>
      </w:divBdr>
    </w:div>
    <w:div w:id="1202741547">
      <w:bodyDiv w:val="1"/>
      <w:marLeft w:val="0"/>
      <w:marRight w:val="0"/>
      <w:marTop w:val="0"/>
      <w:marBottom w:val="0"/>
      <w:divBdr>
        <w:top w:val="none" w:sz="0" w:space="0" w:color="auto"/>
        <w:left w:val="none" w:sz="0" w:space="0" w:color="auto"/>
        <w:bottom w:val="none" w:sz="0" w:space="0" w:color="auto"/>
        <w:right w:val="none" w:sz="0" w:space="0" w:color="auto"/>
      </w:divBdr>
    </w:div>
    <w:div w:id="1232232118">
      <w:bodyDiv w:val="1"/>
      <w:marLeft w:val="0"/>
      <w:marRight w:val="0"/>
      <w:marTop w:val="0"/>
      <w:marBottom w:val="0"/>
      <w:divBdr>
        <w:top w:val="none" w:sz="0" w:space="0" w:color="auto"/>
        <w:left w:val="none" w:sz="0" w:space="0" w:color="auto"/>
        <w:bottom w:val="none" w:sz="0" w:space="0" w:color="auto"/>
        <w:right w:val="none" w:sz="0" w:space="0" w:color="auto"/>
      </w:divBdr>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385523313">
      <w:bodyDiv w:val="1"/>
      <w:marLeft w:val="0"/>
      <w:marRight w:val="0"/>
      <w:marTop w:val="0"/>
      <w:marBottom w:val="0"/>
      <w:divBdr>
        <w:top w:val="none" w:sz="0" w:space="0" w:color="auto"/>
        <w:left w:val="none" w:sz="0" w:space="0" w:color="auto"/>
        <w:bottom w:val="none" w:sz="0" w:space="0" w:color="auto"/>
        <w:right w:val="none" w:sz="0" w:space="0" w:color="auto"/>
      </w:divBdr>
    </w:div>
    <w:div w:id="1586913175">
      <w:bodyDiv w:val="1"/>
      <w:marLeft w:val="0"/>
      <w:marRight w:val="0"/>
      <w:marTop w:val="0"/>
      <w:marBottom w:val="0"/>
      <w:divBdr>
        <w:top w:val="none" w:sz="0" w:space="0" w:color="auto"/>
        <w:left w:val="none" w:sz="0" w:space="0" w:color="auto"/>
        <w:bottom w:val="none" w:sz="0" w:space="0" w:color="auto"/>
        <w:right w:val="none" w:sz="0" w:space="0" w:color="auto"/>
      </w:divBdr>
    </w:div>
    <w:div w:id="1668746275">
      <w:bodyDiv w:val="1"/>
      <w:marLeft w:val="0"/>
      <w:marRight w:val="0"/>
      <w:marTop w:val="0"/>
      <w:marBottom w:val="0"/>
      <w:divBdr>
        <w:top w:val="none" w:sz="0" w:space="0" w:color="auto"/>
        <w:left w:val="none" w:sz="0" w:space="0" w:color="auto"/>
        <w:bottom w:val="none" w:sz="0" w:space="0" w:color="auto"/>
        <w:right w:val="none" w:sz="0" w:space="0" w:color="auto"/>
      </w:divBdr>
    </w:div>
    <w:div w:id="1691756396">
      <w:bodyDiv w:val="1"/>
      <w:marLeft w:val="0"/>
      <w:marRight w:val="0"/>
      <w:marTop w:val="0"/>
      <w:marBottom w:val="0"/>
      <w:divBdr>
        <w:top w:val="none" w:sz="0" w:space="0" w:color="auto"/>
        <w:left w:val="none" w:sz="0" w:space="0" w:color="auto"/>
        <w:bottom w:val="none" w:sz="0" w:space="0" w:color="auto"/>
        <w:right w:val="none" w:sz="0" w:space="0" w:color="auto"/>
      </w:divBdr>
    </w:div>
    <w:div w:id="1696687872">
      <w:bodyDiv w:val="1"/>
      <w:marLeft w:val="0"/>
      <w:marRight w:val="0"/>
      <w:marTop w:val="0"/>
      <w:marBottom w:val="0"/>
      <w:divBdr>
        <w:top w:val="none" w:sz="0" w:space="0" w:color="auto"/>
        <w:left w:val="none" w:sz="0" w:space="0" w:color="auto"/>
        <w:bottom w:val="none" w:sz="0" w:space="0" w:color="auto"/>
        <w:right w:val="none" w:sz="0" w:space="0" w:color="auto"/>
      </w:divBdr>
    </w:div>
    <w:div w:id="1713378178">
      <w:bodyDiv w:val="1"/>
      <w:marLeft w:val="0"/>
      <w:marRight w:val="0"/>
      <w:marTop w:val="0"/>
      <w:marBottom w:val="0"/>
      <w:divBdr>
        <w:top w:val="none" w:sz="0" w:space="0" w:color="auto"/>
        <w:left w:val="none" w:sz="0" w:space="0" w:color="auto"/>
        <w:bottom w:val="none" w:sz="0" w:space="0" w:color="auto"/>
        <w:right w:val="none" w:sz="0" w:space="0" w:color="auto"/>
      </w:divBdr>
    </w:div>
    <w:div w:id="1727685866">
      <w:bodyDiv w:val="1"/>
      <w:marLeft w:val="0"/>
      <w:marRight w:val="0"/>
      <w:marTop w:val="0"/>
      <w:marBottom w:val="0"/>
      <w:divBdr>
        <w:top w:val="none" w:sz="0" w:space="0" w:color="auto"/>
        <w:left w:val="none" w:sz="0" w:space="0" w:color="auto"/>
        <w:bottom w:val="none" w:sz="0" w:space="0" w:color="auto"/>
        <w:right w:val="none" w:sz="0" w:space="0" w:color="auto"/>
      </w:divBdr>
    </w:div>
    <w:div w:id="1749497605">
      <w:bodyDiv w:val="1"/>
      <w:marLeft w:val="0"/>
      <w:marRight w:val="0"/>
      <w:marTop w:val="0"/>
      <w:marBottom w:val="0"/>
      <w:divBdr>
        <w:top w:val="none" w:sz="0" w:space="0" w:color="auto"/>
        <w:left w:val="none" w:sz="0" w:space="0" w:color="auto"/>
        <w:bottom w:val="none" w:sz="0" w:space="0" w:color="auto"/>
        <w:right w:val="none" w:sz="0" w:space="0" w:color="auto"/>
      </w:divBdr>
    </w:div>
    <w:div w:id="1783958296">
      <w:bodyDiv w:val="1"/>
      <w:marLeft w:val="0"/>
      <w:marRight w:val="0"/>
      <w:marTop w:val="0"/>
      <w:marBottom w:val="0"/>
      <w:divBdr>
        <w:top w:val="none" w:sz="0" w:space="0" w:color="auto"/>
        <w:left w:val="none" w:sz="0" w:space="0" w:color="auto"/>
        <w:bottom w:val="none" w:sz="0" w:space="0" w:color="auto"/>
        <w:right w:val="none" w:sz="0" w:space="0" w:color="auto"/>
      </w:divBdr>
    </w:div>
    <w:div w:id="1862083579">
      <w:bodyDiv w:val="1"/>
      <w:marLeft w:val="0"/>
      <w:marRight w:val="0"/>
      <w:marTop w:val="0"/>
      <w:marBottom w:val="0"/>
      <w:divBdr>
        <w:top w:val="none" w:sz="0" w:space="0" w:color="auto"/>
        <w:left w:val="none" w:sz="0" w:space="0" w:color="auto"/>
        <w:bottom w:val="none" w:sz="0" w:space="0" w:color="auto"/>
        <w:right w:val="none" w:sz="0" w:space="0" w:color="auto"/>
      </w:divBdr>
      <w:divsChild>
        <w:div w:id="309600659">
          <w:marLeft w:val="446"/>
          <w:marRight w:val="0"/>
          <w:marTop w:val="0"/>
          <w:marBottom w:val="0"/>
          <w:divBdr>
            <w:top w:val="none" w:sz="0" w:space="0" w:color="auto"/>
            <w:left w:val="none" w:sz="0" w:space="0" w:color="auto"/>
            <w:bottom w:val="none" w:sz="0" w:space="0" w:color="auto"/>
            <w:right w:val="none" w:sz="0" w:space="0" w:color="auto"/>
          </w:divBdr>
        </w:div>
        <w:div w:id="716511888">
          <w:marLeft w:val="446"/>
          <w:marRight w:val="0"/>
          <w:marTop w:val="0"/>
          <w:marBottom w:val="0"/>
          <w:divBdr>
            <w:top w:val="none" w:sz="0" w:space="0" w:color="auto"/>
            <w:left w:val="none" w:sz="0" w:space="0" w:color="auto"/>
            <w:bottom w:val="none" w:sz="0" w:space="0" w:color="auto"/>
            <w:right w:val="none" w:sz="0" w:space="0" w:color="auto"/>
          </w:divBdr>
        </w:div>
        <w:div w:id="1649625166">
          <w:marLeft w:val="446"/>
          <w:marRight w:val="0"/>
          <w:marTop w:val="0"/>
          <w:marBottom w:val="0"/>
          <w:divBdr>
            <w:top w:val="none" w:sz="0" w:space="0" w:color="auto"/>
            <w:left w:val="none" w:sz="0" w:space="0" w:color="auto"/>
            <w:bottom w:val="none" w:sz="0" w:space="0" w:color="auto"/>
            <w:right w:val="none" w:sz="0" w:space="0" w:color="auto"/>
          </w:divBdr>
        </w:div>
        <w:div w:id="692153788">
          <w:marLeft w:val="1627"/>
          <w:marRight w:val="0"/>
          <w:marTop w:val="0"/>
          <w:marBottom w:val="0"/>
          <w:divBdr>
            <w:top w:val="none" w:sz="0" w:space="0" w:color="auto"/>
            <w:left w:val="none" w:sz="0" w:space="0" w:color="auto"/>
            <w:bottom w:val="none" w:sz="0" w:space="0" w:color="auto"/>
            <w:right w:val="none" w:sz="0" w:space="0" w:color="auto"/>
          </w:divBdr>
        </w:div>
        <w:div w:id="262421262">
          <w:marLeft w:val="1627"/>
          <w:marRight w:val="0"/>
          <w:marTop w:val="0"/>
          <w:marBottom w:val="0"/>
          <w:divBdr>
            <w:top w:val="none" w:sz="0" w:space="0" w:color="auto"/>
            <w:left w:val="none" w:sz="0" w:space="0" w:color="auto"/>
            <w:bottom w:val="none" w:sz="0" w:space="0" w:color="auto"/>
            <w:right w:val="none" w:sz="0" w:space="0" w:color="auto"/>
          </w:divBdr>
        </w:div>
        <w:div w:id="1998991193">
          <w:marLeft w:val="446"/>
          <w:marRight w:val="0"/>
          <w:marTop w:val="0"/>
          <w:marBottom w:val="0"/>
          <w:divBdr>
            <w:top w:val="none" w:sz="0" w:space="0" w:color="auto"/>
            <w:left w:val="none" w:sz="0" w:space="0" w:color="auto"/>
            <w:bottom w:val="none" w:sz="0" w:space="0" w:color="auto"/>
            <w:right w:val="none" w:sz="0" w:space="0" w:color="auto"/>
          </w:divBdr>
        </w:div>
        <w:div w:id="386997654">
          <w:marLeft w:val="446"/>
          <w:marRight w:val="0"/>
          <w:marTop w:val="0"/>
          <w:marBottom w:val="0"/>
          <w:divBdr>
            <w:top w:val="none" w:sz="0" w:space="0" w:color="auto"/>
            <w:left w:val="none" w:sz="0" w:space="0" w:color="auto"/>
            <w:bottom w:val="none" w:sz="0" w:space="0" w:color="auto"/>
            <w:right w:val="none" w:sz="0" w:space="0" w:color="auto"/>
          </w:divBdr>
        </w:div>
        <w:div w:id="939683644">
          <w:marLeft w:val="446"/>
          <w:marRight w:val="0"/>
          <w:marTop w:val="0"/>
          <w:marBottom w:val="0"/>
          <w:divBdr>
            <w:top w:val="none" w:sz="0" w:space="0" w:color="auto"/>
            <w:left w:val="none" w:sz="0" w:space="0" w:color="auto"/>
            <w:bottom w:val="none" w:sz="0" w:space="0" w:color="auto"/>
            <w:right w:val="none" w:sz="0" w:space="0" w:color="auto"/>
          </w:divBdr>
        </w:div>
      </w:divsChild>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 w:id="21332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eip/agriculture/en/focus-groups/non-chemical-weed-management-arable-cropping" TargetMode="External"/><Relationship Id="rId21" Type="http://schemas.openxmlformats.org/officeDocument/2006/relationships/hyperlink" Target="https://ec.europa.eu/eip/agriculture/en/content/focus-group-organic-farming-optimising-arable-yields-recommendations-and-outputs" TargetMode="External"/><Relationship Id="rId42" Type="http://schemas.openxmlformats.org/officeDocument/2006/relationships/hyperlink" Target="https://ec.europa.eu/eip/agriculture/en/eip-agri-projects/projects/operational-groups?search_api_views_fulltext_op=OR&amp;search_api_views_fulltext=&amp;field_proj_geographical_area%5B%5D=88&amp;field_core_keywords%5B%5D=227&amp;field_core_keywords%5B%5D=284" TargetMode="External"/><Relationship Id="rId47" Type="http://schemas.openxmlformats.org/officeDocument/2006/relationships/hyperlink" Target="https://ec.europa.eu/eip/agriculture/en/eip-agri-projects/projects/operational-groups?search_api_views_fulltext_op=OR&amp;search_api_views_fulltext=&amp;field_proj_geographical_area%5B%5D=171&amp;field_core_keywords%5B%5D=227&amp;field_core_keywords%5B%5D=284" TargetMode="External"/><Relationship Id="rId63" Type="http://schemas.openxmlformats.org/officeDocument/2006/relationships/hyperlink" Target="https://ec.europa.eu/eip/agriculture/en/news-events/press-media/press-release/portuguese-farmer-experiments-cover-crops-suppress" TargetMode="External"/><Relationship Id="rId68" Type="http://schemas.openxmlformats.org/officeDocument/2006/relationships/hyperlink" Target="https://ec.europa.eu/eip/agriculture/en/news/inspirational-ideas-increasing-farm-profitability-while-cutting-carbon-emissions-toolkit" TargetMode="External"/><Relationship Id="rId84" Type="http://schemas.openxmlformats.org/officeDocument/2006/relationships/fontTable" Target="fontTable.xml"/><Relationship Id="rId16" Type="http://schemas.openxmlformats.org/officeDocument/2006/relationships/hyperlink" Target="https://mcusercontent.com/c40406f3cb81288b4051d5632/images/0382dcc8-c56c-498e-8260-401ed8e6f015.jpg" TargetMode="External"/><Relationship Id="rId11" Type="http://schemas.openxmlformats.org/officeDocument/2006/relationships/hyperlink" Target="https://ec.europa.eu/eip/agriculture/event/eip-agri-workshop-organic-operational" TargetMode="External"/><Relationship Id="rId32" Type="http://schemas.openxmlformats.org/officeDocument/2006/relationships/hyperlink" Target="https://ec.europa.eu/eip/agriculture/en/news-events/eip-agri-newsletters" TargetMode="External"/><Relationship Id="rId37" Type="http://schemas.openxmlformats.org/officeDocument/2006/relationships/hyperlink" Target="https://ec.europa.eu/eip/agriculture/en/about/multi-actor-projects-scientists-and-farmers" TargetMode="External"/><Relationship Id="rId53" Type="http://schemas.openxmlformats.org/officeDocument/2006/relationships/hyperlink" Target="https://ec.europa.eu/eip/agriculture/en/community/news/protecting-plants-against-insects-naturally" TargetMode="External"/><Relationship Id="rId58" Type="http://schemas.openxmlformats.org/officeDocument/2006/relationships/hyperlink" Target="https://ec.europa.eu/eip/agriculture/en/news/inspirational-ideas-organic-and-%E2%80%9Cconventional%E2%80%9D" TargetMode="External"/><Relationship Id="rId74" Type="http://schemas.openxmlformats.org/officeDocument/2006/relationships/hyperlink" Target="https://ec.europa.eu/eip/agriculture/en/publications/eip-agri-brochure-operational-groups-update-2016" TargetMode="External"/><Relationship Id="rId79" Type="http://schemas.openxmlformats.org/officeDocument/2006/relationships/hyperlink" Target="mailto:ina.vanhoye@eip-agri.eu" TargetMode="External"/><Relationship Id="rId5" Type="http://schemas.openxmlformats.org/officeDocument/2006/relationships/numbering" Target="numbering.xml"/><Relationship Id="rId19" Type="http://schemas.openxmlformats.org/officeDocument/2006/relationships/image" Target="media/image2.jpg"/><Relationship Id="rId14" Type="http://schemas.openxmlformats.org/officeDocument/2006/relationships/hyperlink" Target="https://ec.europa.eu/eip/agriculture/en/find-connect/projects/verfahrenstechnik-zur-nachhaltigen-anwendung" TargetMode="External"/><Relationship Id="rId22" Type="http://schemas.openxmlformats.org/officeDocument/2006/relationships/hyperlink" Target="https://ec.europa.eu/eip/agriculture/en/content/eip-agri-factsheet-organic-farming" TargetMode="External"/><Relationship Id="rId27" Type="http://schemas.openxmlformats.org/officeDocument/2006/relationships/hyperlink" Target="https://ec.europa.eu/eip/agriculture/en/publications/eip-agri-fg-non-chemical-weed-management-report" TargetMode="External"/><Relationship Id="rId30" Type="http://schemas.openxmlformats.org/officeDocument/2006/relationships/hyperlink" Target="https://ec.europa.eu/eip/agriculture/en/publications/eip-agri-brochure-innovative-solutions-organic" TargetMode="External"/><Relationship Id="rId35" Type="http://schemas.openxmlformats.org/officeDocument/2006/relationships/hyperlink" Target="https://ec.europa.eu/eip/agriculture/en/about/multi-actor-projects-scientists-and-farmers" TargetMode="External"/><Relationship Id="rId43" Type="http://schemas.openxmlformats.org/officeDocument/2006/relationships/hyperlink" Target="https://ec.europa.eu/eip/agriculture/en/eip-agri-projects/projects/operational-groups?search_api_views_fulltext_op=OR&amp;search_api_views_fulltext=&amp;field_proj_geographical_area%5B%5D=98&amp;field_core_keywords%5B%5D=227&amp;field_core_keywords%5B%5D=284" TargetMode="External"/><Relationship Id="rId48" Type="http://schemas.openxmlformats.org/officeDocument/2006/relationships/hyperlink" Target="https://ec.europa.eu/eip/agriculture/en/eip-agri-projects/projects/operational-groups?search_api_views_fulltext_op=OR&amp;search_api_views_fulltext=&amp;field_proj_geographical_area%5B%5D=173&amp;field_core_keywords%5B%5D=227&amp;field_core_keywords%5B%5D=284" TargetMode="External"/><Relationship Id="rId56" Type="http://schemas.openxmlformats.org/officeDocument/2006/relationships/hyperlink" Target="https://ec.europa.eu/eip/agriculture/en/news/inspirational-ideas-climate-friendly-practices" TargetMode="External"/><Relationship Id="rId64" Type="http://schemas.openxmlformats.org/officeDocument/2006/relationships/hyperlink" Target="https://youtu.be/ihM0BbQx1n0" TargetMode="External"/><Relationship Id="rId69" Type="http://schemas.openxmlformats.org/officeDocument/2006/relationships/hyperlink" Target="https://ec.europa.eu/eip/agriculture/en/news/inspirational-ideas-cloud-technology-safeguard-integrity-organic-sector" TargetMode="External"/><Relationship Id="rId77" Type="http://schemas.openxmlformats.org/officeDocument/2006/relationships/hyperlink" Target="https://ec.europa.eu/eip/agriculture/en/find-connect/projects?title=&amp;field_proj_funding_source_list=0&amp;search_api_views_fulltext=&amp;=Search" TargetMode="External"/><Relationship Id="rId8" Type="http://schemas.openxmlformats.org/officeDocument/2006/relationships/webSettings" Target="webSettings.xml"/><Relationship Id="rId51" Type="http://schemas.openxmlformats.org/officeDocument/2006/relationships/hyperlink" Target="https://ec.europa.eu/eip/agriculture/en/news-events/press-media/press-release/looking-after-soil-bring-life-and-carbon-back" TargetMode="External"/><Relationship Id="rId72" Type="http://schemas.openxmlformats.org/officeDocument/2006/relationships/hyperlink" Target="https://ec.europa.eu/eip/agriculture/en/publications/eip-agri-brochure-horizon-2020-multi-actor"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schneider@pflanzenkultur.de" TargetMode="External"/><Relationship Id="rId17" Type="http://schemas.openxmlformats.org/officeDocument/2006/relationships/image" Target="media/image1.jpeg"/><Relationship Id="rId25" Type="http://schemas.openxmlformats.org/officeDocument/2006/relationships/hyperlink" Target="https://ec.europa.eu/eip/agriculture/en/publications/eip-agri-factsheet-moving-source-sink-arable" TargetMode="External"/><Relationship Id="rId33" Type="http://schemas.openxmlformats.org/officeDocument/2006/relationships/hyperlink" Target="https://ec.europa.eu/info/strategy/priorities-2019-2024/european-green-deal/actions-being-taken-eu/farm-fork_en" TargetMode="External"/><Relationship Id="rId38" Type="http://schemas.openxmlformats.org/officeDocument/2006/relationships/hyperlink" Target="https://ec.europa.eu/eip/agriculture/en/about/thematic-networks-%E2%80%93-closing-research-and" TargetMode="External"/><Relationship Id="rId46" Type="http://schemas.openxmlformats.org/officeDocument/2006/relationships/hyperlink" Target="https://ec.europa.eu/eip/agriculture/en/eip-agri-projects/projects/operational-groups?search_api_views_fulltext_op=OR&amp;search_api_views_fulltext=&amp;field_proj_geographical_area%5B%5D=145&amp;field_core_keywords%5B%5D=227&amp;field_core_keywords%5B%5D=284" TargetMode="External"/><Relationship Id="rId59" Type="http://schemas.openxmlformats.org/officeDocument/2006/relationships/hyperlink" Target="https://ec.europa.eu/eip/agriculture/en/news/inspirational-ideas-goats-good-company" TargetMode="External"/><Relationship Id="rId67" Type="http://schemas.openxmlformats.org/officeDocument/2006/relationships/hyperlink" Target="https://ec.europa.eu/eip/agriculture/en/news-events/press-media/press-release/swedish-organic-farm-leads-way-fighting-climate" TargetMode="External"/><Relationship Id="rId20" Type="http://schemas.openxmlformats.org/officeDocument/2006/relationships/hyperlink" Target="https://ec.europa.eu/eip/agriculture/en/focus-groups/organic-farming-optimising-arable-yields" TargetMode="External"/><Relationship Id="rId41" Type="http://schemas.openxmlformats.org/officeDocument/2006/relationships/hyperlink" Target="https://ec.europa.eu/eip/agriculture/en/eip-agri-projects/projects/operational-groups?search_api_views_fulltext_op=OR&amp;search_api_views_fulltext=&amp;field_proj_geographical_area%5B%5D=87&amp;field_core_keywords%5B%5D=227&amp;field_core_keywords%5B%5D=284" TargetMode="External"/><Relationship Id="rId54" Type="http://schemas.openxmlformats.org/officeDocument/2006/relationships/hyperlink" Target="https://ec.europa.eu/eip/agriculture/en/community/news/inspirational-ideas-perfumes-pests" TargetMode="External"/><Relationship Id="rId62" Type="http://schemas.openxmlformats.org/officeDocument/2006/relationships/hyperlink" Target="https://ec.europa.eu/eip/agriculture/en/news/inspirational-ideas-passion-permanent-pasture" TargetMode="External"/><Relationship Id="rId70" Type="http://schemas.openxmlformats.org/officeDocument/2006/relationships/hyperlink" Target="https://ec.europa.eu/eip/agriculture/en/publications/eip-agri-brochure-eip-agri-network-2015" TargetMode="External"/><Relationship Id="rId75" Type="http://schemas.openxmlformats.org/officeDocument/2006/relationships/hyperlink" Target="https://ec.europa.eu/eip/agriculture/en/publications/eip-agri-brochure-operational-groups-collaborate"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a.vanhoye@eip-agri.eu" TargetMode="External"/><Relationship Id="rId23" Type="http://schemas.openxmlformats.org/officeDocument/2006/relationships/hyperlink" Target="https://ec.europa.eu/eip/agriculture/en/focus-groups/moving-source-sink-arable-farming" TargetMode="External"/><Relationship Id="rId28" Type="http://schemas.openxmlformats.org/officeDocument/2006/relationships/hyperlink" Target="https://ec.europa.eu/eip/agriculture/en/event/eip-agri-workshop-organic-operational" TargetMode="External"/><Relationship Id="rId36" Type="http://schemas.openxmlformats.org/officeDocument/2006/relationships/hyperlink" Target="https://ec.europa.eu/eip/agriculture/en/about/thematic-networks-%E2%80%93-closing-research-and" TargetMode="External"/><Relationship Id="rId49" Type="http://schemas.openxmlformats.org/officeDocument/2006/relationships/hyperlink" Target="https://ec.europa.eu/eip/agriculture/en/eip-agri-projects/projects/operational-groups?search_api_views_fulltext_op=OR&amp;search_api_views_fulltext=&amp;field_proj_geographical_area%5B%5D=180&amp;field_core_keywords%5B%5D=227&amp;field_core_keywords%5B%5D=284" TargetMode="External"/><Relationship Id="rId57" Type="http://schemas.openxmlformats.org/officeDocument/2006/relationships/hyperlink" Target="https://ec.europa.eu/eip/agriculture/en/news/inspirational-ideas-alternatives-expensive-protein" TargetMode="External"/><Relationship Id="rId10" Type="http://schemas.openxmlformats.org/officeDocument/2006/relationships/endnotes" Target="endnotes.xml"/><Relationship Id="rId31" Type="http://schemas.openxmlformats.org/officeDocument/2006/relationships/hyperlink" Target="https://ec.europa.eu/eip/agriculture/en/publications/eip-agri-brochure-organic-operational" TargetMode="External"/><Relationship Id="rId44" Type="http://schemas.openxmlformats.org/officeDocument/2006/relationships/hyperlink" Target="https://ec.europa.eu/eip/agriculture/en/eip-agri-projects/projects/operational-groups?search_api_views_fulltext_op=OR&amp;search_api_views_fulltext=&amp;field_proj_geographical_area%5B%5D=126&amp;field_core_keywords%5B%5D=227&amp;field_core_keywords%5B%5D=284" TargetMode="External"/><Relationship Id="rId52" Type="http://schemas.openxmlformats.org/officeDocument/2006/relationships/hyperlink" Target="https://youtu.be/6LtYCM1nZPA" TargetMode="External"/><Relationship Id="rId60" Type="http://schemas.openxmlformats.org/officeDocument/2006/relationships/hyperlink" Target="https://ec.europa.eu/eip/agriculture/en/news/inspirational-ideas-agro-industrial-waste-put-good" TargetMode="External"/><Relationship Id="rId65" Type="http://schemas.openxmlformats.org/officeDocument/2006/relationships/hyperlink" Target="https://ec.europa.eu/eip/agriculture/en/node/453" TargetMode="External"/><Relationship Id="rId73" Type="http://schemas.openxmlformats.org/officeDocument/2006/relationships/hyperlink" Target="https://ec.europa.eu/eip/agriculture/en/publications/eip-agri-brochure-thematic-networks-under-horizon" TargetMode="External"/><Relationship Id="rId78" Type="http://schemas.openxmlformats.org/officeDocument/2006/relationships/hyperlink" Target="https://ec.europa.eu/eip/agriculture/en/managing-authorities-contact-details?stakeholder=3394"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c.europa.eu/eip/agriculture/sites/agri-eip/files/ws-oio-2017-projects_document_en.pdf" TargetMode="External"/><Relationship Id="rId18" Type="http://schemas.openxmlformats.org/officeDocument/2006/relationships/hyperlink" Target="https://mcusercontent.com/c40406f3cb81288b4051d5632/images/c5ab7a21-b282-48f2-b392-3148ab252700.jpg" TargetMode="External"/><Relationship Id="rId39" Type="http://schemas.openxmlformats.org/officeDocument/2006/relationships/hyperlink" Target="https://ec.europa.eu/eip/agriculture/sites/agri-eip/files/eip-agri_innovative_projects_catalogue_2019_en_web.pdf" TargetMode="External"/><Relationship Id="rId34" Type="http://schemas.openxmlformats.org/officeDocument/2006/relationships/hyperlink" Target="https://ec.europa.eu/info/strategy/priorities-2019-2024/european-green-deal_en" TargetMode="External"/><Relationship Id="rId50" Type="http://schemas.openxmlformats.org/officeDocument/2006/relationships/hyperlink" Target="https://ec.europa.eu/eip/agriculture/en/eip-agri-projects/projects/operational-groups?search_api_views_fulltext_op=OR&amp;search_api_views_fulltext=&amp;field_proj_geographical_area%5B%5D=200&amp;field_core_keywords%5B%5D=227&amp;field_core_keywords%5B%5D=284" TargetMode="External"/><Relationship Id="rId55" Type="http://schemas.openxmlformats.org/officeDocument/2006/relationships/hyperlink" Target="https://ec.europa.eu/eip/agriculture/en/news/cutting-atmospheric-carbon-central-role-soils" TargetMode="External"/><Relationship Id="rId76" Type="http://schemas.openxmlformats.org/officeDocument/2006/relationships/hyperlink" Target="https://ec.europa.eu/eip/agriculture/en/about/operational-groups" TargetMode="External"/><Relationship Id="rId7" Type="http://schemas.openxmlformats.org/officeDocument/2006/relationships/settings" Target="settings.xml"/><Relationship Id="rId71" Type="http://schemas.openxmlformats.org/officeDocument/2006/relationships/hyperlink" Target="https://ec.europa.eu/eip/agriculture/en/publications/eip-agri-brochure-funding-opportunities-under-5" TargetMode="External"/><Relationship Id="rId2" Type="http://schemas.openxmlformats.org/officeDocument/2006/relationships/customXml" Target="../customXml/item2.xml"/><Relationship Id="rId29" Type="http://schemas.openxmlformats.org/officeDocument/2006/relationships/hyperlink" Target="https://ec.europa.eu/eip/agriculture/en/publications/eip-agri-workshop-organic-operational-final-report" TargetMode="External"/><Relationship Id="rId24" Type="http://schemas.openxmlformats.org/officeDocument/2006/relationships/hyperlink" Target="https://ec.europa.eu/eip/agriculture/en/publications/eip-agri-focus-group-moving-source-sink-arable" TargetMode="External"/><Relationship Id="rId40" Type="http://schemas.openxmlformats.org/officeDocument/2006/relationships/hyperlink" Target="https://ec.europa.eu/eip/agriculture/en/eip-agri-projects/projects/operational-groups?search_api_views_fulltext_op=OR&amp;search_api_views_fulltext=&amp;field_core_keywords%5B%5D=227&amp;field_core_keywords%5B%5D=284" TargetMode="External"/><Relationship Id="rId45" Type="http://schemas.openxmlformats.org/officeDocument/2006/relationships/hyperlink" Target="https://ec.europa.eu/eip/agriculture/en/eip-agri-projects/projects/operational-groups?search_api_views_fulltext_op=OR&amp;search_api_views_fulltext=&amp;field_proj_geographical_area%5B%5D=144&amp;field_core_keywords%5B%5D=227&amp;field_core_keywords%5B%5D=284" TargetMode="External"/><Relationship Id="rId66" Type="http://schemas.openxmlformats.org/officeDocument/2006/relationships/hyperlink" Target="https://ec.europa.eu/eip/agriculture/en/community/news/inspirational-ideas-local-food-networks-inspiring-people-take-organic-farming" TargetMode="External"/><Relationship Id="rId61" Type="http://schemas.openxmlformats.org/officeDocument/2006/relationships/hyperlink" Target="https://ec.europa.eu/eip/agriculture/en/news/protecting-soil-organic-carbon-poland" TargetMode="External"/><Relationship Id="rId8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soon\Documents\Meisoon\2015-PRESS-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85B57A65EFDC46A1885F127C40D2A8" ma:contentTypeVersion="6" ma:contentTypeDescription="Create a new document." ma:contentTypeScope="" ma:versionID="08c938f8d82836d596e0ca3062683b24">
  <xsd:schema xmlns:xsd="http://www.w3.org/2001/XMLSchema" xmlns:xs="http://www.w3.org/2001/XMLSchema" xmlns:p="http://schemas.microsoft.com/office/2006/metadata/properties" xmlns:ns2="8c52d351-d15f-4493-86ba-3f1425805ad1" targetNamespace="http://schemas.microsoft.com/office/2006/metadata/properties" ma:root="true" ma:fieldsID="8eadd6dae8d2e366c3412742b718f09d" ns2:_="">
    <xsd:import namespace="8c52d351-d15f-4493-86ba-3f1425805a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F4F2E-628D-4046-9552-072C0E2FAA0C}">
  <ds:schemaRefs>
    <ds:schemaRef ds:uri="http://schemas.openxmlformats.org/officeDocument/2006/bibliography"/>
  </ds:schemaRefs>
</ds:datastoreItem>
</file>

<file path=customXml/itemProps2.xml><?xml version="1.0" encoding="utf-8"?>
<ds:datastoreItem xmlns:ds="http://schemas.openxmlformats.org/officeDocument/2006/customXml" ds:itemID="{503BBE16-59B7-4DCD-BD3F-07FAE770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EF86C-9E14-4183-825C-51A83D67D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2015-PRESS-template</Template>
  <TotalTime>0</TotalTime>
  <Pages>6</Pages>
  <Words>3249</Words>
  <Characters>18815</Characters>
  <Application>Microsoft Office Word</Application>
  <DocSecurity>0</DocSecurity>
  <Lines>427</Lines>
  <Paragraphs>256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Meisoon Nasralla</dc:creator>
  <cp:lastModifiedBy>Ina Van Hoye</cp:lastModifiedBy>
  <cp:revision>6</cp:revision>
  <cp:lastPrinted>2019-01-09T12:35:00Z</cp:lastPrinted>
  <dcterms:created xsi:type="dcterms:W3CDTF">2020-06-09T12:10:00Z</dcterms:created>
  <dcterms:modified xsi:type="dcterms:W3CDTF">2020-06-09T12:56:00Z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0x010100F185B57A65EFDC46A1885F127C40D2A8</vt:lpwstr>
  </property>
</Properties>
</file>