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7B29B" w14:textId="77777777" w:rsidR="00F87AB1" w:rsidRPr="00F87AB1" w:rsidRDefault="00F87AB1" w:rsidP="00F87AB1">
      <w:pPr>
        <w:rPr>
          <w:lang w:val="en-US"/>
        </w:rPr>
      </w:pPr>
    </w:p>
    <w:p w14:paraId="161BD048" w14:textId="77777777" w:rsidR="00B119D2" w:rsidRDefault="00B119D2" w:rsidP="00C42BEB">
      <w:pPr>
        <w:pStyle w:val="Kop1"/>
        <w:tabs>
          <w:tab w:val="left" w:pos="3432"/>
        </w:tabs>
        <w:rPr>
          <w:lang w:val="en-US"/>
        </w:rPr>
      </w:pPr>
    </w:p>
    <w:p w14:paraId="44122A2E" w14:textId="77777777" w:rsidR="00B119D2" w:rsidRDefault="00B119D2" w:rsidP="00C42BEB">
      <w:pPr>
        <w:pStyle w:val="Kop1"/>
        <w:tabs>
          <w:tab w:val="left" w:pos="3432"/>
        </w:tabs>
        <w:rPr>
          <w:lang w:val="en-US"/>
        </w:rPr>
      </w:pPr>
    </w:p>
    <w:p w14:paraId="07E90041" w14:textId="77777777" w:rsidR="00F87AB1" w:rsidRDefault="00AA4686" w:rsidP="00F87AB1">
      <w:pPr>
        <w:pStyle w:val="Kop1"/>
        <w:rPr>
          <w:lang w:val="en-US"/>
        </w:rPr>
      </w:pPr>
      <w:r>
        <w:rPr>
          <w:lang w:val="en-US"/>
        </w:rPr>
        <w:t>P</w:t>
      </w:r>
      <w:r w:rsidR="009F3C82">
        <w:rPr>
          <w:lang w:val="en-US"/>
        </w:rPr>
        <w:t>ress article 500words</w:t>
      </w:r>
    </w:p>
    <w:p w14:paraId="10BB736A" w14:textId="77777777" w:rsidR="00086A52" w:rsidRDefault="00086A52" w:rsidP="009F3C82">
      <w:pPr>
        <w:pStyle w:val="Kop3"/>
        <w:rPr>
          <w:color w:val="BFD730"/>
          <w:szCs w:val="26"/>
          <w:lang w:val="en-US"/>
        </w:rPr>
      </w:pPr>
      <w:r w:rsidRPr="00086A52">
        <w:rPr>
          <w:color w:val="BFD730"/>
          <w:szCs w:val="26"/>
          <w:lang w:val="en-US"/>
        </w:rPr>
        <w:t xml:space="preserve">UK farmers stepping </w:t>
      </w:r>
      <w:r>
        <w:rPr>
          <w:color w:val="BFD730"/>
          <w:szCs w:val="26"/>
          <w:lang w:val="en-US"/>
        </w:rPr>
        <w:t xml:space="preserve">in </w:t>
      </w:r>
      <w:r w:rsidRPr="00086A52">
        <w:rPr>
          <w:color w:val="BFD730"/>
          <w:szCs w:val="26"/>
          <w:lang w:val="en-US"/>
        </w:rPr>
        <w:t>for climate change</w:t>
      </w:r>
    </w:p>
    <w:p w14:paraId="02476D06" w14:textId="77777777" w:rsidR="009F3C82" w:rsidRDefault="00086A52" w:rsidP="009F3C82">
      <w:pPr>
        <w:pStyle w:val="Kop3"/>
        <w:rPr>
          <w:lang w:val="en-US"/>
        </w:rPr>
      </w:pPr>
      <w:r w:rsidRPr="00086A52">
        <w:rPr>
          <w:lang w:val="en-US"/>
        </w:rPr>
        <w:t>Farmer Adam Twine developed a tool to increase farm profits while cutting carbon emissions</w:t>
      </w:r>
    </w:p>
    <w:p w14:paraId="092E258C" w14:textId="77777777" w:rsidR="009F3C82" w:rsidRDefault="009F3C82" w:rsidP="009F3C82">
      <w:pPr>
        <w:rPr>
          <w:lang w:val="en-US"/>
        </w:rPr>
      </w:pPr>
    </w:p>
    <w:p w14:paraId="4A631F56" w14:textId="77777777" w:rsidR="009F3C82" w:rsidRDefault="00086A52" w:rsidP="009F3C82">
      <w:pPr>
        <w:rPr>
          <w:lang w:val="en-US"/>
        </w:rPr>
      </w:pPr>
      <w:r w:rsidRPr="00086A52">
        <w:rPr>
          <w:b/>
          <w:lang w:val="en-US"/>
        </w:rPr>
        <w:t>Adam Twine is a farmer in the UK who is</w:t>
      </w:r>
      <w:r>
        <w:rPr>
          <w:b/>
          <w:lang w:val="en-US"/>
        </w:rPr>
        <w:t xml:space="preserve"> concerned about climate change</w:t>
      </w:r>
      <w:r w:rsidRPr="00086A52">
        <w:rPr>
          <w:b/>
          <w:lang w:val="en-US"/>
        </w:rPr>
        <w:t>: “I discussed this issue with several other farmers, who were also convinced that we, as farmers, have a role to play in tackling climate change. We found that there was no farmer-led organisation to provide practical support for reducing farm greenhouse gas emissions. Nor a clear farmer-informed platform on the importance and urgency of tackling climate change.”</w:t>
      </w:r>
    </w:p>
    <w:p w14:paraId="57B60EE8" w14:textId="77777777" w:rsidR="00086A52" w:rsidRDefault="00086A52" w:rsidP="00086A52"/>
    <w:p w14:paraId="7E66C1AE" w14:textId="77777777" w:rsidR="00086A52" w:rsidRPr="00086A52" w:rsidRDefault="00086A52" w:rsidP="00086A52">
      <w:pPr>
        <w:rPr>
          <w:b/>
        </w:rPr>
      </w:pPr>
      <w:r w:rsidRPr="00086A52">
        <w:rPr>
          <w:b/>
        </w:rPr>
        <w:t>Exchanging and developing knowledge on climate change</w:t>
      </w:r>
    </w:p>
    <w:p w14:paraId="47212387" w14:textId="77777777" w:rsidR="00086A52" w:rsidRDefault="00086A52" w:rsidP="00086A52"/>
    <w:p w14:paraId="5D5CBA7F" w14:textId="77777777" w:rsidR="00086A52" w:rsidRDefault="00086A52" w:rsidP="00086A52">
      <w:r>
        <w:t>So in 2009, Adam and several other farmers set up the Farm Carbon Cutting Toolkit (FCCT) to allow farmers to exchange and develop knowledge and to encourage the awareness of climate change within the UK’s farming community. “We looked for information that could help us adapt or change the way we farm to reduce greenhouse gas emissions while maintaining, or even improving farm profitability” explained Adam. This non-profit organisation is run by farmers and it depends on a lot of voluntary support.</w:t>
      </w:r>
    </w:p>
    <w:p w14:paraId="496B8CC7" w14:textId="77777777" w:rsidR="00086A52" w:rsidRDefault="00086A52" w:rsidP="00086A52"/>
    <w:p w14:paraId="3E0484B0" w14:textId="77777777" w:rsidR="00086A52" w:rsidRPr="00086A52" w:rsidRDefault="00086A52" w:rsidP="00086A52">
      <w:pPr>
        <w:rPr>
          <w:b/>
        </w:rPr>
      </w:pPr>
      <w:r w:rsidRPr="00086A52">
        <w:rPr>
          <w:b/>
        </w:rPr>
        <w:t>On-farm meetings to involve researcher</w:t>
      </w:r>
      <w:r>
        <w:rPr>
          <w:b/>
        </w:rPr>
        <w:t>s</w:t>
      </w:r>
    </w:p>
    <w:p w14:paraId="4E6317F9" w14:textId="77777777" w:rsidR="00086A52" w:rsidRDefault="00086A52" w:rsidP="00086A52"/>
    <w:p w14:paraId="4A9B8299" w14:textId="136A4E1B" w:rsidR="00086A52" w:rsidRDefault="00086A52" w:rsidP="00086A52">
      <w:r>
        <w:t>The Farm Carbon Cutting Toolkit website provides a wealth of free information and practical tools. In addition, they organise on-farm meetings, where they invite researchers to help answer specific questions, such as why the results of the analyses of soil carbon content could vary so much, and how to obtain reliable results. “Getting researchers to meet with farmers, on a farm, has led to many valuable new insights, both for the farmers and for the researchers.”</w:t>
      </w:r>
      <w:r w:rsidR="007E21E9">
        <w:t>,</w:t>
      </w:r>
      <w:r>
        <w:t xml:space="preserve"> Adam stated.</w:t>
      </w:r>
    </w:p>
    <w:p w14:paraId="4AEE0AF0" w14:textId="77777777" w:rsidR="00086A52" w:rsidRDefault="00086A52" w:rsidP="00086A52"/>
    <w:p w14:paraId="29266D7C" w14:textId="77777777" w:rsidR="00086A52" w:rsidRPr="00086A52" w:rsidRDefault="00086A52" w:rsidP="00086A52">
      <w:pPr>
        <w:rPr>
          <w:b/>
        </w:rPr>
      </w:pPr>
      <w:r w:rsidRPr="00086A52">
        <w:rPr>
          <w:b/>
        </w:rPr>
        <w:t>Steps for action</w:t>
      </w:r>
      <w:r w:rsidR="00B70FE0">
        <w:rPr>
          <w:b/>
        </w:rPr>
        <w:t>: Measure &amp; actions, improving existing systems and making changes</w:t>
      </w:r>
    </w:p>
    <w:p w14:paraId="4242EEC9" w14:textId="77777777" w:rsidR="00086A52" w:rsidRDefault="00086A52" w:rsidP="00086A52"/>
    <w:p w14:paraId="1CCF6C77" w14:textId="00E8E350" w:rsidR="00B70FE0" w:rsidRDefault="00086A52" w:rsidP="00086A52">
      <w:r>
        <w:t xml:space="preserve">The toolkit provides clear steps to help farmers decide which actions to take. </w:t>
      </w:r>
      <w:r w:rsidR="007E21E9">
        <w:t xml:space="preserve">The </w:t>
      </w:r>
      <w:r>
        <w:t xml:space="preserve">user-friendly Farm Carbon Calculator </w:t>
      </w:r>
      <w:r w:rsidR="00B70FE0" w:rsidRPr="00B70FE0">
        <w:t>can help farmers to pinpoint where their farms are producing emissions, and where they are contributing to carbon storage</w:t>
      </w:r>
      <w:r w:rsidR="00B70FE0">
        <w:t>.</w:t>
      </w:r>
      <w:r w:rsidR="00B70FE0" w:rsidRPr="00B70FE0">
        <w:t xml:space="preserve"> </w:t>
      </w:r>
      <w:r w:rsidR="00B70FE0" w:rsidRPr="00C66866">
        <w:t xml:space="preserve">And so </w:t>
      </w:r>
      <w:r w:rsidR="007E21E9">
        <w:t xml:space="preserve">the calculator helps to </w:t>
      </w:r>
      <w:r w:rsidR="007E21E9" w:rsidRPr="00C66866">
        <w:t>reduc</w:t>
      </w:r>
      <w:r w:rsidR="007E21E9">
        <w:t>e</w:t>
      </w:r>
      <w:r w:rsidR="007E21E9" w:rsidRPr="00C66866">
        <w:t xml:space="preserve"> </w:t>
      </w:r>
      <w:r w:rsidR="00B70FE0" w:rsidRPr="00C66866">
        <w:t>the amount of the greenhouse gas carbon dioxide present in the air.</w:t>
      </w:r>
      <w:r w:rsidR="00B70FE0">
        <w:t xml:space="preserve"> </w:t>
      </w:r>
    </w:p>
    <w:p w14:paraId="5C80C3BB" w14:textId="154DDE2A" w:rsidR="00086A52" w:rsidRDefault="00086A52" w:rsidP="00086A52">
      <w:r w:rsidRPr="00086A52">
        <w:t xml:space="preserve">The toolkit states: </w:t>
      </w:r>
      <w:r w:rsidR="002B7DA2">
        <w:t>“</w:t>
      </w:r>
      <w:r w:rsidRPr="00086A52">
        <w:t>Improving the efficiency of what you're already doing will be the most straightforward action. It will also deliver immediate financial benefits to your business and a reduction in GHG emissions.</w:t>
      </w:r>
      <w:r w:rsidR="002B7DA2">
        <w:t>”</w:t>
      </w:r>
      <w:r w:rsidR="00B70FE0">
        <w:t xml:space="preserve"> Finally, i</w:t>
      </w:r>
      <w:r w:rsidR="00B70FE0" w:rsidRPr="00B70FE0">
        <w:t xml:space="preserve">t provides a relevant and relatively straightforward list of priority actions </w:t>
      </w:r>
      <w:r w:rsidR="00B70FE0" w:rsidRPr="00C66866">
        <w:t>such as soil management.</w:t>
      </w:r>
    </w:p>
    <w:p w14:paraId="52E1C71B" w14:textId="77777777" w:rsidR="00B70FE0" w:rsidRDefault="00B70FE0" w:rsidP="00086A52"/>
    <w:p w14:paraId="3AA03F69" w14:textId="4FA6F826" w:rsidR="00086A52" w:rsidRDefault="00086A52" w:rsidP="00086A52">
      <w:r>
        <w:t xml:space="preserve">Stephen Goodwin </w:t>
      </w:r>
      <w:r w:rsidR="000B26E0">
        <w:t>–</w:t>
      </w:r>
      <w:r>
        <w:t xml:space="preserve"> </w:t>
      </w:r>
      <w:r w:rsidR="000B26E0">
        <w:t>farmer engaged with FCCT</w:t>
      </w:r>
      <w:r>
        <w:t>, Northants, involved in the initiative said</w:t>
      </w:r>
      <w:r w:rsidR="002B7DA2">
        <w:t>:</w:t>
      </w:r>
      <w:r>
        <w:t xml:space="preserve"> "It’s been a great opportunity to take a step back from the business and look at it through fresh eyes, to look at where we could tweak management to get better efficiencies, improve our environmental credentials and save money."</w:t>
      </w:r>
    </w:p>
    <w:p w14:paraId="30AD6880" w14:textId="77777777" w:rsidR="009F3C82" w:rsidRDefault="009F3C82" w:rsidP="009F3C82">
      <w:pPr>
        <w:pStyle w:val="Kop1"/>
        <w:rPr>
          <w:lang w:val="en-US"/>
        </w:rPr>
      </w:pPr>
      <w:r>
        <w:rPr>
          <w:lang w:val="en-US"/>
        </w:rPr>
        <w:lastRenderedPageBreak/>
        <w:t>Press article 250words</w:t>
      </w:r>
    </w:p>
    <w:p w14:paraId="078EC9AD" w14:textId="77777777" w:rsidR="00B70FE0" w:rsidRPr="00B70FE0" w:rsidRDefault="00B70FE0" w:rsidP="00B70FE0">
      <w:pPr>
        <w:keepNext/>
        <w:keepLines/>
        <w:spacing w:before="40"/>
        <w:outlineLvl w:val="2"/>
        <w:rPr>
          <w:rFonts w:eastAsiaTheme="majorEastAsia" w:cstheme="majorBidi"/>
          <w:b/>
          <w:color w:val="BFD730"/>
          <w:sz w:val="24"/>
          <w:szCs w:val="26"/>
          <w:lang w:val="en-US"/>
        </w:rPr>
      </w:pPr>
      <w:r w:rsidRPr="00B70FE0">
        <w:rPr>
          <w:rFonts w:eastAsiaTheme="majorEastAsia" w:cstheme="majorBidi"/>
          <w:b/>
          <w:color w:val="BFD730"/>
          <w:sz w:val="24"/>
          <w:szCs w:val="26"/>
          <w:lang w:val="en-US"/>
        </w:rPr>
        <w:t>UK farmers stepping in for climate change</w:t>
      </w:r>
    </w:p>
    <w:p w14:paraId="0BDB96CA" w14:textId="77777777" w:rsidR="00B70FE0" w:rsidRPr="00B70FE0" w:rsidRDefault="00B70FE0" w:rsidP="00B70FE0">
      <w:pPr>
        <w:keepNext/>
        <w:keepLines/>
        <w:spacing w:before="40"/>
        <w:outlineLvl w:val="2"/>
        <w:rPr>
          <w:rFonts w:eastAsiaTheme="majorEastAsia" w:cstheme="majorBidi"/>
          <w:b/>
          <w:color w:val="7CCCBF"/>
          <w:sz w:val="24"/>
          <w:szCs w:val="24"/>
          <w:lang w:val="en-US"/>
        </w:rPr>
      </w:pPr>
      <w:r w:rsidRPr="00B70FE0">
        <w:rPr>
          <w:rFonts w:eastAsiaTheme="majorEastAsia" w:cstheme="majorBidi"/>
          <w:b/>
          <w:color w:val="7CCCBF"/>
          <w:sz w:val="24"/>
          <w:szCs w:val="24"/>
          <w:lang w:val="en-US"/>
        </w:rPr>
        <w:t>Farmer Adam Twine developed a tool to increase farm profits while cutting carbon emissions</w:t>
      </w:r>
    </w:p>
    <w:p w14:paraId="02348BEB" w14:textId="77777777" w:rsidR="00B70FE0" w:rsidRPr="00B70FE0" w:rsidRDefault="00B70FE0" w:rsidP="00B70FE0">
      <w:pPr>
        <w:rPr>
          <w:lang w:val="en-US"/>
        </w:rPr>
      </w:pPr>
    </w:p>
    <w:p w14:paraId="34E86341" w14:textId="77777777" w:rsidR="00B70FE0" w:rsidRPr="00B70FE0" w:rsidRDefault="00B70FE0" w:rsidP="00B70FE0">
      <w:pPr>
        <w:rPr>
          <w:lang w:val="en-US"/>
        </w:rPr>
      </w:pPr>
      <w:r w:rsidRPr="00B70FE0">
        <w:rPr>
          <w:b/>
          <w:lang w:val="en-US"/>
        </w:rPr>
        <w:t>Adam Twine is a farmer in the UK who is concerned about climate change: “I discussed this issue with several other farmers, who were also convinced that we, as farmers, have a role to play in tackling climate change. We found that there was no farmer-led organisation to provide practical support for reducing farm greenhouse gas emissions. Nor a clear farmer-informed platform on the importance and urgency of tackling climate change.”</w:t>
      </w:r>
    </w:p>
    <w:p w14:paraId="523486E3" w14:textId="77777777" w:rsidR="00B70FE0" w:rsidRPr="00B70FE0" w:rsidRDefault="00B70FE0" w:rsidP="00B70FE0"/>
    <w:p w14:paraId="3C7ABB4B" w14:textId="373B1D2B" w:rsidR="00B70FE0" w:rsidRPr="00B70FE0" w:rsidRDefault="00B70FE0" w:rsidP="00B70FE0">
      <w:r w:rsidRPr="00B70FE0">
        <w:t>So in 2009, Adam and several other farmers set up t</w:t>
      </w:r>
      <w:r w:rsidR="005062BA">
        <w:t>he Farm Carbon Cutting Toolkit</w:t>
      </w:r>
      <w:r w:rsidR="000B26E0">
        <w:t xml:space="preserve"> (FCCT)</w:t>
      </w:r>
      <w:bookmarkStart w:id="0" w:name="_GoBack"/>
      <w:bookmarkEnd w:id="0"/>
      <w:r w:rsidR="005062BA">
        <w:t xml:space="preserve"> </w:t>
      </w:r>
      <w:r w:rsidRPr="00B70FE0">
        <w:t xml:space="preserve">to allow farmers to exchange and develop knowledge and to encourage the awareness of climate change within the UK’s farming community. </w:t>
      </w:r>
      <w:hyperlink r:id="rId11" w:history="1">
        <w:r w:rsidR="007E21E9" w:rsidRPr="009E3264">
          <w:rPr>
            <w:rStyle w:val="Hyperlink"/>
          </w:rPr>
          <w:t>www.farmcarbontoolkit.org.uk</w:t>
        </w:r>
      </w:hyperlink>
      <w:r w:rsidR="007E21E9">
        <w:t xml:space="preserve"> </w:t>
      </w:r>
      <w:r w:rsidRPr="00B70FE0">
        <w:t>provides a wealth of free information and practical tools. In addition, they organise on-farm meetings, where they invite researchers to help answer specific questions, such as how to obtain reliable results. “</w:t>
      </w:r>
      <w:r w:rsidR="009242D7">
        <w:t>This</w:t>
      </w:r>
      <w:r w:rsidRPr="00B70FE0">
        <w:t xml:space="preserve"> has led to many valuable new insights, both for the farmers and for the researchers.”</w:t>
      </w:r>
      <w:r w:rsidR="007E21E9">
        <w:t>,</w:t>
      </w:r>
      <w:r w:rsidRPr="00B70FE0">
        <w:t xml:space="preserve"> Adam stated.</w:t>
      </w:r>
    </w:p>
    <w:p w14:paraId="4B6FFBD2" w14:textId="77777777" w:rsidR="00B70FE0" w:rsidRDefault="00B70FE0" w:rsidP="00B70FE0"/>
    <w:p w14:paraId="221C7D62" w14:textId="350EF6CB" w:rsidR="009242D7" w:rsidRPr="00B70FE0" w:rsidRDefault="009242D7" w:rsidP="00B70FE0">
      <w:r w:rsidRPr="009242D7">
        <w:t>The toolkit provides clear steps to help farmers</w:t>
      </w:r>
      <w:r>
        <w:t xml:space="preserve"> decide which actions to take, such as </w:t>
      </w:r>
      <w:r w:rsidR="007E21E9">
        <w:t>the</w:t>
      </w:r>
      <w:r w:rsidR="007E21E9" w:rsidRPr="009242D7">
        <w:t xml:space="preserve"> </w:t>
      </w:r>
      <w:r w:rsidRPr="009242D7">
        <w:t>user-friendly Farm Carbon Calculator</w:t>
      </w:r>
      <w:r>
        <w:t>.</w:t>
      </w:r>
    </w:p>
    <w:p w14:paraId="3A02E721" w14:textId="77777777" w:rsidR="00B70FE0" w:rsidRPr="00B70FE0" w:rsidRDefault="00B70FE0" w:rsidP="00B70FE0"/>
    <w:p w14:paraId="1C699E41" w14:textId="63C27CD0" w:rsidR="00B70FE0" w:rsidRPr="00B70FE0" w:rsidRDefault="00B70FE0" w:rsidP="00B70FE0">
      <w:r w:rsidRPr="00B70FE0">
        <w:t>Stephen Goodwin</w:t>
      </w:r>
      <w:r w:rsidR="007106F1">
        <w:t>,</w:t>
      </w:r>
      <w:r w:rsidRPr="00B70FE0">
        <w:t xml:space="preserve"> </w:t>
      </w:r>
      <w:r w:rsidR="009242D7">
        <w:t xml:space="preserve">one of the </w:t>
      </w:r>
      <w:r w:rsidR="000B26E0">
        <w:t>farmers engaged with FCCT</w:t>
      </w:r>
      <w:r w:rsidR="007106F1">
        <w:t>,</w:t>
      </w:r>
      <w:r w:rsidRPr="00B70FE0">
        <w:t xml:space="preserve"> said "It’s been a great opportunity to take a step back from the business and look at it through fresh eyes, to look at where we could tweak management to get better efficiencies, improve our environmental credentials and save money."</w:t>
      </w:r>
    </w:p>
    <w:p w14:paraId="1AE8DF1C" w14:textId="77777777" w:rsidR="009F3C82" w:rsidRPr="00B70FE0" w:rsidRDefault="009F3C82" w:rsidP="009F3C82"/>
    <w:p w14:paraId="72C3F130" w14:textId="77777777" w:rsidR="00086A52" w:rsidRDefault="00086A52" w:rsidP="009F3C82">
      <w:pPr>
        <w:pStyle w:val="Kop1"/>
        <w:rPr>
          <w:lang w:val="en-US"/>
        </w:rPr>
      </w:pPr>
      <w:r>
        <w:rPr>
          <w:lang w:val="en-US"/>
        </w:rPr>
        <w:t>More information</w:t>
      </w:r>
    </w:p>
    <w:p w14:paraId="6208AB3B" w14:textId="74344E5A" w:rsidR="003046C0" w:rsidRDefault="003046C0" w:rsidP="00086A52">
      <w:pPr>
        <w:rPr>
          <w:lang w:val="en-US"/>
        </w:rPr>
      </w:pPr>
      <w:r w:rsidRPr="00C66866">
        <w:rPr>
          <w:lang w:val="en-US"/>
        </w:rPr>
        <w:t xml:space="preserve">Adam Twine was one of the </w:t>
      </w:r>
      <w:r w:rsidR="00855219" w:rsidRPr="00C66866">
        <w:rPr>
          <w:lang w:val="en-US"/>
        </w:rPr>
        <w:t>16</w:t>
      </w:r>
      <w:r w:rsidRPr="00C66866">
        <w:rPr>
          <w:lang w:val="en-US"/>
        </w:rPr>
        <w:t xml:space="preserve"> farmers who </w:t>
      </w:r>
      <w:r w:rsidR="00201B30" w:rsidRPr="00C66866">
        <w:rPr>
          <w:lang w:val="en-US"/>
        </w:rPr>
        <w:t>highlighted success stor</w:t>
      </w:r>
      <w:r w:rsidR="007106F1" w:rsidRPr="00C66866">
        <w:rPr>
          <w:lang w:val="en-US"/>
        </w:rPr>
        <w:t>ies</w:t>
      </w:r>
      <w:r w:rsidR="00201B30" w:rsidRPr="00C66866">
        <w:rPr>
          <w:lang w:val="en-US"/>
        </w:rPr>
        <w:t xml:space="preserve"> to demonstrate the changes </w:t>
      </w:r>
      <w:r w:rsidR="00C66866" w:rsidRPr="00C66866">
        <w:rPr>
          <w:lang w:val="en-US"/>
        </w:rPr>
        <w:t xml:space="preserve">that take </w:t>
      </w:r>
      <w:r w:rsidR="00201B30" w:rsidRPr="00C66866">
        <w:rPr>
          <w:lang w:val="en-US"/>
        </w:rPr>
        <w:t>place in approaches to knowledge transfer, learning and innovation in the agricultural, forestry and rural development sectors</w:t>
      </w:r>
      <w:r w:rsidR="00C66866" w:rsidRPr="00C66866">
        <w:rPr>
          <w:lang w:val="en-US"/>
        </w:rPr>
        <w:t>. These stories were presented</w:t>
      </w:r>
      <w:r w:rsidR="00201B30" w:rsidRPr="00C66866">
        <w:rPr>
          <w:lang w:val="en-US"/>
        </w:rPr>
        <w:t xml:space="preserve"> </w:t>
      </w:r>
      <w:r w:rsidRPr="00C66866">
        <w:rPr>
          <w:lang w:val="en-US"/>
        </w:rPr>
        <w:t xml:space="preserve">at the </w:t>
      </w:r>
      <w:hyperlink r:id="rId12" w:history="1">
        <w:r w:rsidRPr="00C66866">
          <w:rPr>
            <w:rStyle w:val="Hyperlink"/>
            <w:lang w:val="en-US"/>
          </w:rPr>
          <w:t>EIP-AGRI Seminar: ‘Promoting creativity and learning through agricultural knowledge systems and interactive innovation’</w:t>
        </w:r>
      </w:hyperlink>
      <w:r w:rsidR="00201B30" w:rsidRPr="00C66866">
        <w:rPr>
          <w:lang w:val="en-US"/>
        </w:rPr>
        <w:t>.</w:t>
      </w:r>
      <w:r w:rsidR="00201B30">
        <w:rPr>
          <w:lang w:val="en-US"/>
        </w:rPr>
        <w:t xml:space="preserve"> </w:t>
      </w:r>
    </w:p>
    <w:p w14:paraId="019DECC0" w14:textId="77777777" w:rsidR="003046C0" w:rsidRDefault="003046C0" w:rsidP="00086A52">
      <w:pPr>
        <w:rPr>
          <w:lang w:val="en-US"/>
        </w:rPr>
      </w:pPr>
    </w:p>
    <w:p w14:paraId="22902DF6" w14:textId="77777777" w:rsidR="00201B30" w:rsidRDefault="00201B30" w:rsidP="00DA6A1B">
      <w:pPr>
        <w:pStyle w:val="Kop2"/>
        <w:rPr>
          <w:lang w:val="en-US"/>
        </w:rPr>
      </w:pPr>
      <w:r>
        <w:rPr>
          <w:lang w:val="en-US"/>
        </w:rPr>
        <w:t>More success stories on knowledge exchange were discussed on:</w:t>
      </w:r>
    </w:p>
    <w:p w14:paraId="103FF04B" w14:textId="77777777" w:rsidR="00201B30" w:rsidRPr="00201B30" w:rsidRDefault="00201B30" w:rsidP="00201B30">
      <w:pPr>
        <w:pStyle w:val="Lijstalinea"/>
        <w:numPr>
          <w:ilvl w:val="0"/>
          <w:numId w:val="8"/>
        </w:numPr>
        <w:rPr>
          <w:b/>
          <w:lang w:val="en-US"/>
        </w:rPr>
      </w:pPr>
      <w:r w:rsidRPr="00201B30">
        <w:rPr>
          <w:b/>
          <w:lang w:val="en-US"/>
        </w:rPr>
        <w:t>Farmer-to-farmer knowledge exchange</w:t>
      </w:r>
    </w:p>
    <w:p w14:paraId="7FF21584" w14:textId="77777777" w:rsidR="00201B30" w:rsidRPr="00201B30" w:rsidRDefault="00201B30" w:rsidP="00201B30">
      <w:pPr>
        <w:pStyle w:val="Lijstalinea"/>
        <w:numPr>
          <w:ilvl w:val="1"/>
          <w:numId w:val="8"/>
        </w:numPr>
        <w:rPr>
          <w:lang w:val="en-US"/>
        </w:rPr>
      </w:pPr>
      <w:r w:rsidRPr="00201B30">
        <w:rPr>
          <w:lang w:val="en-US"/>
        </w:rPr>
        <w:t xml:space="preserve">Innov’Action (France) </w:t>
      </w:r>
    </w:p>
    <w:p w14:paraId="05306E38" w14:textId="77777777" w:rsidR="00201B30" w:rsidRPr="00201B30" w:rsidRDefault="00201B30" w:rsidP="00201B30">
      <w:pPr>
        <w:pStyle w:val="Lijstalinea"/>
        <w:numPr>
          <w:ilvl w:val="1"/>
          <w:numId w:val="8"/>
        </w:numPr>
        <w:rPr>
          <w:lang w:val="en-US"/>
        </w:rPr>
      </w:pPr>
      <w:r w:rsidRPr="00201B30">
        <w:rPr>
          <w:lang w:val="en-US"/>
        </w:rPr>
        <w:t xml:space="preserve">Farmer Story (France) </w:t>
      </w:r>
    </w:p>
    <w:p w14:paraId="2E00FC96" w14:textId="77777777" w:rsidR="00201B30" w:rsidRPr="00201B30" w:rsidRDefault="00201B30" w:rsidP="00201B30">
      <w:pPr>
        <w:pStyle w:val="Lijstalinea"/>
        <w:numPr>
          <w:ilvl w:val="0"/>
          <w:numId w:val="8"/>
        </w:numPr>
        <w:rPr>
          <w:b/>
          <w:lang w:val="en-US"/>
        </w:rPr>
      </w:pPr>
      <w:r w:rsidRPr="00201B30">
        <w:rPr>
          <w:b/>
          <w:lang w:val="en-US"/>
        </w:rPr>
        <w:t>Social media for farmers</w:t>
      </w:r>
    </w:p>
    <w:p w14:paraId="76E6E0B4" w14:textId="77777777" w:rsidR="00201B30" w:rsidRPr="00201B30" w:rsidRDefault="00201B30" w:rsidP="00201B30">
      <w:pPr>
        <w:pStyle w:val="Lijstalinea"/>
        <w:numPr>
          <w:ilvl w:val="1"/>
          <w:numId w:val="8"/>
        </w:numPr>
        <w:rPr>
          <w:lang w:val="en-US"/>
        </w:rPr>
      </w:pPr>
      <w:r w:rsidRPr="00201B30">
        <w:rPr>
          <w:lang w:val="en-US"/>
        </w:rPr>
        <w:t xml:space="preserve">#AgriChatUK (United Kingdom) </w:t>
      </w:r>
    </w:p>
    <w:p w14:paraId="12474DE8" w14:textId="77777777" w:rsidR="00201B30" w:rsidRPr="00201B30" w:rsidRDefault="00201B30" w:rsidP="00201B30">
      <w:pPr>
        <w:pStyle w:val="Lijstalinea"/>
        <w:numPr>
          <w:ilvl w:val="1"/>
          <w:numId w:val="8"/>
        </w:numPr>
        <w:rPr>
          <w:lang w:val="en-US"/>
        </w:rPr>
      </w:pPr>
      <w:r w:rsidRPr="00201B30">
        <w:rPr>
          <w:lang w:val="en-US"/>
        </w:rPr>
        <w:t>Agraari / Kaytannon Maamies (Finland)</w:t>
      </w:r>
    </w:p>
    <w:p w14:paraId="54848224" w14:textId="77777777" w:rsidR="00201B30" w:rsidRPr="00201B30" w:rsidRDefault="00201B30" w:rsidP="00201B30">
      <w:pPr>
        <w:pStyle w:val="Lijstalinea"/>
        <w:numPr>
          <w:ilvl w:val="0"/>
          <w:numId w:val="8"/>
        </w:numPr>
        <w:rPr>
          <w:b/>
          <w:lang w:val="en-US"/>
        </w:rPr>
      </w:pPr>
      <w:r w:rsidRPr="00201B30">
        <w:rPr>
          <w:b/>
          <w:lang w:val="en-US"/>
        </w:rPr>
        <w:t>Farmer-led interactive innovation and learning</w:t>
      </w:r>
    </w:p>
    <w:p w14:paraId="7A817624" w14:textId="77777777" w:rsidR="00201B30" w:rsidRPr="00201B30" w:rsidRDefault="00201B30" w:rsidP="00201B30">
      <w:pPr>
        <w:pStyle w:val="Lijstalinea"/>
        <w:numPr>
          <w:ilvl w:val="1"/>
          <w:numId w:val="8"/>
        </w:numPr>
        <w:rPr>
          <w:lang w:val="en-US"/>
        </w:rPr>
      </w:pPr>
      <w:r w:rsidRPr="00201B30">
        <w:rPr>
          <w:lang w:val="en-US"/>
        </w:rPr>
        <w:t xml:space="preserve">Field Laboratories (United Kingdom) </w:t>
      </w:r>
    </w:p>
    <w:p w14:paraId="539E45D4" w14:textId="77777777" w:rsidR="00201B30" w:rsidRDefault="00201B30" w:rsidP="00201B30">
      <w:pPr>
        <w:pStyle w:val="Lijstalinea"/>
        <w:numPr>
          <w:ilvl w:val="1"/>
          <w:numId w:val="8"/>
        </w:numPr>
        <w:rPr>
          <w:lang w:val="en-US"/>
        </w:rPr>
      </w:pPr>
      <w:r w:rsidRPr="00201B30">
        <w:rPr>
          <w:lang w:val="en-US"/>
        </w:rPr>
        <w:t>Stable Schools (Germany)</w:t>
      </w:r>
    </w:p>
    <w:p w14:paraId="79E9AE81" w14:textId="77777777" w:rsidR="00201B30" w:rsidRPr="00201B30" w:rsidRDefault="00201B30" w:rsidP="00201B30">
      <w:pPr>
        <w:pStyle w:val="Lijstalinea"/>
        <w:numPr>
          <w:ilvl w:val="0"/>
          <w:numId w:val="8"/>
        </w:numPr>
        <w:rPr>
          <w:b/>
          <w:lang w:val="en-US"/>
        </w:rPr>
      </w:pPr>
      <w:r w:rsidRPr="00201B30">
        <w:rPr>
          <w:b/>
          <w:lang w:val="en-US"/>
        </w:rPr>
        <w:t>Innovative agricultural media</w:t>
      </w:r>
    </w:p>
    <w:p w14:paraId="14D87890" w14:textId="15AEB5C1" w:rsidR="00201B30" w:rsidRPr="00201B30" w:rsidRDefault="00201B30" w:rsidP="00201B30">
      <w:pPr>
        <w:pStyle w:val="Lijstalinea"/>
        <w:numPr>
          <w:ilvl w:val="1"/>
          <w:numId w:val="8"/>
        </w:numPr>
        <w:rPr>
          <w:lang w:val="en-US"/>
        </w:rPr>
      </w:pPr>
      <w:r w:rsidRPr="00201B30">
        <w:rPr>
          <w:lang w:val="en-US"/>
        </w:rPr>
        <w:t>V</w:t>
      </w:r>
      <w:r w:rsidR="007106F1">
        <w:rPr>
          <w:lang w:val="en-US"/>
        </w:rPr>
        <w:t>ILT</w:t>
      </w:r>
      <w:r w:rsidRPr="00201B30">
        <w:rPr>
          <w:lang w:val="en-US"/>
        </w:rPr>
        <w:t xml:space="preserve"> (Belgium</w:t>
      </w:r>
      <w:r>
        <w:rPr>
          <w:lang w:val="en-US"/>
        </w:rPr>
        <w:t>)</w:t>
      </w:r>
    </w:p>
    <w:p w14:paraId="4F95DCCA" w14:textId="77777777" w:rsidR="00201B30" w:rsidRDefault="00201B30" w:rsidP="00201B30">
      <w:pPr>
        <w:pStyle w:val="Lijstalinea"/>
        <w:numPr>
          <w:ilvl w:val="1"/>
          <w:numId w:val="8"/>
        </w:numPr>
        <w:rPr>
          <w:lang w:val="en-US"/>
        </w:rPr>
      </w:pPr>
      <w:r w:rsidRPr="00201B30">
        <w:rPr>
          <w:lang w:val="en-US"/>
        </w:rPr>
        <w:t>Farmer Story (Germany)</w:t>
      </w:r>
    </w:p>
    <w:p w14:paraId="43441F3A" w14:textId="77777777" w:rsidR="00201B30" w:rsidRPr="00201B30" w:rsidRDefault="00201B30" w:rsidP="00201B30">
      <w:pPr>
        <w:pStyle w:val="Lijstalinea"/>
        <w:numPr>
          <w:ilvl w:val="0"/>
          <w:numId w:val="8"/>
        </w:numPr>
        <w:rPr>
          <w:b/>
          <w:lang w:val="en-US"/>
        </w:rPr>
      </w:pPr>
      <w:r w:rsidRPr="00201B30">
        <w:rPr>
          <w:b/>
          <w:lang w:val="en-US"/>
        </w:rPr>
        <w:t>Better farm performance through bench-marking</w:t>
      </w:r>
    </w:p>
    <w:p w14:paraId="276ED8DA" w14:textId="77777777" w:rsidR="00201B30" w:rsidRPr="00201B30" w:rsidRDefault="00201B30" w:rsidP="00201B30">
      <w:pPr>
        <w:pStyle w:val="Lijstalinea"/>
        <w:numPr>
          <w:ilvl w:val="1"/>
          <w:numId w:val="8"/>
        </w:numPr>
        <w:rPr>
          <w:lang w:val="en-US"/>
        </w:rPr>
      </w:pPr>
      <w:r w:rsidRPr="00201B30">
        <w:rPr>
          <w:lang w:val="en-US"/>
        </w:rPr>
        <w:t xml:space="preserve">Benchmarking in Farmer Discussion Groups (Finland) </w:t>
      </w:r>
    </w:p>
    <w:p w14:paraId="6281E26F" w14:textId="77777777" w:rsidR="00201B30" w:rsidRDefault="00201B30" w:rsidP="00201B30">
      <w:pPr>
        <w:pStyle w:val="Lijstalinea"/>
        <w:numPr>
          <w:ilvl w:val="1"/>
          <w:numId w:val="8"/>
        </w:numPr>
        <w:rPr>
          <w:lang w:val="en-US"/>
        </w:rPr>
      </w:pPr>
      <w:r>
        <w:rPr>
          <w:lang w:val="en-US"/>
        </w:rPr>
        <w:t xml:space="preserve">Farmer Story (Ireland) </w:t>
      </w:r>
    </w:p>
    <w:p w14:paraId="2BD8A1DB" w14:textId="77777777" w:rsidR="00201B30" w:rsidRPr="00201B30" w:rsidRDefault="00201B30" w:rsidP="00201B30">
      <w:pPr>
        <w:pStyle w:val="Lijstalinea"/>
        <w:numPr>
          <w:ilvl w:val="0"/>
          <w:numId w:val="8"/>
        </w:numPr>
        <w:rPr>
          <w:b/>
          <w:lang w:val="en-US"/>
        </w:rPr>
      </w:pPr>
      <w:r w:rsidRPr="00201B30">
        <w:rPr>
          <w:b/>
          <w:lang w:val="en-US"/>
        </w:rPr>
        <w:t>Knowledge networking</w:t>
      </w:r>
    </w:p>
    <w:p w14:paraId="30C606C2" w14:textId="77777777" w:rsidR="00201B30" w:rsidRPr="00201B30" w:rsidRDefault="00201B30" w:rsidP="00201B30">
      <w:pPr>
        <w:pStyle w:val="Lijstalinea"/>
        <w:numPr>
          <w:ilvl w:val="1"/>
          <w:numId w:val="8"/>
        </w:numPr>
        <w:rPr>
          <w:lang w:val="en-US"/>
        </w:rPr>
      </w:pPr>
      <w:r w:rsidRPr="00201B30">
        <w:rPr>
          <w:lang w:val="en-US"/>
        </w:rPr>
        <w:lastRenderedPageBreak/>
        <w:t xml:space="preserve">WINETWORK (EU-wide) </w:t>
      </w:r>
    </w:p>
    <w:p w14:paraId="37FDFCCB" w14:textId="77777777" w:rsidR="00201B30" w:rsidRDefault="00201B30" w:rsidP="00201B30">
      <w:pPr>
        <w:pStyle w:val="Lijstalinea"/>
        <w:numPr>
          <w:ilvl w:val="1"/>
          <w:numId w:val="8"/>
        </w:numPr>
        <w:rPr>
          <w:lang w:val="en-US"/>
        </w:rPr>
      </w:pPr>
      <w:r w:rsidRPr="00201B30">
        <w:rPr>
          <w:lang w:val="en-US"/>
        </w:rPr>
        <w:t>Farm Carbon Cutting Toolkit (United Kingdom)</w:t>
      </w:r>
    </w:p>
    <w:p w14:paraId="25D7DA0E" w14:textId="77777777" w:rsidR="00201B30" w:rsidRPr="00201B30" w:rsidRDefault="00201B30" w:rsidP="00201B30">
      <w:pPr>
        <w:pStyle w:val="Lijstalinea"/>
        <w:numPr>
          <w:ilvl w:val="0"/>
          <w:numId w:val="8"/>
        </w:numPr>
        <w:rPr>
          <w:b/>
          <w:lang w:val="en-US"/>
        </w:rPr>
      </w:pPr>
      <w:r w:rsidRPr="00201B30">
        <w:rPr>
          <w:b/>
          <w:lang w:val="en-US"/>
        </w:rPr>
        <w:t>Thinking out of the box</w:t>
      </w:r>
    </w:p>
    <w:p w14:paraId="64D50A8C" w14:textId="77777777" w:rsidR="00201B30" w:rsidRPr="00201B30" w:rsidRDefault="00201B30" w:rsidP="00201B30">
      <w:pPr>
        <w:pStyle w:val="Lijstalinea"/>
        <w:numPr>
          <w:ilvl w:val="1"/>
          <w:numId w:val="8"/>
        </w:numPr>
        <w:rPr>
          <w:lang w:val="en-US"/>
        </w:rPr>
      </w:pPr>
      <w:r w:rsidRPr="00201B30">
        <w:rPr>
          <w:lang w:val="en-US"/>
        </w:rPr>
        <w:t xml:space="preserve">Farmer Story (Belgium) </w:t>
      </w:r>
    </w:p>
    <w:p w14:paraId="5C02974A" w14:textId="77777777" w:rsidR="00201B30" w:rsidRDefault="00201B30" w:rsidP="00201B30">
      <w:pPr>
        <w:pStyle w:val="Lijstalinea"/>
        <w:numPr>
          <w:ilvl w:val="1"/>
          <w:numId w:val="8"/>
        </w:numPr>
        <w:rPr>
          <w:lang w:val="en-US"/>
        </w:rPr>
      </w:pPr>
      <w:r>
        <w:rPr>
          <w:lang w:val="en-US"/>
        </w:rPr>
        <w:t xml:space="preserve">Farmer Story (Austria) </w:t>
      </w:r>
    </w:p>
    <w:p w14:paraId="6A72EA71" w14:textId="77777777" w:rsidR="00201B30" w:rsidRPr="00201B30" w:rsidRDefault="00201B30" w:rsidP="00201B30">
      <w:pPr>
        <w:pStyle w:val="Lijstalinea"/>
        <w:numPr>
          <w:ilvl w:val="0"/>
          <w:numId w:val="8"/>
        </w:numPr>
        <w:rPr>
          <w:b/>
          <w:lang w:val="en-US"/>
        </w:rPr>
      </w:pPr>
      <w:r w:rsidRPr="00201B30">
        <w:rPr>
          <w:b/>
          <w:lang w:val="en-US"/>
        </w:rPr>
        <w:t xml:space="preserve">Pooling resources and knowledge for future farming </w:t>
      </w:r>
    </w:p>
    <w:p w14:paraId="5598D4DB" w14:textId="77777777" w:rsidR="00201B30" w:rsidRPr="00201B30" w:rsidRDefault="00201B30" w:rsidP="00201B30">
      <w:pPr>
        <w:pStyle w:val="Lijstalinea"/>
        <w:numPr>
          <w:ilvl w:val="1"/>
          <w:numId w:val="8"/>
        </w:numPr>
        <w:rPr>
          <w:lang w:val="en-US"/>
        </w:rPr>
      </w:pPr>
      <w:r w:rsidRPr="00201B30">
        <w:rPr>
          <w:lang w:val="en-US"/>
        </w:rPr>
        <w:t xml:space="preserve">Farmer story (Germany) </w:t>
      </w:r>
    </w:p>
    <w:p w14:paraId="632AAD4C" w14:textId="77777777" w:rsidR="00201B30" w:rsidRPr="00201B30" w:rsidRDefault="00201B30" w:rsidP="00201B30">
      <w:pPr>
        <w:pStyle w:val="Lijstalinea"/>
        <w:numPr>
          <w:ilvl w:val="1"/>
          <w:numId w:val="8"/>
        </w:numPr>
        <w:rPr>
          <w:lang w:val="en-US"/>
        </w:rPr>
      </w:pPr>
      <w:r w:rsidRPr="00201B30">
        <w:rPr>
          <w:lang w:val="en-US"/>
        </w:rPr>
        <w:t>Farmer story (The Netherlands)</w:t>
      </w:r>
    </w:p>
    <w:p w14:paraId="77473158" w14:textId="77777777" w:rsidR="00201B30" w:rsidRDefault="00201B30" w:rsidP="00086A52">
      <w:pPr>
        <w:rPr>
          <w:lang w:val="en-US"/>
        </w:rPr>
      </w:pPr>
    </w:p>
    <w:p w14:paraId="013CFD06" w14:textId="77777777" w:rsidR="00201B30" w:rsidRDefault="003135EE" w:rsidP="00086A52">
      <w:pPr>
        <w:rPr>
          <w:lang w:val="en-US"/>
        </w:rPr>
      </w:pPr>
      <w:hyperlink r:id="rId13" w:history="1">
        <w:r w:rsidR="00201B30" w:rsidRPr="005062BA">
          <w:rPr>
            <w:rStyle w:val="Hyperlink"/>
            <w:lang w:val="en-US"/>
          </w:rPr>
          <w:t>Download the success stories pdf</w:t>
        </w:r>
      </w:hyperlink>
      <w:r w:rsidR="00201B30">
        <w:rPr>
          <w:lang w:val="en-US"/>
        </w:rPr>
        <w:t xml:space="preserve"> (including links to the powerpoint</w:t>
      </w:r>
      <w:r w:rsidR="005062BA">
        <w:rPr>
          <w:lang w:val="en-US"/>
        </w:rPr>
        <w:t>s, speakers,…)</w:t>
      </w:r>
    </w:p>
    <w:p w14:paraId="1BC392FE" w14:textId="77777777" w:rsidR="00201B30" w:rsidRDefault="00201B30" w:rsidP="00086A52">
      <w:pPr>
        <w:rPr>
          <w:lang w:val="en-US"/>
        </w:rPr>
      </w:pPr>
    </w:p>
    <w:p w14:paraId="38EADC83" w14:textId="77777777" w:rsidR="003046C0" w:rsidRDefault="005062BA" w:rsidP="005062BA">
      <w:pPr>
        <w:pStyle w:val="Kop1"/>
        <w:rPr>
          <w:lang w:val="en-US"/>
        </w:rPr>
      </w:pPr>
      <w:r w:rsidRPr="005062BA">
        <w:rPr>
          <w:lang w:val="en-US"/>
        </w:rPr>
        <w:t>Images</w:t>
      </w:r>
    </w:p>
    <w:p w14:paraId="251A6273" w14:textId="77777777" w:rsidR="00DA6A1B" w:rsidRDefault="00DA6A1B" w:rsidP="005062BA">
      <w:pPr>
        <w:rPr>
          <w:noProof/>
          <w:lang w:eastAsia="en-GB"/>
        </w:rPr>
      </w:pPr>
      <w:r>
        <w:rPr>
          <w:noProof/>
          <w:lang w:val="en-US"/>
        </w:rPr>
        <w:drawing>
          <wp:inline distT="0" distB="0" distL="0" distR="0" wp14:anchorId="069602E1" wp14:editId="43F929A3">
            <wp:extent cx="2707162" cy="1800000"/>
            <wp:effectExtent l="0" t="0" r="0" b="0"/>
            <wp:docPr id="4" name="Afbeelding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2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7162" cy="1800000"/>
                    </a:xfrm>
                    <a:prstGeom prst="rect">
                      <a:avLst/>
                    </a:prstGeom>
                  </pic:spPr>
                </pic:pic>
              </a:graphicData>
            </a:graphic>
          </wp:inline>
        </w:drawing>
      </w:r>
    </w:p>
    <w:p w14:paraId="003F9146" w14:textId="77777777" w:rsidR="00DA6A1B" w:rsidRDefault="00DA6A1B" w:rsidP="005062BA">
      <w:pPr>
        <w:rPr>
          <w:noProof/>
          <w:lang w:eastAsia="en-GB"/>
        </w:rPr>
      </w:pPr>
    </w:p>
    <w:p w14:paraId="21B4E673" w14:textId="77777777" w:rsidR="00DA6A1B" w:rsidRDefault="003135EE" w:rsidP="005062BA">
      <w:pPr>
        <w:rPr>
          <w:noProof/>
          <w:lang w:eastAsia="en-GB"/>
        </w:rPr>
      </w:pPr>
      <w:hyperlink r:id="rId16" w:history="1">
        <w:r w:rsidR="00DA6A1B" w:rsidRPr="00DA6A1B">
          <w:rPr>
            <w:rStyle w:val="Hyperlink"/>
            <w:noProof/>
            <w:lang w:eastAsia="en-GB"/>
          </w:rPr>
          <w:t>Download the high resolution image</w:t>
        </w:r>
      </w:hyperlink>
    </w:p>
    <w:p w14:paraId="33F99036" w14:textId="77777777" w:rsidR="00DA6A1B" w:rsidRDefault="00DA6A1B" w:rsidP="005062BA">
      <w:pPr>
        <w:rPr>
          <w:noProof/>
          <w:lang w:eastAsia="en-GB"/>
        </w:rPr>
      </w:pPr>
      <w:r w:rsidRPr="00DA6A1B">
        <w:rPr>
          <w:noProof/>
          <w:lang w:eastAsia="en-GB"/>
        </w:rPr>
        <w:t xml:space="preserve">Credits: </w:t>
      </w:r>
      <w:hyperlink r:id="rId17" w:history="1">
        <w:r w:rsidR="007106F1" w:rsidRPr="006E7DBD">
          <w:rPr>
            <w:rStyle w:val="Hyperlink"/>
            <w:noProof/>
            <w:lang w:eastAsia="en-GB"/>
          </w:rPr>
          <w:t>www.farmcarbontoolkit.org.uk</w:t>
        </w:r>
      </w:hyperlink>
      <w:r w:rsidR="007106F1">
        <w:rPr>
          <w:noProof/>
          <w:lang w:eastAsia="en-GB"/>
        </w:rPr>
        <w:t xml:space="preserve"> </w:t>
      </w:r>
    </w:p>
    <w:p w14:paraId="081E45F5" w14:textId="77777777" w:rsidR="00DA6A1B" w:rsidRDefault="00DA6A1B" w:rsidP="005062BA">
      <w:pPr>
        <w:rPr>
          <w:noProof/>
          <w:lang w:eastAsia="en-GB"/>
        </w:rPr>
      </w:pPr>
    </w:p>
    <w:p w14:paraId="0C6E6F6B" w14:textId="77777777" w:rsidR="005062BA" w:rsidRPr="005062BA" w:rsidRDefault="005062BA" w:rsidP="005062BA">
      <w:pPr>
        <w:rPr>
          <w:lang w:val="en-US"/>
        </w:rPr>
      </w:pPr>
      <w:r>
        <w:rPr>
          <w:noProof/>
          <w:lang w:val="en-US"/>
        </w:rPr>
        <w:drawing>
          <wp:inline distT="0" distB="0" distL="0" distR="0" wp14:anchorId="48BF1906" wp14:editId="662FC79B">
            <wp:extent cx="2704024" cy="1800000"/>
            <wp:effectExtent l="0" t="0" r="1270" b="0"/>
            <wp:docPr id="2" name="Afbeelding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nni Dungait assesing spadeful of soil.jpg"/>
                    <pic:cNvPicPr/>
                  </pic:nvPicPr>
                  <pic:blipFill>
                    <a:blip r:embed="rId19">
                      <a:extLst>
                        <a:ext uri="{28A0092B-C50C-407E-A947-70E740481C1C}">
                          <a14:useLocalDpi xmlns:a14="http://schemas.microsoft.com/office/drawing/2010/main" val="0"/>
                        </a:ext>
                      </a:extLst>
                    </a:blip>
                    <a:stretch>
                      <a:fillRect/>
                    </a:stretch>
                  </pic:blipFill>
                  <pic:spPr>
                    <a:xfrm>
                      <a:off x="0" y="0"/>
                      <a:ext cx="2704024" cy="1800000"/>
                    </a:xfrm>
                    <a:prstGeom prst="rect">
                      <a:avLst/>
                    </a:prstGeom>
                  </pic:spPr>
                </pic:pic>
              </a:graphicData>
            </a:graphic>
          </wp:inline>
        </w:drawing>
      </w:r>
    </w:p>
    <w:p w14:paraId="03B5242E" w14:textId="77777777" w:rsidR="003046C0" w:rsidRDefault="003046C0" w:rsidP="00086A52">
      <w:pPr>
        <w:rPr>
          <w:lang w:val="en-US"/>
        </w:rPr>
      </w:pPr>
    </w:p>
    <w:p w14:paraId="5739B70D" w14:textId="77777777" w:rsidR="00DA6A1B" w:rsidRDefault="003135EE" w:rsidP="00086A52">
      <w:pPr>
        <w:rPr>
          <w:lang w:val="en-US"/>
        </w:rPr>
      </w:pPr>
      <w:hyperlink r:id="rId20" w:history="1">
        <w:r w:rsidR="00ED778A" w:rsidRPr="00DA6A1B">
          <w:rPr>
            <w:rStyle w:val="Hyperlink"/>
            <w:lang w:val="en-US"/>
          </w:rPr>
          <w:t>Download the high resolution image</w:t>
        </w:r>
      </w:hyperlink>
      <w:r w:rsidR="00ED778A">
        <w:rPr>
          <w:lang w:val="en-US"/>
        </w:rPr>
        <w:t xml:space="preserve"> </w:t>
      </w:r>
    </w:p>
    <w:p w14:paraId="5C304C5B" w14:textId="77777777" w:rsidR="00ED778A" w:rsidRPr="00086A52" w:rsidRDefault="00ED778A" w:rsidP="00086A52">
      <w:pPr>
        <w:rPr>
          <w:lang w:val="en-US"/>
        </w:rPr>
      </w:pPr>
      <w:r>
        <w:rPr>
          <w:lang w:val="en-US"/>
        </w:rPr>
        <w:t xml:space="preserve">Credits: </w:t>
      </w:r>
      <w:hyperlink r:id="rId21" w:history="1">
        <w:r w:rsidRPr="007067AD">
          <w:rPr>
            <w:rStyle w:val="Hyperlink"/>
            <w:lang w:val="en-US"/>
          </w:rPr>
          <w:t>www.farmcarbontoolkit.org.uk</w:t>
        </w:r>
      </w:hyperlink>
      <w:r>
        <w:rPr>
          <w:lang w:val="en-US"/>
        </w:rPr>
        <w:t xml:space="preserve"> </w:t>
      </w:r>
    </w:p>
    <w:p w14:paraId="43EE28B5" w14:textId="77777777" w:rsidR="009F3C82" w:rsidRDefault="009F3C82" w:rsidP="009F3C82">
      <w:pPr>
        <w:pStyle w:val="Kop1"/>
        <w:rPr>
          <w:lang w:val="en-US"/>
        </w:rPr>
      </w:pPr>
      <w:r>
        <w:rPr>
          <w:lang w:val="en-US"/>
        </w:rPr>
        <w:t>Background information</w:t>
      </w:r>
    </w:p>
    <w:p w14:paraId="229C85F1" w14:textId="77777777" w:rsidR="009F3C82" w:rsidRPr="00B267C2" w:rsidRDefault="009F3C82" w:rsidP="009F3C82">
      <w:pPr>
        <w:pStyle w:val="Kop2"/>
      </w:pPr>
      <w:r w:rsidRPr="00B267C2">
        <w:t>EIP-AGRI</w:t>
      </w:r>
    </w:p>
    <w:p w14:paraId="69CB2E63" w14:textId="77777777" w:rsidR="009F3C82" w:rsidRPr="00574DD8" w:rsidRDefault="009F3C82" w:rsidP="009F3C82">
      <w:pPr>
        <w:spacing w:after="120"/>
      </w:pPr>
      <w:r w:rsidRPr="00574DD8">
        <w:t>The European Innovation Partnership 'Agricultural Productivity and Sustainability' (EIP-AGRI) is one of five EIPs which have been launched by the European Commission in a bid to promote rapid modernisation of the sectors concerned</w:t>
      </w:r>
      <w:r w:rsidR="007106F1">
        <w:t>,</w:t>
      </w:r>
      <w:r w:rsidRPr="00574DD8">
        <w:t xml:space="preserve"> by stepping up innovation efforts. The EIP-AGRI aims to foster innovation in the agricultural and forestry sectors by bringing research and practice closer together – in research and innovation projects as well as via the EIP-AGRI network.</w:t>
      </w:r>
    </w:p>
    <w:p w14:paraId="32BF82E1" w14:textId="77777777" w:rsidR="009F3C82" w:rsidRDefault="009F3C82" w:rsidP="009F3C82">
      <w:pPr>
        <w:spacing w:after="120"/>
      </w:pPr>
      <w:r w:rsidRPr="00574DD8">
        <w:lastRenderedPageBreak/>
        <w:t>EIPs aim to streamline, simplify and better coordinate existing instruments and initiatives and complement them with actions where necessary. Two specific funding sources are particularly important for the EIP-AGRI: the EU Research and Innovation framework, Horizon 2020, as well as the EU Rural Development Policy.</w:t>
      </w:r>
    </w:p>
    <w:p w14:paraId="780CAF54" w14:textId="77777777" w:rsidR="009F3C82" w:rsidRPr="009F3C82" w:rsidRDefault="009F3C82" w:rsidP="009F3C82"/>
    <w:p w14:paraId="19AF0F32" w14:textId="77777777" w:rsidR="009F3C82" w:rsidRDefault="009F3C82" w:rsidP="009F3C82">
      <w:pPr>
        <w:pStyle w:val="Kop2"/>
      </w:pPr>
      <w:r>
        <w:t>Contact information</w:t>
      </w:r>
    </w:p>
    <w:p w14:paraId="6BE6B75F" w14:textId="77777777" w:rsidR="009F3C82" w:rsidRDefault="009F3C82" w:rsidP="009F3C82">
      <w:pPr>
        <w:rPr>
          <w:lang w:val="en-US"/>
        </w:rPr>
      </w:pPr>
    </w:p>
    <w:p w14:paraId="0D1598EC" w14:textId="77777777" w:rsidR="00EB78E4" w:rsidRDefault="00855219">
      <w:pPr>
        <w:spacing w:after="-1"/>
      </w:pPr>
      <w:r>
        <w:t>Ina Van Hoye</w:t>
      </w:r>
    </w:p>
    <w:p w14:paraId="10984E4F" w14:textId="77777777" w:rsidR="00855219" w:rsidRDefault="00855219">
      <w:pPr>
        <w:spacing w:after="-1"/>
      </w:pPr>
      <w:r>
        <w:t>Communication officer</w:t>
      </w:r>
    </w:p>
    <w:p w14:paraId="3E00E57F" w14:textId="77777777" w:rsidR="00855219" w:rsidRDefault="00855219">
      <w:pPr>
        <w:spacing w:after="-1"/>
      </w:pPr>
      <w:r>
        <w:t>EIP-AGRI Service Point</w:t>
      </w:r>
    </w:p>
    <w:p w14:paraId="437106D6" w14:textId="77777777" w:rsidR="00855219" w:rsidRDefault="003135EE">
      <w:pPr>
        <w:spacing w:after="-1"/>
      </w:pPr>
      <w:hyperlink r:id="rId22" w:history="1">
        <w:r w:rsidR="00855219" w:rsidRPr="007067AD">
          <w:rPr>
            <w:rStyle w:val="Hyperlink"/>
          </w:rPr>
          <w:t>ina.vanhoye@eip-agri.eu</w:t>
        </w:r>
      </w:hyperlink>
    </w:p>
    <w:p w14:paraId="62202771" w14:textId="77777777" w:rsidR="00855219" w:rsidRDefault="00855219">
      <w:pPr>
        <w:spacing w:after="-1"/>
      </w:pPr>
      <w:r>
        <w:t>+32 486 90 77 43</w:t>
      </w:r>
    </w:p>
    <w:sectPr w:rsidR="00855219" w:rsidSect="00F87AB1">
      <w:headerReference w:type="default" r:id="rId23"/>
      <w:footerReference w:type="default" r:id="rId24"/>
      <w:headerReference w:type="first" r:id="rId25"/>
      <w:footerReference w:type="first" r:id="rId26"/>
      <w:pgSz w:w="11906" w:h="16838"/>
      <w:pgMar w:top="1985" w:right="1417" w:bottom="1417" w:left="1417"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412B6" w14:textId="77777777" w:rsidR="003135EE" w:rsidRDefault="003135EE" w:rsidP="00B85502">
      <w:r>
        <w:separator/>
      </w:r>
    </w:p>
  </w:endnote>
  <w:endnote w:type="continuationSeparator" w:id="0">
    <w:p w14:paraId="234BD5E2" w14:textId="77777777" w:rsidR="003135EE" w:rsidRDefault="003135EE" w:rsidP="00B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810832"/>
      <w:docPartObj>
        <w:docPartGallery w:val="Page Numbers (Bottom of Page)"/>
        <w:docPartUnique/>
      </w:docPartObj>
    </w:sdtPr>
    <w:sdtEndPr>
      <w:rPr>
        <w:color w:val="808285"/>
      </w:rPr>
    </w:sdtEndPr>
    <w:sdtContent>
      <w:p w14:paraId="6E277D21" w14:textId="77777777" w:rsidR="00DA6A1B" w:rsidRPr="00F87AB1" w:rsidRDefault="00DA6A1B" w:rsidP="00F87AB1">
        <w:pPr>
          <w:pStyle w:val="Voettekst"/>
          <w:ind w:left="-709"/>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9A686C">
          <w:rPr>
            <w:noProof/>
            <w:color w:val="808285"/>
            <w:lang w:val="en-US"/>
          </w:rPr>
          <w:t>3</w:t>
        </w:r>
        <w:r w:rsidRPr="00B5257A">
          <w:rPr>
            <w:color w:val="808285"/>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024687"/>
      <w:docPartObj>
        <w:docPartGallery w:val="Page Numbers (Bottom of Page)"/>
        <w:docPartUnique/>
      </w:docPartObj>
    </w:sdtPr>
    <w:sdtEndPr>
      <w:rPr>
        <w:color w:val="808285"/>
      </w:rPr>
    </w:sdtEndPr>
    <w:sdtContent>
      <w:p w14:paraId="709CA7CA" w14:textId="77777777" w:rsidR="00DA6A1B" w:rsidRPr="00F87AB1" w:rsidRDefault="00DA6A1B" w:rsidP="00F87AB1">
        <w:pPr>
          <w:pStyle w:val="Voettekst"/>
          <w:ind w:left="-1134" w:firstLine="567"/>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9A686C">
          <w:rPr>
            <w:noProof/>
            <w:color w:val="808285"/>
            <w:lang w:val="en-US"/>
          </w:rPr>
          <w:t>1</w:t>
        </w:r>
        <w:r w:rsidRPr="00B5257A">
          <w:rPr>
            <w:color w:val="80828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D5B97" w14:textId="77777777" w:rsidR="003135EE" w:rsidRDefault="003135EE" w:rsidP="00B85502">
      <w:r>
        <w:separator/>
      </w:r>
    </w:p>
  </w:footnote>
  <w:footnote w:type="continuationSeparator" w:id="0">
    <w:p w14:paraId="60C7DDB7" w14:textId="77777777" w:rsidR="003135EE" w:rsidRDefault="003135EE" w:rsidP="00B8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0E094" w14:textId="02027FC9" w:rsidR="00DA6A1B" w:rsidRDefault="00DA6A1B" w:rsidP="00F87AB1">
    <w:pPr>
      <w:ind w:right="567"/>
      <w:jc w:val="right"/>
    </w:pPr>
    <w:r w:rsidRPr="00AC12EA">
      <w:rPr>
        <w:rStyle w:val="title-followingpage"/>
        <w:noProof/>
        <w:lang w:val="en-US"/>
      </w:rPr>
      <w:drawing>
        <wp:anchor distT="0" distB="0" distL="114300" distR="114300" simplePos="0" relativeHeight="251671552" behindDoc="1" locked="0" layoutInCell="1" allowOverlap="1" wp14:anchorId="4AAF05A7" wp14:editId="3778BC73">
          <wp:simplePos x="0" y="0"/>
          <wp:positionH relativeFrom="page">
            <wp:posOffset>8255</wp:posOffset>
          </wp:positionH>
          <wp:positionV relativeFrom="page">
            <wp:align>top</wp:align>
          </wp:positionV>
          <wp:extent cx="7579510" cy="10721340"/>
          <wp:effectExtent l="0" t="0" r="2540" b="381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Template046.jpg"/>
                  <pic:cNvPicPr/>
                </pic:nvPicPr>
                <pic:blipFill>
                  <a:blip r:embed="rId1">
                    <a:extLst>
                      <a:ext uri="{28A0092B-C50C-407E-A947-70E740481C1C}">
                        <a14:useLocalDpi xmlns:a14="http://schemas.microsoft.com/office/drawing/2010/main"/>
                      </a:ext>
                    </a:extLst>
                  </a:blip>
                  <a:stretch>
                    <a:fillRect/>
                  </a:stretch>
                </pic:blipFill>
                <pic:spPr>
                  <a:xfrm>
                    <a:off x="0" y="0"/>
                    <a:ext cx="7587482" cy="10732617"/>
                  </a:xfrm>
                  <a:prstGeom prst="rect">
                    <a:avLst/>
                  </a:prstGeom>
                </pic:spPr>
              </pic:pic>
            </a:graphicData>
          </a:graphic>
          <wp14:sizeRelH relativeFrom="page">
            <wp14:pctWidth>0</wp14:pctWidth>
          </wp14:sizeRelH>
          <wp14:sizeRelV relativeFrom="page">
            <wp14:pctHeight>0</wp14:pctHeight>
          </wp14:sizeRelV>
        </wp:anchor>
      </w:drawing>
    </w:r>
    <w:r w:rsidR="0067573E">
      <w:rPr>
        <w:rStyle w:val="title-followingpage"/>
      </w:rPr>
      <w:t xml:space="preserve">PRESS ARTICLE </w:t>
    </w:r>
    <w:r w:rsidR="0067573E" w:rsidRPr="0067573E">
      <w:rPr>
        <w:rStyle w:val="title-followingpage"/>
      </w:rPr>
      <w:t>Farm Carbon Cutting Toolkit</w:t>
    </w:r>
    <w:r w:rsidRPr="00AD6411">
      <w:t xml:space="preserve"> </w:t>
    </w:r>
    <w:r w:rsidR="0067573E">
      <w:rPr>
        <w:rStyle w:val="datum-vervolgpagina"/>
      </w:rPr>
      <w:t>11 MARCH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EDF5" w14:textId="77777777" w:rsidR="00DA6A1B" w:rsidRPr="00995633" w:rsidRDefault="00DA6A1B" w:rsidP="00995633">
    <w:pPr>
      <w:pStyle w:val="Titel"/>
      <w:rPr>
        <w:lang w:val="en-US"/>
      </w:rPr>
    </w:pPr>
    <w:r>
      <w:rPr>
        <w:noProof/>
        <w:lang w:val="en-US"/>
      </w:rPr>
      <w:drawing>
        <wp:anchor distT="0" distB="0" distL="114300" distR="114300" simplePos="0" relativeHeight="251668480" behindDoc="1" locked="0" layoutInCell="1" allowOverlap="1" wp14:anchorId="2DE24705" wp14:editId="5CCB49FB">
          <wp:simplePos x="0" y="0"/>
          <wp:positionH relativeFrom="page">
            <wp:align>left</wp:align>
          </wp:positionH>
          <wp:positionV relativeFrom="page">
            <wp:align>center</wp:align>
          </wp:positionV>
          <wp:extent cx="7568175" cy="10705305"/>
          <wp:effectExtent l="0" t="0" r="0" b="127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Template045.jpg"/>
                  <pic:cNvPicPr/>
                </pic:nvPicPr>
                <pic:blipFill>
                  <a:blip r:embed="rId1">
                    <a:extLst>
                      <a:ext uri="{28A0092B-C50C-407E-A947-70E740481C1C}">
                        <a14:useLocalDpi xmlns:a14="http://schemas.microsoft.com/office/drawing/2010/main"/>
                      </a:ext>
                    </a:extLst>
                  </a:blip>
                  <a:stretch>
                    <a:fillRect/>
                  </a:stretch>
                </pic:blipFill>
                <pic:spPr>
                  <a:xfrm>
                    <a:off x="0" y="0"/>
                    <a:ext cx="7568175" cy="10705305"/>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Press article </w:t>
    </w:r>
  </w:p>
  <w:p w14:paraId="7259D333" w14:textId="6AE01809" w:rsidR="00DA6A1B" w:rsidRPr="00DB70E6" w:rsidRDefault="0067573E" w:rsidP="00670E86">
    <w:pPr>
      <w:pStyle w:val="Titel"/>
      <w:rPr>
        <w:lang w:val="en-US"/>
      </w:rPr>
    </w:pPr>
    <w:r w:rsidRPr="0067573E">
      <w:rPr>
        <w:lang w:val="en-US"/>
      </w:rPr>
      <w:t>Farm Carbon Cutting Toolkit</w:t>
    </w:r>
    <w:r w:rsidR="00DA6A1B" w:rsidRPr="00DB70E6">
      <w:rPr>
        <w:lang w:val="en-US"/>
      </w:rPr>
      <w:t xml:space="preserve"> </w:t>
    </w:r>
  </w:p>
  <w:p w14:paraId="089E9310" w14:textId="52C07184" w:rsidR="00DA6A1B" w:rsidRPr="00995633" w:rsidRDefault="00DA6A1B" w:rsidP="00995633">
    <w:pPr>
      <w:pStyle w:val="Ondertitel"/>
      <w:rPr>
        <w:caps/>
        <w:spacing w:val="0"/>
        <w:sz w:val="18"/>
        <w:lang w:val="en-US"/>
      </w:rPr>
    </w:pPr>
    <w:r w:rsidRPr="00995633">
      <w:rPr>
        <w:noProof/>
        <w:sz w:val="56"/>
        <w:szCs w:val="56"/>
        <w:lang w:val="en-US"/>
      </w:rPr>
      <mc:AlternateContent>
        <mc:Choice Requires="wps">
          <w:drawing>
            <wp:anchor distT="45720" distB="45720" distL="114300" distR="114300" simplePos="0" relativeHeight="251669504" behindDoc="1" locked="0" layoutInCell="1" allowOverlap="1" wp14:anchorId="7DE200BD" wp14:editId="62435BB4">
              <wp:simplePos x="0" y="0"/>
              <wp:positionH relativeFrom="margin">
                <wp:posOffset>-635</wp:posOffset>
              </wp:positionH>
              <wp:positionV relativeFrom="page">
                <wp:posOffset>2110740</wp:posOffset>
              </wp:positionV>
              <wp:extent cx="2304415" cy="380365"/>
              <wp:effectExtent l="0" t="0" r="635" b="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380365"/>
                      </a:xfrm>
                      <a:prstGeom prst="rect">
                        <a:avLst/>
                      </a:prstGeom>
                      <a:noFill/>
                      <a:ln w="9525">
                        <a:noFill/>
                        <a:miter lim="800000"/>
                        <a:headEnd/>
                        <a:tailEnd/>
                      </a:ln>
                    </wps:spPr>
                    <wps:txbx>
                      <w:txbxContent>
                        <w:p w14:paraId="4D21EAC5" w14:textId="77777777" w:rsidR="00DA6A1B" w:rsidRPr="00A70805" w:rsidRDefault="00DA6A1B">
                          <w:pPr>
                            <w:rPr>
                              <w:rStyle w:val="sortdoc"/>
                            </w:rPr>
                          </w:pPr>
                        </w:p>
                      </w:txbxContent>
                    </wps:txbx>
                    <wps:bodyPr rot="0" vert="horz" wrap="square" lIns="0" tIns="45720" rIns="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E200BD" id="_x0000_t202" coordsize="21600,21600" o:spt="202" path="m,l,21600r21600,l21600,xe">
              <v:stroke joinstyle="miter"/>
              <v:path gradientshapeok="t" o:connecttype="rect"/>
            </v:shapetype>
            <v:shape id="Tekstvak 2" o:spid="_x0000_s1026" type="#_x0000_t202" style="position:absolute;margin-left:-.05pt;margin-top:166.2pt;width:181.45pt;height:29.95pt;z-index:-2516469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" filled="f" stroked="f">
              <v:textbox style="mso-fit-shape-to-text:t" inset="0,,0">
                <w:txbxContent>
                  <w:p w14:paraId="4D21EAC5" w14:textId="77777777" w:rsidR="00DA6A1B" w:rsidRPr="00A70805" w:rsidRDefault="00DA6A1B">
                    <w:pPr>
                      <w:rPr>
                        <w:rStyle w:val="sortdoc"/>
                      </w:rPr>
                    </w:pPr>
                  </w:p>
                </w:txbxContent>
              </v:textbox>
              <w10:wrap anchorx="margin" anchory="page"/>
            </v:shape>
          </w:pict>
        </mc:Fallback>
      </mc:AlternateContent>
    </w:r>
    <w:r w:rsidR="0067573E">
      <w:rPr>
        <w:rStyle w:val="datum-vervolgpagina"/>
        <w:lang w:val="en-US"/>
      </w:rPr>
      <w:t>11 MARCH 2016</w:t>
    </w:r>
  </w:p>
  <w:p w14:paraId="467C8695" w14:textId="77777777" w:rsidR="00DA6A1B" w:rsidRDefault="00DA6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0A"/>
    <w:multiLevelType w:val="hybridMultilevel"/>
    <w:tmpl w:val="D214F4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583EED"/>
    <w:multiLevelType w:val="hybridMultilevel"/>
    <w:tmpl w:val="A6102A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C56D5D"/>
    <w:multiLevelType w:val="hybridMultilevel"/>
    <w:tmpl w:val="C8A0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8712C"/>
    <w:multiLevelType w:val="hybridMultilevel"/>
    <w:tmpl w:val="CF4891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D65B1F"/>
    <w:multiLevelType w:val="hybridMultilevel"/>
    <w:tmpl w:val="FF3EA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E32829"/>
    <w:multiLevelType w:val="hybridMultilevel"/>
    <w:tmpl w:val="35C63A3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A60B8C"/>
    <w:multiLevelType w:val="hybridMultilevel"/>
    <w:tmpl w:val="604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96480"/>
    <w:multiLevelType w:val="hybridMultilevel"/>
    <w:tmpl w:val="B0344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86"/>
    <w:rsid w:val="0007544A"/>
    <w:rsid w:val="00080388"/>
    <w:rsid w:val="00080D01"/>
    <w:rsid w:val="00086A52"/>
    <w:rsid w:val="000B0349"/>
    <w:rsid w:val="000B26E0"/>
    <w:rsid w:val="000C2C3A"/>
    <w:rsid w:val="00131A38"/>
    <w:rsid w:val="00134BD3"/>
    <w:rsid w:val="00141DBF"/>
    <w:rsid w:val="00183932"/>
    <w:rsid w:val="001A15F7"/>
    <w:rsid w:val="001A60FE"/>
    <w:rsid w:val="001C724F"/>
    <w:rsid w:val="001F3686"/>
    <w:rsid w:val="00201B30"/>
    <w:rsid w:val="002B7DA2"/>
    <w:rsid w:val="002E2F39"/>
    <w:rsid w:val="003046C0"/>
    <w:rsid w:val="0030747F"/>
    <w:rsid w:val="003135EE"/>
    <w:rsid w:val="003209D2"/>
    <w:rsid w:val="00321615"/>
    <w:rsid w:val="00364EAE"/>
    <w:rsid w:val="00367781"/>
    <w:rsid w:val="00395A8F"/>
    <w:rsid w:val="003B08B4"/>
    <w:rsid w:val="003D6677"/>
    <w:rsid w:val="00411AB1"/>
    <w:rsid w:val="005062BA"/>
    <w:rsid w:val="0052527B"/>
    <w:rsid w:val="00575E86"/>
    <w:rsid w:val="00591289"/>
    <w:rsid w:val="005A6FBE"/>
    <w:rsid w:val="005B7DFC"/>
    <w:rsid w:val="00604436"/>
    <w:rsid w:val="006336F2"/>
    <w:rsid w:val="006474A1"/>
    <w:rsid w:val="00670E86"/>
    <w:rsid w:val="0067573E"/>
    <w:rsid w:val="006760D2"/>
    <w:rsid w:val="006A1DDC"/>
    <w:rsid w:val="007106F1"/>
    <w:rsid w:val="00724E6B"/>
    <w:rsid w:val="0075107C"/>
    <w:rsid w:val="007861D5"/>
    <w:rsid w:val="007E21E9"/>
    <w:rsid w:val="0080462E"/>
    <w:rsid w:val="00813CB9"/>
    <w:rsid w:val="00826F0F"/>
    <w:rsid w:val="00855219"/>
    <w:rsid w:val="008939F2"/>
    <w:rsid w:val="008A011D"/>
    <w:rsid w:val="008D61BD"/>
    <w:rsid w:val="009242D7"/>
    <w:rsid w:val="00960BEE"/>
    <w:rsid w:val="00964C5C"/>
    <w:rsid w:val="00972C61"/>
    <w:rsid w:val="00995633"/>
    <w:rsid w:val="009A686C"/>
    <w:rsid w:val="009E2434"/>
    <w:rsid w:val="009E55E8"/>
    <w:rsid w:val="009F3C82"/>
    <w:rsid w:val="00A04E2A"/>
    <w:rsid w:val="00A21441"/>
    <w:rsid w:val="00A67090"/>
    <w:rsid w:val="00A70805"/>
    <w:rsid w:val="00AA4686"/>
    <w:rsid w:val="00AC12EA"/>
    <w:rsid w:val="00AD6411"/>
    <w:rsid w:val="00AD7EE9"/>
    <w:rsid w:val="00B07687"/>
    <w:rsid w:val="00B119D2"/>
    <w:rsid w:val="00B3110F"/>
    <w:rsid w:val="00B5257A"/>
    <w:rsid w:val="00B70FE0"/>
    <w:rsid w:val="00B85502"/>
    <w:rsid w:val="00B97980"/>
    <w:rsid w:val="00BF32E3"/>
    <w:rsid w:val="00C31186"/>
    <w:rsid w:val="00C42BEB"/>
    <w:rsid w:val="00C616BB"/>
    <w:rsid w:val="00C66866"/>
    <w:rsid w:val="00D126ED"/>
    <w:rsid w:val="00D57C67"/>
    <w:rsid w:val="00DA3B61"/>
    <w:rsid w:val="00DA6A1B"/>
    <w:rsid w:val="00DB70E6"/>
    <w:rsid w:val="00E70F88"/>
    <w:rsid w:val="00EB78E4"/>
    <w:rsid w:val="00EC44C3"/>
    <w:rsid w:val="00ED778A"/>
    <w:rsid w:val="00F035D6"/>
    <w:rsid w:val="00F34D71"/>
    <w:rsid w:val="00F81D5C"/>
    <w:rsid w:val="00F87A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A759C"/>
  <w15:chartTrackingRefBased/>
  <w15:docId w15:val="{0CC59502-6D7C-420B-9EFF-90CF5EC3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lang w:val="nl-BE" w:eastAsia="en-US" w:bidi="ar-SA"/>
      </w:rPr>
    </w:rPrDefault>
    <w:pPrDefault>
      <w:pPr>
        <w:spacing w:after="-1"/>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0FE0"/>
    <w:pPr>
      <w:spacing w:after="0"/>
    </w:pPr>
    <w:rPr>
      <w:lang w:val="en-GB"/>
    </w:rPr>
  </w:style>
  <w:style w:type="paragraph" w:styleId="Kop1">
    <w:name w:val="heading 1"/>
    <w:basedOn w:val="Standaard"/>
    <w:next w:val="Standaard"/>
    <w:link w:val="Kop1Char"/>
    <w:uiPriority w:val="9"/>
    <w:qFormat/>
    <w:locked/>
    <w:rsid w:val="00080D01"/>
    <w:pPr>
      <w:keepNext/>
      <w:keepLines/>
      <w:spacing w:before="240" w:after="120"/>
      <w:outlineLvl w:val="0"/>
    </w:pPr>
    <w:rPr>
      <w:rFonts w:eastAsiaTheme="majorEastAsia" w:cstheme="majorBidi"/>
      <w:b/>
      <w:color w:val="61A984"/>
      <w:sz w:val="32"/>
      <w:szCs w:val="32"/>
    </w:rPr>
  </w:style>
  <w:style w:type="paragraph" w:styleId="Kop2">
    <w:name w:val="heading 2"/>
    <w:basedOn w:val="Standaard"/>
    <w:next w:val="Standaard"/>
    <w:link w:val="Kop2Char"/>
    <w:uiPriority w:val="9"/>
    <w:unhideWhenUsed/>
    <w:qFormat/>
    <w:locked/>
    <w:rsid w:val="00C42BEB"/>
    <w:pPr>
      <w:keepNext/>
      <w:keepLines/>
      <w:spacing w:before="120" w:after="120"/>
      <w:outlineLvl w:val="1"/>
    </w:pPr>
    <w:rPr>
      <w:rFonts w:eastAsiaTheme="majorEastAsia" w:cstheme="majorBidi"/>
      <w:b/>
      <w:color w:val="BFD730"/>
      <w:sz w:val="24"/>
      <w:szCs w:val="26"/>
    </w:rPr>
  </w:style>
  <w:style w:type="paragraph" w:styleId="Kop3">
    <w:name w:val="heading 3"/>
    <w:basedOn w:val="Standaard"/>
    <w:next w:val="Standaard"/>
    <w:link w:val="Kop3Char"/>
    <w:uiPriority w:val="9"/>
    <w:unhideWhenUsed/>
    <w:qFormat/>
    <w:locked/>
    <w:rsid w:val="003D6677"/>
    <w:pPr>
      <w:keepNext/>
      <w:keepLines/>
      <w:spacing w:before="40"/>
      <w:outlineLvl w:val="2"/>
    </w:pPr>
    <w:rPr>
      <w:rFonts w:eastAsiaTheme="majorEastAsia" w:cstheme="majorBidi"/>
      <w:b/>
      <w:color w:val="7CCC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D01"/>
    <w:rPr>
      <w:rFonts w:ascii="Verdana" w:eastAsiaTheme="majorEastAsia" w:hAnsi="Verdana" w:cstheme="majorBidi"/>
      <w:b/>
      <w:color w:val="61A984"/>
      <w:sz w:val="32"/>
      <w:szCs w:val="32"/>
    </w:rPr>
  </w:style>
  <w:style w:type="character" w:customStyle="1" w:styleId="Kop2Char">
    <w:name w:val="Kop 2 Char"/>
    <w:basedOn w:val="Standaardalinea-lettertype"/>
    <w:link w:val="Kop2"/>
    <w:uiPriority w:val="9"/>
    <w:rsid w:val="00C42BEB"/>
    <w:rPr>
      <w:rFonts w:eastAsiaTheme="majorEastAsia" w:cstheme="majorBidi"/>
      <w:b/>
      <w:color w:val="BFD730"/>
      <w:sz w:val="24"/>
      <w:szCs w:val="26"/>
    </w:rPr>
  </w:style>
  <w:style w:type="character" w:customStyle="1" w:styleId="Kop3Char">
    <w:name w:val="Kop 3 Char"/>
    <w:basedOn w:val="Standaardalinea-lettertype"/>
    <w:link w:val="Kop3"/>
    <w:uiPriority w:val="9"/>
    <w:rsid w:val="003D6677"/>
    <w:rPr>
      <w:rFonts w:eastAsiaTheme="majorEastAsia" w:cstheme="majorBidi"/>
      <w:b/>
      <w:color w:val="7CCCBF"/>
      <w:sz w:val="24"/>
      <w:szCs w:val="24"/>
    </w:rPr>
  </w:style>
  <w:style w:type="paragraph" w:styleId="Titel">
    <w:name w:val="Title"/>
    <w:basedOn w:val="Standaard"/>
    <w:next w:val="Standaard"/>
    <w:link w:val="TitelChar"/>
    <w:uiPriority w:val="10"/>
    <w:qFormat/>
    <w:locked/>
    <w:rsid w:val="00670E86"/>
    <w:pPr>
      <w:contextualSpacing/>
    </w:pPr>
    <w:rPr>
      <w:rFonts w:eastAsiaTheme="majorEastAsia" w:cstheme="majorBidi"/>
      <w:color w:val="61A984"/>
      <w:spacing w:val="-10"/>
      <w:kern w:val="28"/>
      <w:sz w:val="50"/>
      <w:szCs w:val="56"/>
    </w:rPr>
  </w:style>
  <w:style w:type="character" w:customStyle="1" w:styleId="TitelChar">
    <w:name w:val="Titel Char"/>
    <w:basedOn w:val="Standaardalinea-lettertype"/>
    <w:link w:val="Titel"/>
    <w:uiPriority w:val="10"/>
    <w:rsid w:val="00670E86"/>
    <w:rPr>
      <w:rFonts w:eastAsiaTheme="majorEastAsia" w:cstheme="majorBidi"/>
      <w:color w:val="61A984"/>
      <w:spacing w:val="-10"/>
      <w:kern w:val="28"/>
      <w:sz w:val="50"/>
      <w:szCs w:val="56"/>
    </w:rPr>
  </w:style>
  <w:style w:type="paragraph" w:styleId="Ondertitel">
    <w:name w:val="Subtitle"/>
    <w:basedOn w:val="Standaard"/>
    <w:next w:val="Standaard"/>
    <w:link w:val="OndertitelChar"/>
    <w:uiPriority w:val="11"/>
    <w:qFormat/>
    <w:locked/>
    <w:rsid w:val="00670E86"/>
    <w:pPr>
      <w:numPr>
        <w:ilvl w:val="1"/>
      </w:numPr>
    </w:pPr>
    <w:rPr>
      <w:rFonts w:eastAsiaTheme="minorEastAsia"/>
      <w:smallCaps/>
      <w:color w:val="BFD730"/>
      <w:spacing w:val="15"/>
    </w:rPr>
  </w:style>
  <w:style w:type="character" w:customStyle="1" w:styleId="OndertitelChar">
    <w:name w:val="Ondertitel Char"/>
    <w:basedOn w:val="Standaardalinea-lettertype"/>
    <w:link w:val="Ondertitel"/>
    <w:uiPriority w:val="11"/>
    <w:rsid w:val="00670E86"/>
    <w:rPr>
      <w:rFonts w:eastAsiaTheme="minorEastAsia"/>
      <w:smallCaps/>
      <w:color w:val="BFD730"/>
      <w:spacing w:val="15"/>
    </w:rPr>
  </w:style>
  <w:style w:type="paragraph" w:styleId="Lijstalinea">
    <w:name w:val="List Paragraph"/>
    <w:basedOn w:val="Standaard"/>
    <w:uiPriority w:val="34"/>
    <w:qFormat/>
    <w:locked/>
    <w:rsid w:val="00AD7EE9"/>
    <w:pPr>
      <w:ind w:left="720"/>
      <w:contextualSpacing/>
    </w:pPr>
  </w:style>
  <w:style w:type="table" w:styleId="Onopgemaaktetabel4">
    <w:name w:val="Plain Table 4"/>
    <w:basedOn w:val="Standaardtabel"/>
    <w:uiPriority w:val="44"/>
    <w:locked/>
    <w:rsid w:val="001A60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locked/>
    <w:rsid w:val="00080D01"/>
    <w:pPr>
      <w:spacing w:after="0"/>
    </w:pPr>
    <w:tblPr>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style>
  <w:style w:type="table" w:styleId="Tabelrasterlicht">
    <w:name w:val="Grid Table Light"/>
    <w:basedOn w:val="Standaardtabel"/>
    <w:uiPriority w:val="40"/>
    <w:locked/>
    <w:rsid w:val="00080D01"/>
    <w:pPr>
      <w:spacing w:after="0"/>
    </w:p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table" w:styleId="Onopgemaaktetabel1">
    <w:name w:val="Plain Table 1"/>
    <w:basedOn w:val="Standaardtabel"/>
    <w:uiPriority w:val="41"/>
    <w:locked/>
    <w:rsid w:val="00080D01"/>
    <w:pPr>
      <w:spacing w:after="0"/>
    </w:pPr>
    <w:tblPr>
      <w:tblStyleRowBandSize w:val="1"/>
      <w:tblStyleColBandSize w:val="1"/>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locked/>
    <w:rsid w:val="00080D01"/>
    <w:pPr>
      <w:spacing w:after="0"/>
    </w:pPr>
    <w:tblPr>
      <w:tblStyleRowBandSize w:val="1"/>
      <w:tblStyleColBandSize w:val="1"/>
      <w:tblBorders>
        <w:top w:val="single" w:sz="4" w:space="0" w:color="7CCCBF"/>
        <w:left w:val="single" w:sz="4" w:space="0" w:color="7CCCBF"/>
        <w:bottom w:val="single" w:sz="4" w:space="0" w:color="7CCCBF"/>
        <w:right w:val="single" w:sz="4" w:space="0" w:color="7CCCBF"/>
        <w:insideH w:val="single" w:sz="4" w:space="0" w:color="7CCCBF"/>
        <w:insideV w:val="single" w:sz="4" w:space="0" w:color="7CCCBF"/>
      </w:tblBorders>
    </w:tblPr>
    <w:tcPr>
      <w:shd w:val="clear" w:color="auto" w:fill="auto"/>
    </w:tcPr>
    <w:tblStylePr w:type="firstRow">
      <w:rPr>
        <w:b/>
        <w:bCs/>
      </w:rPr>
      <w:tblPr/>
      <w:tcPr>
        <w:tcBorders>
          <w:bottom w:val="single" w:sz="4" w:space="0" w:color="C1A566" w:themeColor="text1" w:themeTint="80"/>
        </w:tcBorders>
      </w:tcPr>
    </w:tblStylePr>
    <w:tblStylePr w:type="lastRow">
      <w:rPr>
        <w:b/>
        <w:bCs/>
      </w:rPr>
      <w:tblPr/>
      <w:tcPr>
        <w:tcBorders>
          <w:top w:val="single" w:sz="4" w:space="0" w:color="C1A566" w:themeColor="text1" w:themeTint="80"/>
        </w:tcBorders>
      </w:tcPr>
    </w:tblStylePr>
    <w:tblStylePr w:type="firstCol">
      <w:rPr>
        <w:b/>
        <w:bCs/>
      </w:rPr>
    </w:tblStylePr>
    <w:tblStylePr w:type="lastCol">
      <w:rPr>
        <w:b/>
        <w:bCs/>
      </w:rPr>
    </w:tblStylePr>
    <w:tblStylePr w:type="band1Vert">
      <w:tblPr/>
      <w:tcPr>
        <w:tcBorders>
          <w:left w:val="single" w:sz="4" w:space="0" w:color="C1A566" w:themeColor="text1" w:themeTint="80"/>
          <w:right w:val="single" w:sz="4" w:space="0" w:color="C1A566" w:themeColor="text1" w:themeTint="80"/>
        </w:tcBorders>
      </w:tcPr>
    </w:tblStylePr>
    <w:tblStylePr w:type="band2Vert">
      <w:tblPr/>
      <w:tcPr>
        <w:tcBorders>
          <w:left w:val="single" w:sz="4" w:space="0" w:color="C1A566" w:themeColor="text1" w:themeTint="80"/>
          <w:right w:val="single" w:sz="4" w:space="0" w:color="C1A566" w:themeColor="text1" w:themeTint="80"/>
        </w:tcBorders>
      </w:tcPr>
    </w:tblStylePr>
    <w:tblStylePr w:type="band1Horz">
      <w:tblPr/>
      <w:tcPr>
        <w:tcBorders>
          <w:top w:val="single" w:sz="4" w:space="0" w:color="C1A566" w:themeColor="text1" w:themeTint="80"/>
          <w:bottom w:val="single" w:sz="4" w:space="0" w:color="C1A566" w:themeColor="text1" w:themeTint="80"/>
        </w:tcBorders>
      </w:tcPr>
    </w:tblStylePr>
  </w:style>
  <w:style w:type="table" w:styleId="Onopgemaaktetabel3">
    <w:name w:val="Plain Table 3"/>
    <w:basedOn w:val="Standaardtabel"/>
    <w:uiPriority w:val="43"/>
    <w:locked/>
    <w:rsid w:val="00080D01"/>
    <w:pPr>
      <w:spacing w:after="0"/>
    </w:pPr>
    <w:tblPr>
      <w:tblStyleRowBandSize w:val="1"/>
      <w:tblStyleColBandSize w:val="1"/>
    </w:tblPr>
    <w:tblStylePr w:type="firstRow">
      <w:rPr>
        <w:b/>
        <w:bCs/>
        <w:caps/>
      </w:rPr>
      <w:tblPr/>
      <w:tcPr>
        <w:tcBorders>
          <w:bottom w:val="single" w:sz="4" w:space="0" w:color="C1A56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1A56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jsttabel1licht-Accent1">
    <w:name w:val="List Table 1 Light Accent 1"/>
    <w:basedOn w:val="Standaardtabel"/>
    <w:uiPriority w:val="46"/>
    <w:rsid w:val="00080D01"/>
    <w:pPr>
      <w:spacing w:after="0"/>
    </w:pPr>
    <w:tblPr>
      <w:tblStyleRowBandSize w:val="1"/>
      <w:tblStyleColBandSize w:val="1"/>
    </w:tblPr>
    <w:tblStylePr w:type="firstRow">
      <w:rPr>
        <w:b/>
        <w:bCs/>
      </w:rPr>
      <w:tblPr/>
      <w:tcPr>
        <w:tcBorders>
          <w:bottom w:val="single" w:sz="4" w:space="0" w:color="A0CBB4" w:themeColor="accent1" w:themeTint="99"/>
        </w:tcBorders>
      </w:tcPr>
    </w:tblStylePr>
    <w:tblStylePr w:type="lastRow">
      <w:rPr>
        <w:b/>
        <w:bCs/>
      </w:rPr>
      <w:tblPr/>
      <w:tcPr>
        <w:tcBorders>
          <w:top w:val="single" w:sz="4" w:space="0" w:color="A0CBB4" w:themeColor="accent1" w:themeTint="99"/>
        </w:tcBorders>
      </w:tcPr>
    </w:tblStylePr>
    <w:tblStylePr w:type="firstCol">
      <w:rPr>
        <w:b/>
        <w:bCs/>
      </w:rPr>
    </w:tblStylePr>
    <w:tblStylePr w:type="lastCol">
      <w:rPr>
        <w:b/>
        <w:bCs/>
      </w:rPr>
    </w:tblStylePr>
    <w:tblStylePr w:type="band1Vert">
      <w:tblPr/>
      <w:tcPr>
        <w:shd w:val="clear" w:color="auto" w:fill="DFEDE6" w:themeFill="accent1" w:themeFillTint="33"/>
      </w:tcPr>
    </w:tblStylePr>
    <w:tblStylePr w:type="band1Horz">
      <w:tblPr/>
      <w:tcPr>
        <w:shd w:val="clear" w:color="auto" w:fill="DFEDE6" w:themeFill="accent1" w:themeFillTint="33"/>
      </w:tcPr>
    </w:tblStylePr>
  </w:style>
  <w:style w:type="table" w:styleId="Onopgemaaktetabel5">
    <w:name w:val="Plain Table 5"/>
    <w:basedOn w:val="Standaardtabel"/>
    <w:uiPriority w:val="45"/>
    <w:locked/>
    <w:rsid w:val="001A60F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A56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A56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A56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A56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locked/>
    <w:rsid w:val="00604436"/>
    <w:rPr>
      <w:b/>
      <w:color w:val="61A984" w:themeColor="hyperlink"/>
      <w:u w:val="single"/>
    </w:rPr>
  </w:style>
  <w:style w:type="character" w:styleId="GevolgdeHyperlink">
    <w:name w:val="FollowedHyperlink"/>
    <w:basedOn w:val="Standaardalinea-lettertype"/>
    <w:uiPriority w:val="99"/>
    <w:semiHidden/>
    <w:unhideWhenUsed/>
    <w:rsid w:val="001A60FE"/>
    <w:rPr>
      <w:color w:val="7CCCBF" w:themeColor="followedHyperlink"/>
      <w:u w:val="single"/>
    </w:rPr>
  </w:style>
  <w:style w:type="paragraph" w:styleId="Geenafstand">
    <w:name w:val="No Spacing"/>
    <w:uiPriority w:val="1"/>
    <w:qFormat/>
    <w:locked/>
    <w:rsid w:val="000C2C3A"/>
    <w:pPr>
      <w:spacing w:after="0"/>
    </w:pPr>
  </w:style>
  <w:style w:type="paragraph" w:styleId="Voettekst">
    <w:name w:val="footer"/>
    <w:basedOn w:val="Standaard"/>
    <w:link w:val="VoettekstChar"/>
    <w:uiPriority w:val="99"/>
    <w:unhideWhenUsed/>
    <w:locked/>
    <w:rsid w:val="00DA3B61"/>
    <w:pPr>
      <w:tabs>
        <w:tab w:val="center" w:pos="4536"/>
        <w:tab w:val="right" w:pos="9072"/>
      </w:tabs>
    </w:pPr>
  </w:style>
  <w:style w:type="character" w:customStyle="1" w:styleId="VoettekstChar">
    <w:name w:val="Voettekst Char"/>
    <w:basedOn w:val="Standaardalinea-lettertype"/>
    <w:link w:val="Voettekst"/>
    <w:uiPriority w:val="99"/>
    <w:rsid w:val="00DA3B61"/>
    <w:rPr>
      <w:rFonts w:ascii="Verdana" w:hAnsi="Verdana"/>
      <w:sz w:val="17"/>
      <w:szCs w:val="22"/>
      <w:lang w:val="en-GB"/>
    </w:rPr>
  </w:style>
  <w:style w:type="paragraph" w:styleId="Bijschrift">
    <w:name w:val="caption"/>
    <w:basedOn w:val="Standaard"/>
    <w:next w:val="Standaard"/>
    <w:uiPriority w:val="35"/>
    <w:semiHidden/>
    <w:unhideWhenUsed/>
    <w:qFormat/>
    <w:rsid w:val="00DA3B61"/>
    <w:rPr>
      <w:b/>
      <w:bCs/>
      <w:color w:val="61A984" w:themeColor="accent1"/>
      <w:sz w:val="18"/>
      <w:szCs w:val="18"/>
    </w:rPr>
  </w:style>
  <w:style w:type="paragraph" w:styleId="Koptekst">
    <w:name w:val="header"/>
    <w:basedOn w:val="Standaard"/>
    <w:link w:val="KoptekstChar"/>
    <w:uiPriority w:val="99"/>
    <w:unhideWhenUsed/>
    <w:locked/>
    <w:rsid w:val="00DA3B61"/>
    <w:pPr>
      <w:tabs>
        <w:tab w:val="center" w:pos="4536"/>
        <w:tab w:val="right" w:pos="9072"/>
      </w:tabs>
    </w:pPr>
  </w:style>
  <w:style w:type="character" w:customStyle="1" w:styleId="KoptekstChar">
    <w:name w:val="Koptekst Char"/>
    <w:basedOn w:val="Standaardalinea-lettertype"/>
    <w:link w:val="Koptekst"/>
    <w:uiPriority w:val="99"/>
    <w:rsid w:val="00DA3B61"/>
    <w:rPr>
      <w:sz w:val="22"/>
      <w:szCs w:val="22"/>
      <w:lang w:val="en-GB"/>
    </w:rPr>
  </w:style>
  <w:style w:type="paragraph" w:styleId="Ballontekst">
    <w:name w:val="Balloon Text"/>
    <w:basedOn w:val="Standaard"/>
    <w:link w:val="BallontekstChar"/>
    <w:uiPriority w:val="99"/>
    <w:semiHidden/>
    <w:unhideWhenUsed/>
    <w:rsid w:val="001F36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686"/>
    <w:rPr>
      <w:rFonts w:ascii="Segoe UI" w:hAnsi="Segoe UI" w:cs="Segoe UI"/>
      <w:sz w:val="18"/>
      <w:szCs w:val="18"/>
      <w:lang w:val="en-GB"/>
    </w:rPr>
  </w:style>
  <w:style w:type="table" w:styleId="Rastertabel5donker-Accent2">
    <w:name w:val="Grid Table 5 Dark Accent 2"/>
    <w:basedOn w:val="Standaardtabel"/>
    <w:uiPriority w:val="50"/>
    <w:rsid w:val="00A04E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7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7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7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730" w:themeFill="accent2"/>
      </w:tcPr>
    </w:tblStylePr>
    <w:tblStylePr w:type="band1Vert">
      <w:tblPr/>
      <w:tcPr>
        <w:shd w:val="clear" w:color="auto" w:fill="E5EFAC" w:themeFill="accent2" w:themeFillTint="66"/>
      </w:tcPr>
    </w:tblStylePr>
    <w:tblStylePr w:type="band1Horz">
      <w:tblPr/>
      <w:tcPr>
        <w:shd w:val="clear" w:color="auto" w:fill="E5EFAC" w:themeFill="accent2" w:themeFillTint="66"/>
      </w:tcPr>
    </w:tblStylePr>
  </w:style>
  <w:style w:type="table" w:styleId="Rastertabel6kleurrijk-Accent2">
    <w:name w:val="Grid Table 6 Colorful Accent 2"/>
    <w:basedOn w:val="Standaardtabel"/>
    <w:uiPriority w:val="51"/>
    <w:rsid w:val="00A04E2A"/>
    <w:pPr>
      <w:spacing w:after="0"/>
    </w:pPr>
    <w:rPr>
      <w:color w:val="91A420" w:themeColor="accent2" w:themeShade="BF"/>
    </w:rPr>
    <w:tblPr>
      <w:tblStyleRowBandSize w:val="1"/>
      <w:tblStyleColBandSize w:val="1"/>
      <w:tblBorders>
        <w:top w:val="single" w:sz="4" w:space="0" w:color="D8E782" w:themeColor="accent2" w:themeTint="99"/>
        <w:left w:val="single" w:sz="4" w:space="0" w:color="D8E782" w:themeColor="accent2" w:themeTint="99"/>
        <w:bottom w:val="single" w:sz="4" w:space="0" w:color="D8E782" w:themeColor="accent2" w:themeTint="99"/>
        <w:right w:val="single" w:sz="4" w:space="0" w:color="D8E782" w:themeColor="accent2" w:themeTint="99"/>
        <w:insideH w:val="single" w:sz="4" w:space="0" w:color="D8E782" w:themeColor="accent2" w:themeTint="99"/>
        <w:insideV w:val="single" w:sz="4" w:space="0" w:color="D8E782" w:themeColor="accent2" w:themeTint="99"/>
      </w:tblBorders>
    </w:tblPr>
    <w:tblStylePr w:type="firstRow">
      <w:rPr>
        <w:b/>
        <w:bCs/>
      </w:rPr>
      <w:tblPr/>
      <w:tcPr>
        <w:tcBorders>
          <w:bottom w:val="single" w:sz="12" w:space="0" w:color="D8E782" w:themeColor="accent2" w:themeTint="99"/>
        </w:tcBorders>
      </w:tcPr>
    </w:tblStylePr>
    <w:tblStylePr w:type="lastRow">
      <w:rPr>
        <w:b/>
        <w:bCs/>
      </w:rPr>
      <w:tblPr/>
      <w:tcPr>
        <w:tcBorders>
          <w:top w:val="double" w:sz="4" w:space="0" w:color="D8E782" w:themeColor="accent2" w:themeTint="99"/>
        </w:tcBorders>
      </w:tcPr>
    </w:tblStylePr>
    <w:tblStylePr w:type="firstCol">
      <w:rPr>
        <w:b/>
        <w:bCs/>
      </w:rPr>
    </w:tblStylePr>
    <w:tblStylePr w:type="lastCol">
      <w:rPr>
        <w:b/>
        <w:bCs/>
      </w:rPr>
    </w:tblStylePr>
    <w:tblStylePr w:type="band1Vert">
      <w:tblPr/>
      <w:tcPr>
        <w:shd w:val="clear" w:color="auto" w:fill="F2F7D5" w:themeFill="accent2" w:themeFillTint="33"/>
      </w:tcPr>
    </w:tblStylePr>
    <w:tblStylePr w:type="band1Horz">
      <w:tblPr/>
      <w:tcPr>
        <w:shd w:val="clear" w:color="auto" w:fill="F2F7D5" w:themeFill="accent2" w:themeFillTint="33"/>
      </w:tcPr>
    </w:tblStylePr>
  </w:style>
  <w:style w:type="paragraph" w:customStyle="1" w:styleId="sortdocument">
    <w:name w:val="sort document"/>
    <w:basedOn w:val="Koptekst"/>
    <w:link w:val="sortdocumentChar"/>
    <w:qFormat/>
    <w:locked/>
    <w:rsid w:val="00670E86"/>
    <w:rPr>
      <w:smallCaps/>
      <w:color w:val="808285"/>
    </w:rPr>
  </w:style>
  <w:style w:type="table" w:styleId="Rastertabel1licht-Accent1">
    <w:name w:val="Grid Table 1 Light Accent 1"/>
    <w:basedOn w:val="Standaardtabel"/>
    <w:uiPriority w:val="46"/>
    <w:rsid w:val="00DB70E6"/>
    <w:pPr>
      <w:spacing w:after="0"/>
    </w:pPr>
    <w:tblPr>
      <w:tblStyleRowBandSize w:val="1"/>
      <w:tblStyleColBandSize w:val="1"/>
      <w:tblBorders>
        <w:top w:val="single" w:sz="4" w:space="0" w:color="BFDCCD" w:themeColor="accent1" w:themeTint="66"/>
        <w:left w:val="single" w:sz="4" w:space="0" w:color="BFDCCD" w:themeColor="accent1" w:themeTint="66"/>
        <w:bottom w:val="single" w:sz="4" w:space="0" w:color="BFDCCD" w:themeColor="accent1" w:themeTint="66"/>
        <w:right w:val="single" w:sz="4" w:space="0" w:color="BFDCCD" w:themeColor="accent1" w:themeTint="66"/>
        <w:insideH w:val="single" w:sz="4" w:space="0" w:color="BFDCCD" w:themeColor="accent1" w:themeTint="66"/>
        <w:insideV w:val="single" w:sz="4" w:space="0" w:color="BFDCCD" w:themeColor="accent1" w:themeTint="66"/>
      </w:tblBorders>
    </w:tblPr>
    <w:tblStylePr w:type="firstRow">
      <w:rPr>
        <w:b/>
        <w:bCs/>
      </w:rPr>
      <w:tblPr/>
      <w:tcPr>
        <w:tcBorders>
          <w:bottom w:val="single" w:sz="12" w:space="0" w:color="A0CBB4" w:themeColor="accent1" w:themeTint="99"/>
        </w:tcBorders>
      </w:tcPr>
    </w:tblStylePr>
    <w:tblStylePr w:type="lastRow">
      <w:rPr>
        <w:b/>
        <w:bCs/>
      </w:rPr>
      <w:tblPr/>
      <w:tcPr>
        <w:tcBorders>
          <w:top w:val="double" w:sz="2" w:space="0" w:color="A0CBB4" w:themeColor="accent1" w:themeTint="99"/>
        </w:tcBorders>
      </w:tcPr>
    </w:tblStylePr>
    <w:tblStylePr w:type="firstCol">
      <w:rPr>
        <w:b/>
        <w:bCs/>
      </w:rPr>
    </w:tblStylePr>
    <w:tblStylePr w:type="lastCol">
      <w:rPr>
        <w:b/>
        <w:bCs/>
      </w:rPr>
    </w:tblStylePr>
  </w:style>
  <w:style w:type="character" w:customStyle="1" w:styleId="sortdocumentChar">
    <w:name w:val="sort document Char"/>
    <w:basedOn w:val="KoptekstChar"/>
    <w:link w:val="sortdocument"/>
    <w:rsid w:val="00670E86"/>
    <w:rPr>
      <w:smallCaps/>
      <w:color w:val="808285"/>
      <w:sz w:val="22"/>
      <w:szCs w:val="22"/>
      <w:lang w:val="en-GB"/>
    </w:rPr>
  </w:style>
  <w:style w:type="table" w:styleId="Rastertabel1licht-Accent3">
    <w:name w:val="Grid Table 1 Light Accent 3"/>
    <w:basedOn w:val="Standaardtabel"/>
    <w:uiPriority w:val="46"/>
    <w:rsid w:val="00DB70E6"/>
    <w:pPr>
      <w:spacing w:after="0"/>
    </w:pPr>
    <w:tblPr>
      <w:tblStyleRowBandSize w:val="1"/>
      <w:tblStyleColBandSize w:val="1"/>
      <w:tblBorders>
        <w:top w:val="single" w:sz="4" w:space="0" w:color="CAEAE5" w:themeColor="accent3" w:themeTint="66"/>
        <w:left w:val="single" w:sz="4" w:space="0" w:color="CAEAE5" w:themeColor="accent3" w:themeTint="66"/>
        <w:bottom w:val="single" w:sz="4" w:space="0" w:color="CAEAE5" w:themeColor="accent3" w:themeTint="66"/>
        <w:right w:val="single" w:sz="4" w:space="0" w:color="CAEAE5" w:themeColor="accent3" w:themeTint="66"/>
        <w:insideH w:val="single" w:sz="4" w:space="0" w:color="CAEAE5" w:themeColor="accent3" w:themeTint="66"/>
        <w:insideV w:val="single" w:sz="4" w:space="0" w:color="CAEAE5" w:themeColor="accent3" w:themeTint="66"/>
      </w:tblBorders>
    </w:tblPr>
    <w:tblStylePr w:type="firstRow">
      <w:rPr>
        <w:b/>
        <w:bCs/>
      </w:rPr>
      <w:tblPr/>
      <w:tcPr>
        <w:tcBorders>
          <w:bottom w:val="single" w:sz="12" w:space="0" w:color="B0E0D8" w:themeColor="accent3" w:themeTint="99"/>
        </w:tcBorders>
      </w:tcPr>
    </w:tblStylePr>
    <w:tblStylePr w:type="lastRow">
      <w:rPr>
        <w:b/>
        <w:bCs/>
      </w:rPr>
      <w:tblPr/>
      <w:tcPr>
        <w:tcBorders>
          <w:top w:val="double" w:sz="2" w:space="0" w:color="B0E0D8"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DB70E6"/>
    <w:pPr>
      <w:spacing w:after="0"/>
    </w:pPr>
    <w:tblPr>
      <w:tblStyleRowBandSize w:val="1"/>
      <w:tblStyleColBandSize w:val="1"/>
      <w:tblBorders>
        <w:top w:val="single" w:sz="4" w:space="0" w:color="F0F6F0" w:themeColor="accent4" w:themeTint="66"/>
        <w:left w:val="single" w:sz="4" w:space="0" w:color="F0F6F0" w:themeColor="accent4" w:themeTint="66"/>
        <w:bottom w:val="single" w:sz="4" w:space="0" w:color="F0F6F0" w:themeColor="accent4" w:themeTint="66"/>
        <w:right w:val="single" w:sz="4" w:space="0" w:color="F0F6F0" w:themeColor="accent4" w:themeTint="66"/>
        <w:insideH w:val="single" w:sz="4" w:space="0" w:color="F0F6F0" w:themeColor="accent4" w:themeTint="66"/>
        <w:insideV w:val="single" w:sz="4" w:space="0" w:color="F0F6F0" w:themeColor="accent4" w:themeTint="66"/>
      </w:tblBorders>
    </w:tblPr>
    <w:tblStylePr w:type="firstRow">
      <w:rPr>
        <w:b/>
        <w:bCs/>
      </w:rPr>
      <w:tblPr/>
      <w:tcPr>
        <w:tcBorders>
          <w:bottom w:val="single" w:sz="12" w:space="0" w:color="E9F2E8" w:themeColor="accent4" w:themeTint="99"/>
        </w:tcBorders>
      </w:tcPr>
    </w:tblStylePr>
    <w:tblStylePr w:type="lastRow">
      <w:rPr>
        <w:b/>
        <w:bCs/>
      </w:rPr>
      <w:tblPr/>
      <w:tcPr>
        <w:tcBorders>
          <w:top w:val="double" w:sz="2" w:space="0" w:color="E9F2E8"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DB70E6"/>
    <w:pPr>
      <w:spacing w:after="0"/>
    </w:pPr>
    <w:tblPr>
      <w:tblStyleRowBandSize w:val="1"/>
      <w:tblStyleColBandSize w:val="1"/>
      <w:tblBorders>
        <w:top w:val="single" w:sz="4" w:space="0" w:color="E9E9CC" w:themeColor="accent5" w:themeTint="66"/>
        <w:left w:val="single" w:sz="4" w:space="0" w:color="E9E9CC" w:themeColor="accent5" w:themeTint="66"/>
        <w:bottom w:val="single" w:sz="4" w:space="0" w:color="E9E9CC" w:themeColor="accent5" w:themeTint="66"/>
        <w:right w:val="single" w:sz="4" w:space="0" w:color="E9E9CC" w:themeColor="accent5" w:themeTint="66"/>
        <w:insideH w:val="single" w:sz="4" w:space="0" w:color="E9E9CC" w:themeColor="accent5" w:themeTint="66"/>
        <w:insideV w:val="single" w:sz="4" w:space="0" w:color="E9E9CC" w:themeColor="accent5" w:themeTint="66"/>
      </w:tblBorders>
    </w:tblPr>
    <w:tblStylePr w:type="firstRow">
      <w:rPr>
        <w:b/>
        <w:bCs/>
      </w:rPr>
      <w:tblPr/>
      <w:tcPr>
        <w:tcBorders>
          <w:bottom w:val="single" w:sz="12" w:space="0" w:color="DFDDB3" w:themeColor="accent5" w:themeTint="99"/>
        </w:tcBorders>
      </w:tcPr>
    </w:tblStylePr>
    <w:tblStylePr w:type="lastRow">
      <w:rPr>
        <w:b/>
        <w:bCs/>
      </w:rPr>
      <w:tblPr/>
      <w:tcPr>
        <w:tcBorders>
          <w:top w:val="double" w:sz="2" w:space="0" w:color="DFDDB3" w:themeColor="accent5" w:themeTint="99"/>
        </w:tcBorders>
      </w:tcPr>
    </w:tblStylePr>
    <w:tblStylePr w:type="firstCol">
      <w:rPr>
        <w:b/>
        <w:bCs/>
      </w:rPr>
    </w:tblStylePr>
    <w:tblStylePr w:type="lastCol">
      <w:rPr>
        <w:b/>
        <w:bCs/>
      </w:rPr>
    </w:tblStylePr>
  </w:style>
  <w:style w:type="paragraph" w:customStyle="1" w:styleId="Titel-vervolgpagina">
    <w:name w:val="Titel-vervolgpagina"/>
    <w:basedOn w:val="Standaard"/>
    <w:link w:val="Titel-vervolgpaginaChar"/>
    <w:rsid w:val="00B5257A"/>
    <w:pPr>
      <w:ind w:right="567"/>
      <w:jc w:val="right"/>
    </w:pPr>
    <w:rPr>
      <w:caps/>
      <w:noProof/>
      <w:color w:val="61A984"/>
      <w:lang w:eastAsia="nl-BE"/>
    </w:rPr>
  </w:style>
  <w:style w:type="character" w:customStyle="1" w:styleId="datum-vervolgpagina">
    <w:name w:val="datum-vervolgpagina"/>
    <w:basedOn w:val="Standaardalinea-lettertype"/>
    <w:uiPriority w:val="1"/>
    <w:qFormat/>
    <w:rsid w:val="003D6677"/>
    <w:rPr>
      <w:rFonts w:ascii="Tahoma" w:hAnsi="Tahoma"/>
      <w:caps/>
      <w:smallCaps w:val="0"/>
      <w:strike w:val="0"/>
      <w:dstrike w:val="0"/>
      <w:vanish w:val="0"/>
      <w:color w:val="BFD730"/>
      <w:spacing w:val="0"/>
      <w:sz w:val="18"/>
      <w:vertAlign w:val="baseline"/>
    </w:rPr>
  </w:style>
  <w:style w:type="character" w:customStyle="1" w:styleId="Titel-vervolgpaginaChar">
    <w:name w:val="Titel-vervolgpagina Char"/>
    <w:basedOn w:val="Standaardalinea-lettertype"/>
    <w:link w:val="Titel-vervolgpagina"/>
    <w:rsid w:val="00B5257A"/>
    <w:rPr>
      <w:caps/>
      <w:noProof/>
      <w:color w:val="61A984"/>
      <w:lang w:eastAsia="nl-BE"/>
    </w:rPr>
  </w:style>
  <w:style w:type="character" w:customStyle="1" w:styleId="title-followingpage">
    <w:name w:val="title-following page"/>
    <w:basedOn w:val="datum-vervolgpagina"/>
    <w:uiPriority w:val="1"/>
    <w:qFormat/>
    <w:rsid w:val="00AC12EA"/>
    <w:rPr>
      <w:rFonts w:ascii="Tahoma" w:hAnsi="Tahoma"/>
      <w:caps/>
      <w:smallCaps w:val="0"/>
      <w:strike w:val="0"/>
      <w:dstrike w:val="0"/>
      <w:vanish w:val="0"/>
      <w:color w:val="61A984" w:themeColor="accent1"/>
      <w:spacing w:val="0"/>
      <w:sz w:val="18"/>
      <w:vertAlign w:val="baseline"/>
    </w:rPr>
  </w:style>
  <w:style w:type="character" w:customStyle="1" w:styleId="sortdoc">
    <w:name w:val="sort doc"/>
    <w:basedOn w:val="Standaardalinea-lettertype"/>
    <w:uiPriority w:val="1"/>
    <w:qFormat/>
    <w:rsid w:val="00A70805"/>
    <w:rPr>
      <w:caps/>
      <w:smallCaps w:val="0"/>
      <w:strike w:val="0"/>
      <w:dstrike w:val="0"/>
      <w:vanish w:val="0"/>
      <w:vertAlign w:val="baseline"/>
      <w:lang w:val="en-US"/>
    </w:rPr>
  </w:style>
  <w:style w:type="character" w:styleId="Verwijzingopmerking">
    <w:name w:val="annotation reference"/>
    <w:basedOn w:val="Standaardalinea-lettertype"/>
    <w:uiPriority w:val="99"/>
    <w:semiHidden/>
    <w:unhideWhenUsed/>
    <w:rsid w:val="00BF32E3"/>
    <w:rPr>
      <w:sz w:val="16"/>
      <w:szCs w:val="16"/>
    </w:rPr>
  </w:style>
  <w:style w:type="paragraph" w:styleId="Tekstopmerking">
    <w:name w:val="annotation text"/>
    <w:basedOn w:val="Standaard"/>
    <w:link w:val="TekstopmerkingChar"/>
    <w:uiPriority w:val="99"/>
    <w:semiHidden/>
    <w:unhideWhenUsed/>
    <w:rsid w:val="00BF32E3"/>
  </w:style>
  <w:style w:type="character" w:customStyle="1" w:styleId="TekstopmerkingChar">
    <w:name w:val="Tekst opmerking Char"/>
    <w:basedOn w:val="Standaardalinea-lettertype"/>
    <w:link w:val="Tekstopmerking"/>
    <w:uiPriority w:val="99"/>
    <w:semiHidden/>
    <w:rsid w:val="00BF32E3"/>
    <w:rPr>
      <w:lang w:val="en-GB"/>
    </w:rPr>
  </w:style>
  <w:style w:type="paragraph" w:styleId="Onderwerpvanopmerking">
    <w:name w:val="annotation subject"/>
    <w:basedOn w:val="Tekstopmerking"/>
    <w:next w:val="Tekstopmerking"/>
    <w:link w:val="OnderwerpvanopmerkingChar"/>
    <w:uiPriority w:val="99"/>
    <w:semiHidden/>
    <w:unhideWhenUsed/>
    <w:rsid w:val="00BF32E3"/>
    <w:rPr>
      <w:b/>
      <w:bCs/>
    </w:rPr>
  </w:style>
  <w:style w:type="character" w:customStyle="1" w:styleId="OnderwerpvanopmerkingChar">
    <w:name w:val="Onderwerp van opmerking Char"/>
    <w:basedOn w:val="TekstopmerkingChar"/>
    <w:link w:val="Onderwerpvanopmerking"/>
    <w:uiPriority w:val="99"/>
    <w:semiHidden/>
    <w:rsid w:val="00BF32E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ip/agriculture/sites/agri-eip/files/field_event_attachments/sem-knowledge-20151204-groups-success_stories-final.pdf" TargetMode="External"/><Relationship Id="rId18" Type="http://schemas.openxmlformats.org/officeDocument/2006/relationships/hyperlink" Target="https://gallery.mailchimp.com/c40406f3cb81288b4051d5632/images/487bd669-73ad-4136-bda7-49ae3dd7a7a3.jp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armcarbontoolkit.org.uk" TargetMode="External"/><Relationship Id="rId7" Type="http://schemas.openxmlformats.org/officeDocument/2006/relationships/settings" Target="settings.xml"/><Relationship Id="rId12" Type="http://schemas.openxmlformats.org/officeDocument/2006/relationships/hyperlink" Target="http://ec.europa.eu/eip/agriculture/node/1336" TargetMode="External"/><Relationship Id="rId17" Type="http://schemas.openxmlformats.org/officeDocument/2006/relationships/hyperlink" Target="http://www.farmcarbontoolkit.org.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allery.mailchimp.com/c40406f3cb81288b4051d5632/images/5b772f84-e9ef-4029-bfa7-6c6da587444c.jpg" TargetMode="External"/><Relationship Id="rId20" Type="http://schemas.openxmlformats.org/officeDocument/2006/relationships/hyperlink" Target="https://gallery.mailchimp.com/c40406f3cb81288b4051d5632/images/487bd669-73ad-4136-bda7-49ae3dd7a7a3.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rmcarbontoolkit.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llery.mailchimp.com/c40406f3cb81288b4051d5632/images/5b772f84-e9ef-4029-bfa7-6c6da587444c.jpg" TargetMode="External"/><Relationship Id="rId22" Type="http://schemas.openxmlformats.org/officeDocument/2006/relationships/hyperlink" Target="mailto:ina.vanhoye@eip-agri.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Downloads\2015-PRESS-template.dotx" TargetMode="External"/></Relationships>
</file>

<file path=word/theme/theme1.xml><?xml version="1.0" encoding="utf-8"?>
<a:theme xmlns:a="http://schemas.openxmlformats.org/drawingml/2006/main" name="Kantoorthema">
  <a:themeElements>
    <a:clrScheme name="EIP visual identity">
      <a:dk1>
        <a:srgbClr val="3C3118"/>
      </a:dk1>
      <a:lt1>
        <a:sysClr val="window" lastClr="FFFFFF"/>
      </a:lt1>
      <a:dk2>
        <a:srgbClr val="808285"/>
      </a:dk2>
      <a:lt2>
        <a:srgbClr val="3C3118"/>
      </a:lt2>
      <a:accent1>
        <a:srgbClr val="61A984"/>
      </a:accent1>
      <a:accent2>
        <a:srgbClr val="BFD730"/>
      </a:accent2>
      <a:accent3>
        <a:srgbClr val="7CCCBF"/>
      </a:accent3>
      <a:accent4>
        <a:srgbClr val="DBEADA"/>
      </a:accent4>
      <a:accent5>
        <a:srgbClr val="CAC881"/>
      </a:accent5>
      <a:accent6>
        <a:srgbClr val="90CE9C"/>
      </a:accent6>
      <a:hlink>
        <a:srgbClr val="61A984"/>
      </a:hlink>
      <a:folHlink>
        <a:srgbClr val="7CCCBF"/>
      </a:folHlink>
    </a:clrScheme>
    <a:fontScheme name="EIPagr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5B57A65EFDC46A1885F127C40D2A8" ma:contentTypeVersion="6" ma:contentTypeDescription="Create a new document." ma:contentTypeScope="" ma:versionID="af608c03abea24fe82210e097dbb58ab">
  <xsd:schema xmlns:xsd="http://www.w3.org/2001/XMLSchema" xmlns:xs="http://www.w3.org/2001/XMLSchema" xmlns:p="http://schemas.microsoft.com/office/2006/metadata/properties" xmlns:ns2="8c52d351-d15f-4493-86ba-3f1425805ad1" targetNamespace="http://schemas.microsoft.com/office/2006/metadata/properties" ma:root="true" ma:fieldsID="04bb470f8e0bc98020d2ac569b27f7f8" ns2:_="">
    <xsd:import namespace="8c52d351-d15f-4493-86ba-3f1425805a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2d351-d15f-4493-86ba-3f1425805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7572D-E8CD-48D0-AAE7-DEAD8395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2d351-d15f-4493-86ba-3f1425805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85152-7473-44BB-83EE-991F2C0C8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7EF86C-9E14-4183-825C-51A83D67D46C}">
  <ds:schemaRefs>
    <ds:schemaRef ds:uri="http://schemas.microsoft.com/sharepoint/v3/contenttype/forms"/>
  </ds:schemaRefs>
</ds:datastoreItem>
</file>

<file path=customXml/itemProps4.xml><?xml version="1.0" encoding="utf-8"?>
<ds:datastoreItem xmlns:ds="http://schemas.openxmlformats.org/officeDocument/2006/customXml" ds:itemID="{A9CE5A98-B5A1-411B-9083-6CA3F7A0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2015-PRESS-template</Template>
  <TotalTime>0</TotalTime>
  <Pages>4</Pages>
  <Words>1105</Words>
  <Characters>6304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 Van Hoye</cp:lastModifiedBy>
  <cp:revision>2</cp:revision>
  <cp:lastPrinted>2016-03-10T15:50:00Z</cp:lastPrinted>
  <dcterms:created xsi:type="dcterms:W3CDTF">2016-03-10T15:50:00Z</dcterms:created>
  <dcterms:modified xsi:type="dcterms:W3CDTF">2016-03-10T15:50:00Z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0x010100F185B57A65EFDC46A1885F127C40D2A8</vt:lpwstr>
  </property>
</Properties>
</file>