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676B" w14:textId="77777777" w:rsidR="007573DE" w:rsidRPr="007573DE" w:rsidRDefault="007573DE" w:rsidP="00A77318">
      <w:pPr>
        <w:pStyle w:val="Title"/>
        <w:spacing w:before="0" w:after="0"/>
        <w:rPr>
          <w:rStyle w:val="BookTitle"/>
          <w:rFonts w:ascii="Arial" w:hAnsi="Arial" w:cs="Arial"/>
        </w:rPr>
      </w:pPr>
      <w:r>
        <w:rPr>
          <w:rStyle w:val="BookTitle"/>
          <w:rFonts w:ascii="Arial" w:hAnsi="Arial"/>
        </w:rPr>
        <w:t>Formación de aprendices Construcción 2020</w:t>
      </w:r>
    </w:p>
    <w:p w14:paraId="52CD3A9A" w14:textId="77777777" w:rsidR="007573DE" w:rsidRPr="007573DE" w:rsidRDefault="007573DE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</w:rPr>
      </w:pPr>
      <w:r>
        <w:rPr>
          <w:rStyle w:val="BookTitle"/>
          <w:rFonts w:ascii="Arial" w:hAnsi="Arial"/>
          <w:sz w:val="28"/>
        </w:rPr>
        <w:t>Declaración de compromiso</w:t>
      </w:r>
    </w:p>
    <w:p w14:paraId="264E11C5" w14:textId="77777777" w:rsidR="007573DE" w:rsidRDefault="007573DE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La acción «Declaración de Compromiso para la Formación de Aprendices Construcción 2020»</w:t>
      </w:r>
      <w:r>
        <w:rPr>
          <w:rStyle w:val="FootnoteReference"/>
          <w:rFonts w:ascii="Arial" w:hAnsi="Arial"/>
          <w:sz w:val="20"/>
        </w:rPr>
        <w:footnoteReference w:id="1"/>
      </w:r>
      <w:r>
        <w:rPr>
          <w:rFonts w:ascii="Arial" w:hAnsi="Arial"/>
          <w:sz w:val="20"/>
        </w:rPr>
        <w:t xml:space="preserve"> es una iniciativa multilateral creada específicamente para la industria de la construcción por la Comisión Europea (DG Mercado Interior, Industria, Emprendimiento y Pymes) en el marco de la iniciativa «Construcción 2020»</w:t>
      </w:r>
      <w:r>
        <w:rPr>
          <w:rStyle w:val="FootnoteReference"/>
          <w:rFonts w:ascii="Arial" w:hAnsi="Arial"/>
          <w:sz w:val="20"/>
        </w:rPr>
        <w:footnoteReference w:id="2"/>
      </w:r>
      <w:r>
        <w:rPr>
          <w:rFonts w:ascii="Arial" w:hAnsi="Arial"/>
          <w:sz w:val="20"/>
        </w:rPr>
        <w:t xml:space="preserve"> y en estrecha cooperación con la Alianza Europea para la Formación de Aprendices (AEFA)»</w:t>
      </w:r>
      <w:r>
        <w:rPr>
          <w:rStyle w:val="FootnoteReference"/>
          <w:rFonts w:ascii="Arial" w:hAnsi="Arial"/>
          <w:color w:val="000000"/>
          <w:sz w:val="20"/>
        </w:rPr>
        <w:footnoteReference w:id="3"/>
      </w:r>
      <w:r>
        <w:rPr>
          <w:rFonts w:ascii="Arial" w:hAnsi="Arial"/>
          <w:sz w:val="20"/>
        </w:rPr>
        <w:t xml:space="preserve"> coordinada por la DG Empleo, Asuntos Sociales e Inclusión.</w:t>
      </w:r>
    </w:p>
    <w:p w14:paraId="77C5DAD9" w14:textId="7DD24B87" w:rsidR="00EB18A3" w:rsidRPr="007573DE" w:rsidRDefault="00EB18A3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Todas las declaraciones de compromiso recibidas se publicarán en los sitios web específicos de ambas iniciativas (enlaces en las notas a pie de página 1 y 3).</w:t>
      </w:r>
    </w:p>
    <w:p w14:paraId="1C0C74A8" w14:textId="77777777" w:rsidR="007573DE" w:rsidRPr="007573DE" w:rsidRDefault="007573DE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</w:rPr>
      </w:pPr>
    </w:p>
    <w:p w14:paraId="24E40C74" w14:textId="77777777" w:rsidR="007573DE" w:rsidRPr="007573DE" w:rsidRDefault="007573DE" w:rsidP="00A77318">
      <w:pPr>
        <w:spacing w:after="120"/>
        <w:jc w:val="center"/>
        <w:rPr>
          <w:rFonts w:ascii="Arial" w:hAnsi="Arial" w:cs="Arial"/>
        </w:rPr>
      </w:pPr>
      <w:r>
        <w:rPr>
          <w:rStyle w:val="BookTitle"/>
          <w:rFonts w:ascii="Arial" w:hAnsi="Arial"/>
          <w:sz w:val="28"/>
        </w:rPr>
        <w:t>Objetivo de la iniciativa</w:t>
      </w:r>
    </w:p>
    <w:p w14:paraId="5BBE7330" w14:textId="18F07C55" w:rsidR="007573DE" w:rsidRPr="007573DE" w:rsidRDefault="007573DE" w:rsidP="001D2993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Conseguir que el sector de la construcción y otros interesados se comprometan a ofrecer más  mejores oportunidades de formación de aprendices. Por ello, las declaraciones deben demostrar un auténtico compromiso y exponer acciones concretas para consolidar la formación de aprendices en uno o más de los siguientes aspectos:</w:t>
      </w:r>
    </w:p>
    <w:p w14:paraId="3455E95B" w14:textId="77777777" w:rsidR="007573DE" w:rsidRPr="007573DE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aumento de la oferta;</w:t>
      </w:r>
    </w:p>
    <w:p w14:paraId="5EE617A2" w14:textId="77777777" w:rsidR="007573DE" w:rsidRPr="007573DE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mejora de la calidad;</w:t>
      </w:r>
    </w:p>
    <w:p w14:paraId="3C2577F2" w14:textId="77777777" w:rsidR="007573DE" w:rsidRPr="007573DE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mejora de la imagen;</w:t>
      </w:r>
    </w:p>
    <w:p w14:paraId="04774D71" w14:textId="77777777" w:rsidR="007573DE" w:rsidRPr="007573DE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aumento de la movilidad.</w:t>
      </w:r>
    </w:p>
    <w:p w14:paraId="6FE2A950" w14:textId="77777777" w:rsidR="007573DE" w:rsidRPr="007573DE" w:rsidRDefault="007573DE" w:rsidP="00A77318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Por ejemplo</w:t>
      </w:r>
      <w:r>
        <w:rPr>
          <w:rFonts w:ascii="Arial" w:hAnsi="Arial"/>
          <w:sz w:val="20"/>
        </w:rPr>
        <w:t>, las declaraciones de compromiso pueden estar vinculadas</w:t>
      </w:r>
      <w:r>
        <w:t>:</w:t>
      </w:r>
    </w:p>
    <w:p w14:paraId="658643EB" w14:textId="77777777" w:rsidR="007573DE" w:rsidRPr="007573DE" w:rsidRDefault="007573DE" w:rsidP="007573DE">
      <w:pPr>
        <w:pStyle w:val="ListParagraph"/>
        <w:numPr>
          <w:ilvl w:val="0"/>
          <w:numId w:val="19"/>
        </w:numPr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 xml:space="preserve">Al aumento de la calidad y del número </w:t>
      </w:r>
      <w:r>
        <w:rPr>
          <w:rFonts w:ascii="Arial" w:hAnsi="Arial"/>
          <w:sz w:val="20"/>
        </w:rPr>
        <w:t>de las plazas para aprendices en el sector de la construcción.</w:t>
      </w:r>
    </w:p>
    <w:p w14:paraId="6AE870E6" w14:textId="77777777" w:rsidR="007573DE" w:rsidRPr="007573DE" w:rsidRDefault="007573DE" w:rsidP="007573DE">
      <w:pPr>
        <w:numPr>
          <w:ilvl w:val="0"/>
          <w:numId w:val="19"/>
        </w:numPr>
        <w:tabs>
          <w:tab w:val="left" w:pos="426"/>
        </w:tabs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A la introducción de elementos de formación en empresas, centros de formación para la construcción</w:t>
      </w:r>
      <w:r>
        <w:rPr>
          <w:rFonts w:ascii="Arial" w:hAnsi="Arial"/>
          <w:sz w:val="20"/>
        </w:rPr>
        <w:t xml:space="preserve"> y/o escuelas que anteriormente no hayan participado en estos planes.</w:t>
      </w:r>
      <w:r>
        <w:br/>
      </w:r>
      <w:r>
        <w:rPr>
          <w:rFonts w:ascii="Arial" w:hAnsi="Arial"/>
          <w:sz w:val="20"/>
        </w:rPr>
        <w:t>Se incluyen aquí acciones dirigidas a c</w:t>
      </w:r>
      <w:r>
        <w:rPr>
          <w:rStyle w:val="IntenseEmphasis"/>
          <w:rFonts w:ascii="Arial" w:hAnsi="Arial"/>
          <w:b w:val="0"/>
          <w:i w:val="0"/>
          <w:color w:val="auto"/>
          <w:sz w:val="20"/>
        </w:rPr>
        <w:t>ambiar la mentalidad en cuanto a la formación de aprendices.</w:t>
      </w:r>
    </w:p>
    <w:p w14:paraId="72402249" w14:textId="77777777" w:rsidR="007573DE" w:rsidRPr="007573DE" w:rsidRDefault="007573DE" w:rsidP="007573DE">
      <w:pPr>
        <w:pStyle w:val="ListParagraph"/>
        <w:numPr>
          <w:ilvl w:val="0"/>
          <w:numId w:val="19"/>
        </w:numPr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la consolidación de la </w:t>
      </w:r>
      <w:r>
        <w:rPr>
          <w:rFonts w:ascii="Arial" w:hAnsi="Arial"/>
          <w:sz w:val="20"/>
          <w:u w:val="single"/>
        </w:rPr>
        <w:t>formación específica</w:t>
      </w:r>
      <w:r>
        <w:rPr>
          <w:rFonts w:ascii="Arial" w:hAnsi="Arial"/>
          <w:sz w:val="20"/>
        </w:rPr>
        <w:t xml:space="preserve"> en el sector de la construcción, como, por ejemplo, en materia de</w:t>
      </w:r>
      <w:r>
        <w:rPr>
          <w:rFonts w:ascii="Arial" w:hAnsi="Arial"/>
          <w:sz w:val="20"/>
          <w:u w:val="single"/>
        </w:rPr>
        <w:t xml:space="preserve"> eficiencia energética, eficiencia de los recursos o economía digital.</w:t>
      </w:r>
    </w:p>
    <w:p w14:paraId="217038BE" w14:textId="77777777" w:rsidR="007573DE" w:rsidRPr="007573DE" w:rsidRDefault="007573DE" w:rsidP="007573DE">
      <w:pPr>
        <w:pStyle w:val="ListParagraph"/>
        <w:numPr>
          <w:ilvl w:val="0"/>
          <w:numId w:val="19"/>
        </w:numPr>
        <w:tabs>
          <w:tab w:val="left" w:pos="1276"/>
        </w:tabs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A la</w:t>
      </w:r>
      <w:r>
        <w:t xml:space="preserve"> </w:t>
      </w:r>
      <w:r>
        <w:rPr>
          <w:rFonts w:ascii="Arial" w:hAnsi="Arial"/>
          <w:sz w:val="20"/>
          <w:u w:val="single"/>
        </w:rPr>
        <w:t>transferencia</w:t>
      </w:r>
      <w:r>
        <w:rPr>
          <w:rFonts w:ascii="Arial" w:hAnsi="Arial"/>
          <w:sz w:val="20"/>
        </w:rPr>
        <w:t xml:space="preserve"> de modelos de formación de aprendices que ya han tenido éxito en un país o una región </w:t>
      </w:r>
      <w:r>
        <w:rPr>
          <w:rFonts w:ascii="Arial" w:hAnsi="Arial"/>
          <w:sz w:val="20"/>
          <w:u w:val="single"/>
        </w:rPr>
        <w:t>a otro país u otra región</w:t>
      </w:r>
      <w:r>
        <w:rPr>
          <w:rFonts w:ascii="Arial" w:hAnsi="Arial"/>
          <w:sz w:val="20"/>
        </w:rPr>
        <w:t xml:space="preserve"> donde aún no se han probado.</w:t>
      </w:r>
      <w:r>
        <w:br/>
      </w:r>
      <w:r>
        <w:rPr>
          <w:rFonts w:ascii="Arial" w:hAnsi="Arial"/>
          <w:sz w:val="20"/>
        </w:rPr>
        <w:t>Se incluyen aquí acciones dirigidas a c</w:t>
      </w:r>
      <w:r>
        <w:rPr>
          <w:rStyle w:val="IntenseEmphasis"/>
          <w:rFonts w:ascii="Arial" w:hAnsi="Arial"/>
          <w:b w:val="0"/>
          <w:i w:val="0"/>
          <w:color w:val="auto"/>
          <w:sz w:val="20"/>
        </w:rPr>
        <w:t>ambiar la mentalidad en cuanto a la formación de aprendices.</w:t>
      </w:r>
    </w:p>
    <w:p w14:paraId="693D8BFD" w14:textId="77777777" w:rsidR="007573DE" w:rsidRPr="007573DE" w:rsidRDefault="007573DE" w:rsidP="007573DE">
      <w:pPr>
        <w:numPr>
          <w:ilvl w:val="0"/>
          <w:numId w:val="19"/>
        </w:numPr>
        <w:tabs>
          <w:tab w:val="left" w:pos="426"/>
        </w:tabs>
        <w:snapToGrid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A la mejora de los modelos de formación de aprendices existentes</w:t>
      </w:r>
      <w:r>
        <w:rPr>
          <w:rFonts w:ascii="Arial" w:hAnsi="Arial"/>
          <w:sz w:val="20"/>
        </w:rPr>
        <w:t>, tanto de los modelos generales aplicados en un país o una región como de aquellos específicos de empresas individuales, con el fin de aumentar la calidad, la eficiencia y la visibilidad de dichos modelos de formación.</w:t>
      </w:r>
    </w:p>
    <w:p w14:paraId="7930673C" w14:textId="77777777" w:rsidR="007573DE" w:rsidRPr="007573DE" w:rsidRDefault="007573DE" w:rsidP="00A77318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</w:p>
    <w:p w14:paraId="50F57270" w14:textId="77777777" w:rsidR="007573DE" w:rsidRPr="007573DE" w:rsidRDefault="007573DE" w:rsidP="007573D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Beneficios</w:t>
      </w:r>
    </w:p>
    <w:p w14:paraId="73342673" w14:textId="77777777" w:rsidR="007573DE" w:rsidRDefault="007573DE" w:rsidP="007573DE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sz w:val="20"/>
        </w:rPr>
        <w:t>Si hace una declaración de compromiso y se adhiere a la Alianza, su organización podrá obtener los siguientes beneficios:</w:t>
      </w:r>
    </w:p>
    <w:p w14:paraId="0A5AFD84" w14:textId="77777777" w:rsidR="00E22B1A" w:rsidRPr="007573DE" w:rsidRDefault="00E22B1A" w:rsidP="007573DE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</w:p>
    <w:p w14:paraId="32B3FBF8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Red de contactos</w:t>
      </w:r>
      <w:r>
        <w:tab/>
      </w:r>
      <w:r>
        <w:rPr>
          <w:rFonts w:ascii="Arial" w:hAnsi="Arial"/>
          <w:sz w:val="20"/>
        </w:rPr>
        <w:t>– Una red de contactos europea formada por expertos en formación de aprendices.</w:t>
      </w:r>
    </w:p>
    <w:p w14:paraId="3DD62C0A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Conocimiento compartido</w:t>
      </w:r>
      <w:r>
        <w:tab/>
      </w:r>
      <w:r>
        <w:rPr>
          <w:rFonts w:ascii="Arial" w:hAnsi="Arial"/>
          <w:sz w:val="20"/>
        </w:rPr>
        <w:t>– Intercambio de experiencias y buenas prácticas.</w:t>
      </w:r>
    </w:p>
    <w:p w14:paraId="5C645865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Herramientas</w:t>
      </w:r>
      <w:r>
        <w:rPr>
          <w:rFonts w:ascii="Arial" w:hAnsi="Arial"/>
          <w:sz w:val="20"/>
        </w:rPr>
        <w:t xml:space="preserve"> </w:t>
      </w:r>
      <w:r>
        <w:tab/>
      </w:r>
      <w:r>
        <w:rPr>
          <w:rFonts w:ascii="Arial" w:hAnsi="Arial"/>
          <w:sz w:val="20"/>
        </w:rPr>
        <w:t>– Acceso a orientaciones, herramientas prácticas y recursos.</w:t>
      </w:r>
    </w:p>
    <w:p w14:paraId="109FEF97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sz w:val="20"/>
        </w:rPr>
        <w:t xml:space="preserve"> </w:t>
      </w:r>
      <w:r>
        <w:tab/>
      </w:r>
      <w:r>
        <w:rPr>
          <w:rFonts w:ascii="Arial" w:hAnsi="Arial"/>
          <w:sz w:val="20"/>
        </w:rPr>
        <w:t>– Noticias, informes, información sobre financiación, invitaciones a talleres y actos.</w:t>
      </w:r>
    </w:p>
    <w:p w14:paraId="62B71F9D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Visibilidad</w:t>
      </w:r>
      <w:r>
        <w:tab/>
      </w:r>
      <w:r>
        <w:rPr>
          <w:rFonts w:ascii="Arial" w:hAnsi="Arial"/>
          <w:sz w:val="20"/>
        </w:rPr>
        <w:t xml:space="preserve"> – Mayor visibilidad y publicidad de sus iniciativas.</w:t>
      </w:r>
    </w:p>
    <w:p w14:paraId="2644A6E0" w14:textId="77777777" w:rsidR="007573DE" w:rsidRDefault="007573DE" w:rsidP="007573DE">
      <w:pPr>
        <w:spacing w:after="120"/>
        <w:rPr>
          <w:rFonts w:ascii="Arial" w:hAnsi="Arial" w:cs="Arial"/>
          <w:bCs/>
          <w:iCs/>
          <w:sz w:val="20"/>
          <w:szCs w:val="20"/>
        </w:rPr>
      </w:pPr>
    </w:p>
    <w:p w14:paraId="5BC14679" w14:textId="77777777" w:rsidR="00E22B1A" w:rsidRDefault="00E22B1A" w:rsidP="007573DE">
      <w:pPr>
        <w:spacing w:after="120"/>
        <w:rPr>
          <w:rFonts w:ascii="Arial" w:hAnsi="Arial" w:cs="Arial"/>
          <w:bCs/>
          <w:iCs/>
          <w:sz w:val="20"/>
          <w:szCs w:val="20"/>
        </w:rPr>
      </w:pPr>
    </w:p>
    <w:p w14:paraId="32C294E0" w14:textId="77777777" w:rsidR="007573DE" w:rsidRPr="007573DE" w:rsidRDefault="007573DE" w:rsidP="007573D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Compromisos</w:t>
      </w:r>
    </w:p>
    <w:p w14:paraId="6DD6235F" w14:textId="77777777" w:rsidR="007573DE" w:rsidRDefault="007573DE" w:rsidP="007573DE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sz w:val="20"/>
        </w:rPr>
        <w:t xml:space="preserve">Si hace una declaración de compromiso y se adhiere a la Alianza, su organización adquiere los siguientes compromisos: </w:t>
      </w:r>
    </w:p>
    <w:p w14:paraId="5FBC742A" w14:textId="77777777" w:rsidR="00E22B1A" w:rsidRPr="007573DE" w:rsidRDefault="00E22B1A" w:rsidP="007573DE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4B17F716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Promoción</w:t>
      </w:r>
      <w:r>
        <w:rPr>
          <w:rFonts w:ascii="Arial" w:hAnsi="Arial"/>
          <w:sz w:val="20"/>
        </w:rPr>
        <w:t xml:space="preserve"> </w:t>
      </w:r>
      <w:r>
        <w:tab/>
      </w:r>
      <w:r>
        <w:rPr>
          <w:rFonts w:ascii="Arial" w:hAnsi="Arial"/>
          <w:sz w:val="20"/>
        </w:rPr>
        <w:t xml:space="preserve">– Promover el valor y los beneficios de la formación de aprendices. </w:t>
      </w:r>
    </w:p>
    <w:p w14:paraId="716EDF54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Intercambio</w:t>
      </w:r>
      <w:r>
        <w:rPr>
          <w:rFonts w:ascii="Arial" w:hAnsi="Arial"/>
          <w:sz w:val="20"/>
        </w:rPr>
        <w:t xml:space="preserve"> </w:t>
      </w:r>
      <w:r>
        <w:tab/>
      </w:r>
      <w:r>
        <w:rPr>
          <w:rFonts w:ascii="Arial" w:hAnsi="Arial"/>
          <w:sz w:val="20"/>
        </w:rPr>
        <w:t>– Compartir conocimientos y prácticas con la red de la Alianza y otras partes interesadas.</w:t>
      </w:r>
    </w:p>
    <w:p w14:paraId="457A9FA3" w14:textId="77777777" w:rsidR="007573DE" w:rsidRPr="007573DE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ind w:right="-285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sz w:val="20"/>
        </w:rPr>
        <w:t xml:space="preserve"> </w:t>
      </w:r>
      <w:r>
        <w:tab/>
      </w:r>
      <w:r>
        <w:rPr>
          <w:rFonts w:ascii="Arial" w:hAnsi="Arial"/>
          <w:sz w:val="20"/>
        </w:rPr>
        <w:t xml:space="preserve">– Informar de sus actividades, resultados y planes futuros mediante una encuesta anual en línea. </w:t>
      </w:r>
    </w:p>
    <w:p w14:paraId="1A3B39FF" w14:textId="77777777" w:rsidR="00E22B1A" w:rsidRDefault="00E22B1A" w:rsidP="00A77318">
      <w:pPr>
        <w:spacing w:after="120"/>
        <w:rPr>
          <w:rStyle w:val="BookTitle"/>
          <w:rFonts w:ascii="Arial" w:hAnsi="Arial" w:cs="Arial"/>
          <w:sz w:val="28"/>
          <w:szCs w:val="28"/>
        </w:rPr>
      </w:pPr>
    </w:p>
    <w:p w14:paraId="127FEC7A" w14:textId="77777777" w:rsidR="007573DE" w:rsidRPr="007573DE" w:rsidRDefault="007573DE" w:rsidP="00A77318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Style w:val="BookTitle"/>
          <w:rFonts w:ascii="Arial" w:hAnsi="Arial"/>
          <w:sz w:val="28"/>
        </w:rPr>
        <w:t>Directrices para completar la plantilla</w:t>
      </w:r>
    </w:p>
    <w:p w14:paraId="509FB8B2" w14:textId="77777777" w:rsidR="007573DE" w:rsidRPr="007573DE" w:rsidRDefault="007573DE" w:rsidP="00A77318">
      <w:pPr>
        <w:tabs>
          <w:tab w:val="center" w:pos="4513"/>
          <w:tab w:val="right" w:pos="9026"/>
        </w:tabs>
        <w:spacing w:after="0"/>
        <w:rPr>
          <w:rFonts w:ascii="Arial" w:hAnsi="Arial" w:cs="Arial"/>
          <w:sz w:val="20"/>
          <w:szCs w:val="20"/>
        </w:rPr>
      </w:pPr>
      <w:r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Se aceptan declaraciones de compromiso de países de la </w:t>
      </w:r>
      <w:r>
        <w:rPr>
          <w:rStyle w:val="IntenseEmphasis"/>
          <w:rFonts w:ascii="Arial" w:hAnsi="Arial"/>
          <w:b w:val="0"/>
          <w:i w:val="0"/>
          <w:color w:val="auto"/>
          <w:sz w:val="20"/>
          <w:u w:val="single"/>
        </w:rPr>
        <w:t>UE</w:t>
      </w:r>
      <w:r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, países de la </w:t>
      </w:r>
      <w:r>
        <w:rPr>
          <w:rStyle w:val="IntenseEmphasis"/>
          <w:rFonts w:ascii="Arial" w:hAnsi="Arial"/>
          <w:b w:val="0"/>
          <w:i w:val="0"/>
          <w:color w:val="auto"/>
          <w:sz w:val="20"/>
          <w:u w:val="single"/>
        </w:rPr>
        <w:t>AELC</w:t>
      </w:r>
      <w:r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 y países </w:t>
      </w:r>
      <w:r>
        <w:rPr>
          <w:rStyle w:val="IntenseEmphasis"/>
          <w:rFonts w:ascii="Arial" w:hAnsi="Arial"/>
          <w:b w:val="0"/>
          <w:i w:val="0"/>
          <w:color w:val="auto"/>
          <w:sz w:val="20"/>
          <w:u w:val="single"/>
        </w:rPr>
        <w:t>candidatos a la adhesión a la UE</w:t>
      </w:r>
      <w:r>
        <w:rPr>
          <w:rStyle w:val="IntenseEmphasis"/>
          <w:rFonts w:ascii="Arial" w:hAnsi="Arial"/>
          <w:b w:val="0"/>
          <w:i w:val="0"/>
          <w:color w:val="auto"/>
          <w:sz w:val="20"/>
        </w:rPr>
        <w:t>.</w:t>
      </w:r>
    </w:p>
    <w:p w14:paraId="1A7D5D3B" w14:textId="77777777" w:rsidR="007573DE" w:rsidRPr="007573DE" w:rsidRDefault="007573DE" w:rsidP="00D539C8">
      <w:pPr>
        <w:numPr>
          <w:ilvl w:val="0"/>
          <w:numId w:val="7"/>
        </w:numPr>
        <w:spacing w:after="120"/>
        <w:ind w:left="1305" w:hanging="284"/>
        <w:rPr>
          <w:rFonts w:ascii="Arial" w:hAnsi="Arial" w:cs="Arial"/>
          <w:sz w:val="20"/>
          <w:szCs w:val="20"/>
        </w:rPr>
      </w:pPr>
      <w:r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Las declaraciones han de incluir compromisos y actuaciones concretos. </w:t>
      </w:r>
      <w:r>
        <w:br/>
      </w:r>
      <w:r>
        <w:rPr>
          <w:rStyle w:val="IntenseEmphasis"/>
          <w:rFonts w:ascii="Arial" w:hAnsi="Arial"/>
          <w:b w:val="0"/>
          <w:i w:val="0"/>
          <w:color w:val="auto"/>
          <w:sz w:val="20"/>
        </w:rPr>
        <w:t>No pueden ser solicitudes de financiación ni propuestas de proyectos.</w:t>
      </w:r>
    </w:p>
    <w:p w14:paraId="566E6EBC" w14:textId="77777777" w:rsidR="007573DE" w:rsidRPr="007573DE" w:rsidRDefault="007573DE" w:rsidP="004C4D4F">
      <w:pPr>
        <w:numPr>
          <w:ilvl w:val="0"/>
          <w:numId w:val="7"/>
        </w:numPr>
        <w:spacing w:after="120"/>
        <w:ind w:left="1305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El autor de la declaración de compromiso es el responsable de la implementación de las acciones expuestas en ella y se compromete a lo siguiente: </w:t>
      </w:r>
    </w:p>
    <w:p w14:paraId="659AF504" w14:textId="77777777" w:rsidR="007573DE" w:rsidRPr="007573DE" w:rsidRDefault="007573DE" w:rsidP="005A46B3">
      <w:pPr>
        <w:numPr>
          <w:ilvl w:val="1"/>
          <w:numId w:val="7"/>
        </w:numPr>
        <w:spacing w:after="120"/>
        <w:ind w:left="1588" w:hanging="283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/>
          <w:sz w:val="20"/>
        </w:rPr>
        <w:t>informar a la Comisión de los progresos una vez al año;</w:t>
      </w:r>
    </w:p>
    <w:p w14:paraId="04B688AD" w14:textId="77777777" w:rsidR="007573DE" w:rsidRPr="007573DE" w:rsidRDefault="007573DE" w:rsidP="005A46B3">
      <w:pPr>
        <w:numPr>
          <w:ilvl w:val="1"/>
          <w:numId w:val="7"/>
        </w:numPr>
        <w:spacing w:after="120"/>
        <w:ind w:left="1588" w:hanging="28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permitir la publicación de estos resultados en el mismo sitio web que la declaración de compromiso correspondiente.</w:t>
      </w:r>
    </w:p>
    <w:p w14:paraId="300EF263" w14:textId="77777777" w:rsidR="00D9295D" w:rsidRDefault="00D9295D" w:rsidP="007573DE">
      <w:pPr>
        <w:spacing w:after="120"/>
        <w:rPr>
          <w:rStyle w:val="BookTitle"/>
          <w:rFonts w:ascii="Arial" w:hAnsi="Arial" w:cs="Arial"/>
          <w:sz w:val="28"/>
          <w:szCs w:val="28"/>
        </w:rPr>
      </w:pPr>
    </w:p>
    <w:p w14:paraId="22B6BD06" w14:textId="77777777" w:rsidR="007573DE" w:rsidRPr="007573DE" w:rsidRDefault="007573DE" w:rsidP="007573DE">
      <w:pPr>
        <w:spacing w:after="120"/>
        <w:rPr>
          <w:rFonts w:ascii="Arial" w:hAnsi="Arial" w:cs="Arial"/>
          <w:bCs/>
          <w:i/>
          <w:iCs/>
          <w:sz w:val="20"/>
          <w:szCs w:val="20"/>
        </w:rPr>
      </w:pPr>
      <w:r>
        <w:rPr>
          <w:rStyle w:val="BookTitle"/>
          <w:rFonts w:ascii="Arial" w:hAnsi="Arial"/>
          <w:sz w:val="28"/>
        </w:rPr>
        <w:t>Definición de «formación de aprendices»</w:t>
      </w:r>
      <w:r>
        <w:rPr>
          <w:rStyle w:val="BookTitle"/>
          <w:rFonts w:ascii="Arial" w:hAnsi="Arial" w:cs="Arial"/>
          <w:sz w:val="28"/>
          <w:szCs w:val="28"/>
        </w:rPr>
        <w:br/>
      </w:r>
      <w:r>
        <w:rPr>
          <w:rFonts w:ascii="Arial" w:hAnsi="Arial"/>
          <w:color w:val="000000"/>
          <w:sz w:val="20"/>
        </w:rPr>
        <w:t>A los efectos de la presente acción, se toma la definición de la Alianza Europea para la Formación de Aprendices:</w:t>
      </w:r>
    </w:p>
    <w:p w14:paraId="577E5037" w14:textId="6DF2922C" w:rsidR="007573DE" w:rsidRPr="007573DE" w:rsidRDefault="007573DE" w:rsidP="00A773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«la formación de aprendices se enmarca en </w:t>
      </w:r>
      <w:r>
        <w:rPr>
          <w:rFonts w:ascii="Arial" w:hAnsi="Arial"/>
          <w:b/>
          <w:i/>
          <w:sz w:val="20"/>
        </w:rPr>
        <w:t>los programas de educación y formación formales</w:t>
      </w:r>
      <w:r>
        <w:rPr>
          <w:rFonts w:ascii="Arial" w:hAnsi="Arial"/>
          <w:i/>
          <w:sz w:val="20"/>
        </w:rPr>
        <w:t>;</w:t>
      </w:r>
    </w:p>
    <w:p w14:paraId="23D8414C" w14:textId="013808EC" w:rsidR="007573DE" w:rsidRPr="007573DE" w:rsidRDefault="007573DE" w:rsidP="00A773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i/>
          <w:sz w:val="20"/>
        </w:rPr>
        <w:t>la formación de aprendices combina</w:t>
      </w:r>
      <w:r w:rsidR="005972F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la formación en la empresa </w:t>
      </w:r>
      <w:r>
        <w:rPr>
          <w:rFonts w:ascii="Arial" w:hAnsi="Arial"/>
          <w:i/>
          <w:sz w:val="20"/>
        </w:rPr>
        <w:t xml:space="preserve">(períodos de adquisición de experiencia laboral práctica en un lugar de trabajo) y </w:t>
      </w:r>
      <w:r>
        <w:rPr>
          <w:rFonts w:ascii="Arial" w:hAnsi="Arial"/>
          <w:b/>
          <w:i/>
          <w:sz w:val="20"/>
        </w:rPr>
        <w:t xml:space="preserve">la enseñanza en un centro escolar </w:t>
      </w:r>
      <w:r>
        <w:rPr>
          <w:rFonts w:ascii="Arial" w:hAnsi="Arial"/>
          <w:i/>
          <w:sz w:val="20"/>
        </w:rPr>
        <w:t xml:space="preserve">(períodos de enseñanza teórica y práctica en una escuela o centro de formación); </w:t>
      </w:r>
    </w:p>
    <w:p w14:paraId="3A4DC8FE" w14:textId="6EF2B364" w:rsidR="007573DE" w:rsidRPr="007573DE" w:rsidRDefault="007573DE" w:rsidP="007573D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la formación de aprendices </w:t>
      </w:r>
      <w:r>
        <w:rPr>
          <w:rFonts w:ascii="Arial" w:hAnsi="Arial"/>
          <w:b/>
          <w:i/>
          <w:sz w:val="20"/>
        </w:rPr>
        <w:t>otorga cualificaciones reconocidas a nivel nacional</w:t>
      </w:r>
      <w:r>
        <w:rPr>
          <w:rFonts w:ascii="Arial" w:hAnsi="Arial"/>
          <w:i/>
          <w:sz w:val="20"/>
        </w:rPr>
        <w:t>.</w:t>
      </w:r>
    </w:p>
    <w:p w14:paraId="55247D95" w14:textId="72DC7090" w:rsidR="007573DE" w:rsidRPr="007573DE" w:rsidRDefault="007573DE" w:rsidP="00A77318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i/>
          <w:sz w:val="20"/>
        </w:rPr>
        <w:t>La mayoría de las plazas de formación de aprendices tienen su base en un contrato o en un acuerdo formal entre el empleador y el aprendiz,</w:t>
      </w:r>
      <w:r>
        <w:rPr>
          <w:rFonts w:ascii="Arial" w:hAnsi="Arial"/>
          <w:sz w:val="20"/>
        </w:rPr>
        <w:t xml:space="preserve"> por el que el aprendiz obtiene una remuneración a cambio de su trabajo. Otras veces se trata de otros acuerdos contractuales entre el empleador, el proveedor de EFP y el aprendiz».</w:t>
      </w:r>
    </w:p>
    <w:p w14:paraId="73F297A4" w14:textId="77777777" w:rsidR="007573DE" w:rsidRPr="007573DE" w:rsidRDefault="007573DE" w:rsidP="00A77318">
      <w:pPr>
        <w:spacing w:after="0"/>
        <w:rPr>
          <w:rFonts w:ascii="Arial" w:eastAsia="Times New Roman" w:hAnsi="Arial" w:cs="Arial"/>
          <w:color w:val="000000"/>
        </w:rPr>
      </w:pPr>
    </w:p>
    <w:p w14:paraId="3CB0589A" w14:textId="5DBAE74D" w:rsidR="007573DE" w:rsidRPr="007573DE" w:rsidRDefault="007573DE" w:rsidP="007573D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sz w:val="20"/>
        </w:rPr>
        <w:t xml:space="preserve">Los trabajos en prácticas, períodos de  prácticas, etc. </w:t>
      </w: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sz w:val="20"/>
        </w:rPr>
        <w:t xml:space="preserve"> entran en el ámbito de aplicación de esta acción.</w:t>
      </w:r>
    </w:p>
    <w:p w14:paraId="5443E6AF" w14:textId="77777777" w:rsidR="007573DE" w:rsidRPr="007573DE" w:rsidRDefault="007573DE">
      <w:pPr>
        <w:spacing w:after="0" w:line="240" w:lineRule="auto"/>
        <w:rPr>
          <w:rStyle w:val="BookTitle"/>
          <w:rFonts w:ascii="Arial" w:hAnsi="Arial" w:cs="Arial"/>
          <w:sz w:val="28"/>
          <w:szCs w:val="28"/>
        </w:rPr>
      </w:pPr>
      <w:r>
        <w:br w:type="page"/>
      </w:r>
    </w:p>
    <w:p w14:paraId="290D5361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>
        <w:rPr>
          <w:rStyle w:val="BookTitle"/>
          <w:sz w:val="28"/>
        </w:rPr>
        <w:lastRenderedPageBreak/>
        <w:t>Sociedad/Empresa/Organización</w:t>
      </w:r>
    </w:p>
    <w:p w14:paraId="7F4482F5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/>
          <w:bCs/>
          <w:iCs/>
        </w:rPr>
      </w:pPr>
      <w:r>
        <w:rPr>
          <w:b/>
        </w:rPr>
        <w:t>Proporcione información sobre la sociedad/empresa/organización: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232"/>
        <w:gridCol w:w="5274"/>
      </w:tblGrid>
      <w:tr w:rsidR="007573DE" w:rsidRPr="007573DE" w14:paraId="6390AA99" w14:textId="77777777" w:rsidTr="007573DE">
        <w:tc>
          <w:tcPr>
            <w:tcW w:w="3232" w:type="dxa"/>
          </w:tcPr>
          <w:p w14:paraId="0260DF3A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 xml:space="preserve">Nombre de la empresa/organización: </w:t>
            </w:r>
          </w:p>
        </w:tc>
        <w:tc>
          <w:tcPr>
            <w:tcW w:w="5274" w:type="dxa"/>
          </w:tcPr>
          <w:p w14:paraId="59606F0A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7573DE" w14:paraId="0E774955" w14:textId="77777777" w:rsidTr="007573DE">
        <w:tc>
          <w:tcPr>
            <w:tcW w:w="3232" w:type="dxa"/>
          </w:tcPr>
          <w:p w14:paraId="3FEDA9DE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forma jurídica</w:t>
            </w:r>
          </w:p>
        </w:tc>
        <w:tc>
          <w:tcPr>
            <w:tcW w:w="5274" w:type="dxa"/>
          </w:tcPr>
          <w:p w14:paraId="1B9A6DE9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7573DE" w14:paraId="458EA87A" w14:textId="77777777" w:rsidTr="007573DE">
        <w:tc>
          <w:tcPr>
            <w:tcW w:w="3232" w:type="dxa"/>
          </w:tcPr>
          <w:p w14:paraId="1144F283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creada en el año</w:t>
            </w:r>
          </w:p>
        </w:tc>
        <w:tc>
          <w:tcPr>
            <w:tcW w:w="5274" w:type="dxa"/>
          </w:tcPr>
          <w:p w14:paraId="1D183AA6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A29EE" w:rsidRPr="007573DE" w14:paraId="56B083BB" w14:textId="77777777" w:rsidTr="007573DE">
        <w:tc>
          <w:tcPr>
            <w:tcW w:w="3232" w:type="dxa"/>
          </w:tcPr>
          <w:p w14:paraId="05559E4D" w14:textId="580565D6" w:rsidR="007A29EE" w:rsidRPr="007573DE" w:rsidRDefault="007A29E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principal actividad de construcción/especialidad</w:t>
            </w:r>
          </w:p>
        </w:tc>
        <w:tc>
          <w:tcPr>
            <w:tcW w:w="5274" w:type="dxa"/>
          </w:tcPr>
          <w:p w14:paraId="40A6B668" w14:textId="77777777" w:rsidR="007A29EE" w:rsidRPr="007573DE" w:rsidRDefault="007A29E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7573DE" w14:paraId="1E0DFFCF" w14:textId="77777777" w:rsidTr="007573DE">
        <w:tc>
          <w:tcPr>
            <w:tcW w:w="3232" w:type="dxa"/>
          </w:tcPr>
          <w:p w14:paraId="0CE236AD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Personas de contacto, en calidad de:</w:t>
            </w:r>
          </w:p>
        </w:tc>
        <w:tc>
          <w:tcPr>
            <w:tcW w:w="5274" w:type="dxa"/>
          </w:tcPr>
          <w:p w14:paraId="5D5842F8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7573DE" w14:paraId="2D46BE57" w14:textId="77777777" w:rsidTr="007573DE">
        <w:tc>
          <w:tcPr>
            <w:tcW w:w="3232" w:type="dxa"/>
          </w:tcPr>
          <w:p w14:paraId="1A1B6844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Correo electrónico: </w:t>
            </w:r>
          </w:p>
        </w:tc>
        <w:tc>
          <w:tcPr>
            <w:tcW w:w="5274" w:type="dxa"/>
          </w:tcPr>
          <w:p w14:paraId="287BB7CB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7573DE" w14:paraId="5FB4C872" w14:textId="77777777" w:rsidTr="007573DE">
        <w:tc>
          <w:tcPr>
            <w:tcW w:w="3232" w:type="dxa"/>
          </w:tcPr>
          <w:p w14:paraId="0E00D00C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Número de teléfono:</w:t>
            </w:r>
          </w:p>
        </w:tc>
        <w:tc>
          <w:tcPr>
            <w:tcW w:w="5274" w:type="dxa"/>
          </w:tcPr>
          <w:p w14:paraId="503A17ED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7573DE" w14:paraId="3DB53243" w14:textId="77777777" w:rsidTr="007573DE">
        <w:tc>
          <w:tcPr>
            <w:tcW w:w="3232" w:type="dxa"/>
          </w:tcPr>
          <w:p w14:paraId="357AA617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Sitio web:</w:t>
            </w:r>
          </w:p>
        </w:tc>
        <w:tc>
          <w:tcPr>
            <w:tcW w:w="5274" w:type="dxa"/>
          </w:tcPr>
          <w:p w14:paraId="3D4290AE" w14:textId="77777777" w:rsidR="007573DE" w:rsidRPr="007573DE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</w:tbl>
    <w:p w14:paraId="6B560004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5D4B84D3" w14:textId="77777777" w:rsidR="007573DE" w:rsidRPr="007573DE" w:rsidRDefault="007573DE" w:rsidP="007573DE">
      <w:pPr>
        <w:pStyle w:val="TableBody"/>
        <w:spacing w:before="60" w:line="276" w:lineRule="auto"/>
        <w:rPr>
          <w:rFonts w:cs="Arial"/>
          <w:b/>
          <w:bCs/>
          <w:iCs/>
        </w:rPr>
      </w:pPr>
      <w:r>
        <w:rPr>
          <w:b/>
        </w:rPr>
        <w:t>Indique el tipo de organización (marque la casilla o casillas pertinentes)</w:t>
      </w:r>
    </w:p>
    <w:tbl>
      <w:tblPr>
        <w:tblStyle w:val="Grilledutableau3"/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  <w:gridCol w:w="3970"/>
      </w:tblGrid>
      <w:tr w:rsidR="007573DE" w:rsidRPr="007573DE" w14:paraId="1791CD68" w14:textId="77777777" w:rsidTr="007573DE">
        <w:tc>
          <w:tcPr>
            <w:tcW w:w="4541" w:type="dxa"/>
          </w:tcPr>
          <w:p w14:paraId="353377BB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508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Sociedad/Empresas</w:t>
            </w:r>
          </w:p>
        </w:tc>
        <w:tc>
          <w:tcPr>
            <w:tcW w:w="3970" w:type="dxa"/>
          </w:tcPr>
          <w:p w14:paraId="12851C0D" w14:textId="77777777" w:rsidR="007573DE" w:rsidRPr="007573DE" w:rsidRDefault="007573DE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573DE" w:rsidRPr="007573DE" w14:paraId="0933219F" w14:textId="77777777" w:rsidTr="007573DE">
        <w:tc>
          <w:tcPr>
            <w:tcW w:w="4541" w:type="dxa"/>
          </w:tcPr>
          <w:p w14:paraId="4F81C87A" w14:textId="7A365586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1118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Organización empresarial</w:t>
            </w:r>
          </w:p>
        </w:tc>
        <w:tc>
          <w:tcPr>
            <w:tcW w:w="3970" w:type="dxa"/>
          </w:tcPr>
          <w:p w14:paraId="40F4C4EA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10953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Interlocutor social</w:t>
            </w:r>
          </w:p>
        </w:tc>
      </w:tr>
      <w:tr w:rsidR="007573DE" w:rsidRPr="007573DE" w14:paraId="0728F558" w14:textId="77777777" w:rsidTr="007573DE">
        <w:tc>
          <w:tcPr>
            <w:tcW w:w="4541" w:type="dxa"/>
          </w:tcPr>
          <w:p w14:paraId="099D97B9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20588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Cámara de industria, comercio y artesanía</w:t>
            </w:r>
          </w:p>
        </w:tc>
        <w:tc>
          <w:tcPr>
            <w:tcW w:w="3970" w:type="dxa"/>
          </w:tcPr>
          <w:p w14:paraId="7DD24834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3258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Proveedor de educación y formación:</w:t>
            </w:r>
          </w:p>
        </w:tc>
      </w:tr>
      <w:tr w:rsidR="007573DE" w:rsidRPr="007573DE" w14:paraId="45E48B0B" w14:textId="77777777" w:rsidTr="007573DE">
        <w:tc>
          <w:tcPr>
            <w:tcW w:w="4541" w:type="dxa"/>
          </w:tcPr>
          <w:p w14:paraId="4958ED96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7827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Autoridad regional</w:t>
            </w:r>
          </w:p>
        </w:tc>
        <w:tc>
          <w:tcPr>
            <w:tcW w:w="3970" w:type="dxa"/>
          </w:tcPr>
          <w:p w14:paraId="739F6B4E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1345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Organización juvenil u organización sin ánimo de lucro</w:t>
            </w:r>
          </w:p>
        </w:tc>
      </w:tr>
      <w:tr w:rsidR="007573DE" w:rsidRPr="007573DE" w14:paraId="32E9772C" w14:textId="77777777" w:rsidTr="007573DE">
        <w:tc>
          <w:tcPr>
            <w:tcW w:w="4541" w:type="dxa"/>
          </w:tcPr>
          <w:p w14:paraId="6BB6FAA3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8633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Grupo de investigación y de reflexión</w:t>
            </w:r>
          </w:p>
        </w:tc>
        <w:tc>
          <w:tcPr>
            <w:tcW w:w="3970" w:type="dxa"/>
          </w:tcPr>
          <w:p w14:paraId="65BA30A8" w14:textId="77777777" w:rsidR="007573DE" w:rsidRPr="007573DE" w:rsidRDefault="00E053F4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63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>
              <w:rPr>
                <w:rFonts w:ascii="Arial" w:hAnsi="Arial"/>
                <w:sz w:val="20"/>
              </w:rPr>
              <w:t xml:space="preserve"> Otros: _____________________________</w:t>
            </w:r>
          </w:p>
        </w:tc>
      </w:tr>
    </w:tbl>
    <w:p w14:paraId="418D9A2B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70602C86" w14:textId="77777777" w:rsidR="007573DE" w:rsidRPr="007573DE" w:rsidRDefault="007573DE" w:rsidP="007573DE">
      <w:pPr>
        <w:pStyle w:val="TableBody"/>
        <w:spacing w:before="60" w:line="276" w:lineRule="auto"/>
        <w:rPr>
          <w:rFonts w:cs="Arial"/>
          <w:b/>
          <w:bCs/>
          <w:iCs/>
        </w:rPr>
      </w:pPr>
      <w:r>
        <w:rPr>
          <w:b/>
        </w:rPr>
        <w:t>Proporcione una breve descripción de su empresa/organización:</w:t>
      </w:r>
    </w:p>
    <w:p w14:paraId="349906C5" w14:textId="77777777" w:rsidR="007573DE" w:rsidRPr="007573DE" w:rsidRDefault="007573DE" w:rsidP="007573DE">
      <w:pPr>
        <w:pStyle w:val="TableBody"/>
        <w:spacing w:before="60" w:line="276" w:lineRule="auto"/>
        <w:rPr>
          <w:rFonts w:cs="Arial"/>
          <w:bCs/>
          <w:iCs/>
        </w:rPr>
      </w:pPr>
    </w:p>
    <w:p w14:paraId="6DA5713B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7EF5D113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3762D4CB" w14:textId="77777777" w:rsidR="007573DE" w:rsidRPr="007573DE" w:rsidRDefault="007573DE" w:rsidP="007573DE">
      <w:pPr>
        <w:pStyle w:val="TableBody"/>
        <w:spacing w:before="60" w:line="276" w:lineRule="auto"/>
        <w:rPr>
          <w:rFonts w:cs="Arial"/>
          <w:bCs/>
          <w:iCs/>
        </w:rPr>
      </w:pPr>
      <w:r>
        <w:rPr>
          <w:b/>
          <w:u w:val="single"/>
        </w:rPr>
        <w:t>Solo para sociedades y empresas</w:t>
      </w:r>
      <w:r>
        <w:rPr>
          <w:b/>
        </w:rPr>
        <w:t xml:space="preserve">: Proporcione información sobre </w:t>
      </w:r>
      <w:r>
        <w:rPr>
          <w:b/>
          <w:u w:val="single"/>
        </w:rPr>
        <w:t>el tamaño</w:t>
      </w:r>
      <w:r>
        <w:rPr>
          <w:rStyle w:val="FootnoteReference"/>
          <w:b/>
        </w:rPr>
        <w:footnoteReference w:id="4"/>
      </w:r>
      <w:r>
        <w:rPr>
          <w:b/>
        </w:rPr>
        <w:t>:</w:t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063"/>
        <w:gridCol w:w="1063"/>
        <w:gridCol w:w="1063"/>
        <w:gridCol w:w="1063"/>
      </w:tblGrid>
      <w:tr w:rsidR="007573DE" w:rsidRPr="007573DE" w14:paraId="4D312A5C" w14:textId="77777777" w:rsidTr="007573DE">
        <w:trPr>
          <w:trHeight w:val="276"/>
        </w:trPr>
        <w:tc>
          <w:tcPr>
            <w:tcW w:w="4178" w:type="dxa"/>
            <w:vMerge w:val="restart"/>
          </w:tcPr>
          <w:p w14:paraId="658A3235" w14:textId="77777777" w:rsidR="007573DE" w:rsidRPr="007573DE" w:rsidRDefault="007573DE" w:rsidP="007573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Trabajadores/Empleados</w:t>
            </w:r>
            <w:r>
              <w:rPr>
                <w:rFonts w:ascii="Arial" w:hAnsi="Arial"/>
                <w:sz w:val="20"/>
              </w:rPr>
              <w:t>(marque la casilla que corresponda)&lt;</w:t>
            </w:r>
            <w:r>
              <w:rPr>
                <w:rFonts w:ascii="Arial" w:hAnsi="Arial"/>
                <w:sz w:val="20"/>
                <w:u w:val="single"/>
              </w:rPr>
              <w:t>incluir:</w:t>
            </w:r>
            <w:r>
              <w:rPr>
                <w:rFonts w:ascii="Arial" w:hAnsi="Arial"/>
                <w:sz w:val="20"/>
              </w:rPr>
              <w:t xml:space="preserve"> propietario/director, </w:t>
            </w:r>
            <w:r>
              <w:rPr>
                <w:rFonts w:ascii="Arial" w:hAnsi="Arial"/>
                <w:sz w:val="20"/>
                <w:u w:val="single"/>
              </w:rPr>
              <w:t>excluir:</w:t>
            </w:r>
            <w:r>
              <w:rPr>
                <w:rFonts w:ascii="Arial" w:hAnsi="Arial"/>
                <w:sz w:val="20"/>
              </w:rPr>
              <w:t xml:space="preserve"> aprendices&gt;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14:paraId="01B4F985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1-9</w:t>
            </w:r>
          </w:p>
        </w:tc>
        <w:tc>
          <w:tcPr>
            <w:tcW w:w="1063" w:type="dxa"/>
          </w:tcPr>
          <w:p w14:paraId="16D503C3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10-49</w:t>
            </w:r>
          </w:p>
        </w:tc>
        <w:tc>
          <w:tcPr>
            <w:tcW w:w="1063" w:type="dxa"/>
          </w:tcPr>
          <w:p w14:paraId="04FE1C46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50-249</w:t>
            </w:r>
          </w:p>
        </w:tc>
        <w:tc>
          <w:tcPr>
            <w:tcW w:w="1063" w:type="dxa"/>
          </w:tcPr>
          <w:p w14:paraId="238F580A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250 o más</w:t>
            </w:r>
          </w:p>
        </w:tc>
      </w:tr>
      <w:tr w:rsidR="007573DE" w:rsidRPr="007573DE" w14:paraId="12B58C62" w14:textId="77777777" w:rsidTr="007573DE">
        <w:trPr>
          <w:trHeight w:val="276"/>
        </w:trPr>
        <w:tc>
          <w:tcPr>
            <w:tcW w:w="4178" w:type="dxa"/>
            <w:vMerge/>
          </w:tcPr>
          <w:p w14:paraId="7232E422" w14:textId="77777777" w:rsidR="007573DE" w:rsidRPr="007573DE" w:rsidRDefault="007573DE" w:rsidP="007573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14:paraId="2566EEF4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8E9D131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D0B3ABD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2D93AE6" w14:textId="77777777" w:rsidR="007573DE" w:rsidRPr="007573DE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9D744C5" w14:textId="77777777" w:rsidR="007573DE" w:rsidRPr="007573DE" w:rsidRDefault="007573DE">
      <w:pPr>
        <w:rPr>
          <w:rFonts w:ascii="Arial" w:hAnsi="Arial" w:cs="Arial"/>
          <w:sz w:val="20"/>
          <w:szCs w:val="20"/>
        </w:rPr>
      </w:pPr>
    </w:p>
    <w:p w14:paraId="32762A1C" w14:textId="77777777" w:rsidR="007573DE" w:rsidRPr="007573DE" w:rsidRDefault="007573DE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8CCE667" w14:textId="2FB7C7A9" w:rsidR="007573DE" w:rsidRPr="007573DE" w:rsidRDefault="0011763B" w:rsidP="00A77318">
      <w:pPr>
        <w:pStyle w:val="TableBody"/>
        <w:spacing w:before="60" w:line="276" w:lineRule="auto"/>
        <w:rPr>
          <w:rFonts w:cs="Arial"/>
          <w:bCs/>
          <w:iCs/>
        </w:rPr>
      </w:pPr>
      <w:r>
        <w:rPr>
          <w:rStyle w:val="BookTitle"/>
          <w:sz w:val="28"/>
        </w:rPr>
        <w:t>La acci</w:t>
      </w:r>
      <w:r>
        <w:rPr>
          <w:rStyle w:val="BookTitle"/>
          <w:rFonts w:cs="Arial"/>
          <w:sz w:val="28"/>
        </w:rPr>
        <w:t>ó</w:t>
      </w:r>
      <w:r>
        <w:rPr>
          <w:rStyle w:val="BookTitle"/>
          <w:sz w:val="28"/>
        </w:rPr>
        <w:t>n</w:t>
      </w:r>
      <w:r w:rsidR="007573DE">
        <w:rPr>
          <w:rStyle w:val="BookTitle"/>
          <w:sz w:val="28"/>
        </w:rPr>
        <w:t xml:space="preserve"> de formación de aprendices</w:t>
      </w:r>
      <w:r w:rsidR="007573DE">
        <w:rPr>
          <w:rStyle w:val="BookTitle"/>
          <w:rFonts w:cs="Arial"/>
          <w:sz w:val="28"/>
          <w:szCs w:val="28"/>
        </w:rPr>
        <w:br/>
      </w:r>
      <w:r w:rsidR="007573DE">
        <w:t>con el que declara comprometerse</w:t>
      </w:r>
    </w:p>
    <w:p w14:paraId="57AFCA12" w14:textId="41D5992B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>
        <w:t>Indique el número del objetivo al que se refiera su declaración de compromiso marcando las casillas correspondientes (ver más arriba objetivos 1, 2, 3... y ejemplos).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50"/>
        <w:gridCol w:w="850"/>
        <w:gridCol w:w="1700"/>
        <w:gridCol w:w="1700"/>
      </w:tblGrid>
      <w:tr w:rsidR="007573DE" w:rsidRPr="007573DE" w14:paraId="69EA9281" w14:textId="77777777" w:rsidTr="007573DE">
        <w:tc>
          <w:tcPr>
            <w:tcW w:w="1700" w:type="dxa"/>
          </w:tcPr>
          <w:p w14:paraId="0DE7E76A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4052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t xml:space="preserve"> </w:t>
            </w:r>
            <w:r w:rsidR="00B109DE">
              <w:rPr>
                <w:b/>
              </w:rPr>
              <w:t>1 oferta</w:t>
            </w:r>
          </w:p>
        </w:tc>
        <w:tc>
          <w:tcPr>
            <w:tcW w:w="1700" w:type="dxa"/>
          </w:tcPr>
          <w:p w14:paraId="14A57CF1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18730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rPr>
                <w:b/>
              </w:rPr>
              <w:t>2 calidad</w:t>
            </w:r>
          </w:p>
        </w:tc>
        <w:tc>
          <w:tcPr>
            <w:tcW w:w="1700" w:type="dxa"/>
            <w:gridSpan w:val="2"/>
          </w:tcPr>
          <w:p w14:paraId="2BB6DC34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10238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rPr>
                <w:b/>
              </w:rPr>
              <w:t>3 imagen</w:t>
            </w:r>
          </w:p>
        </w:tc>
        <w:tc>
          <w:tcPr>
            <w:tcW w:w="1700" w:type="dxa"/>
          </w:tcPr>
          <w:p w14:paraId="212A88A4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16541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rPr>
                <w:b/>
              </w:rPr>
              <w:t>4 movilidad</w:t>
            </w:r>
          </w:p>
        </w:tc>
        <w:tc>
          <w:tcPr>
            <w:tcW w:w="1700" w:type="dxa"/>
          </w:tcPr>
          <w:p w14:paraId="77C8B592" w14:textId="77777777" w:rsidR="007573DE" w:rsidRPr="007573DE" w:rsidRDefault="007573DE" w:rsidP="007573DE">
            <w:pPr>
              <w:pStyle w:val="TableBody"/>
              <w:rPr>
                <w:rFonts w:cs="Arial"/>
                <w:b/>
              </w:rPr>
            </w:pPr>
          </w:p>
        </w:tc>
      </w:tr>
      <w:tr w:rsidR="007573DE" w:rsidRPr="007573DE" w14:paraId="2B25E2C6" w14:textId="77777777" w:rsidTr="007573DE">
        <w:tc>
          <w:tcPr>
            <w:tcW w:w="1700" w:type="dxa"/>
          </w:tcPr>
          <w:p w14:paraId="6703516D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4793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rPr>
                <w:b/>
              </w:rPr>
              <w:t>a)</w:t>
            </w:r>
          </w:p>
        </w:tc>
        <w:tc>
          <w:tcPr>
            <w:tcW w:w="1700" w:type="dxa"/>
          </w:tcPr>
          <w:p w14:paraId="0557B864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21085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rPr>
                <w:b/>
              </w:rPr>
              <w:t>b)</w:t>
            </w:r>
          </w:p>
        </w:tc>
        <w:tc>
          <w:tcPr>
            <w:tcW w:w="1700" w:type="dxa"/>
            <w:gridSpan w:val="2"/>
          </w:tcPr>
          <w:p w14:paraId="11497620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63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rPr>
                <w:b/>
              </w:rPr>
              <w:t>c)</w:t>
            </w:r>
          </w:p>
        </w:tc>
        <w:tc>
          <w:tcPr>
            <w:tcW w:w="1700" w:type="dxa"/>
          </w:tcPr>
          <w:p w14:paraId="4A455A07" w14:textId="77777777" w:rsidR="007573DE" w:rsidRPr="007573DE" w:rsidRDefault="00E053F4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1722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>
              <w:rPr>
                <w:color w:val="auto"/>
              </w:rPr>
              <w:t xml:space="preserve"> </w:t>
            </w:r>
            <w:r w:rsidR="00B109DE">
              <w:rPr>
                <w:b/>
              </w:rPr>
              <w:t>d)</w:t>
            </w:r>
          </w:p>
        </w:tc>
        <w:tc>
          <w:tcPr>
            <w:tcW w:w="1700" w:type="dxa"/>
          </w:tcPr>
          <w:p w14:paraId="619BA56B" w14:textId="77777777" w:rsidR="007573DE" w:rsidRPr="007573DE" w:rsidRDefault="007573DE" w:rsidP="007573DE">
            <w:pPr>
              <w:pStyle w:val="TableBody"/>
              <w:rPr>
                <w:rFonts w:cs="Arial"/>
                <w:b/>
              </w:rPr>
            </w:pPr>
            <w:r>
              <w:rPr>
                <w:b/>
              </w:rPr>
              <w:t>e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rFonts w:cs="Arial"/>
                  <w:bCs/>
                  <w:iCs/>
                  <w:color w:val="auto"/>
                </w:rPr>
                <w:id w:val="-13298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>
              <w:rPr>
                <w:b/>
              </w:rPr>
              <w:t>)</w:t>
            </w:r>
          </w:p>
        </w:tc>
      </w:tr>
      <w:tr w:rsidR="007573DE" w:rsidRPr="007573DE" w14:paraId="286D7974" w14:textId="77777777" w:rsidTr="007573DE">
        <w:tc>
          <w:tcPr>
            <w:tcW w:w="4250" w:type="dxa"/>
            <w:gridSpan w:val="3"/>
            <w:tcBorders>
              <w:right w:val="nil"/>
            </w:tcBorders>
          </w:tcPr>
          <w:p w14:paraId="677984CB" w14:textId="77777777" w:rsidR="007573DE" w:rsidRPr="007573DE" w:rsidRDefault="007573DE" w:rsidP="007573DE">
            <w:pPr>
              <w:pStyle w:val="TableBody"/>
              <w:rPr>
                <w:rFonts w:cs="Arial"/>
                <w:b/>
              </w:rPr>
            </w:pPr>
            <w:r>
              <w:rPr>
                <w:b/>
              </w:rPr>
              <w:t>Si ha contestado «otro/s», incluya una breve explicación:</w:t>
            </w:r>
          </w:p>
          <w:p w14:paraId="3BE848CC" w14:textId="77777777" w:rsidR="007573DE" w:rsidRPr="007573DE" w:rsidRDefault="007573DE" w:rsidP="007573DE">
            <w:pPr>
              <w:pStyle w:val="TableBody"/>
              <w:rPr>
                <w:rFonts w:cs="Arial"/>
              </w:rPr>
            </w:pPr>
          </w:p>
        </w:tc>
        <w:tc>
          <w:tcPr>
            <w:tcW w:w="4250" w:type="dxa"/>
            <w:gridSpan w:val="3"/>
            <w:tcBorders>
              <w:left w:val="nil"/>
            </w:tcBorders>
          </w:tcPr>
          <w:p w14:paraId="593D86E9" w14:textId="77777777" w:rsidR="007573DE" w:rsidRPr="007573DE" w:rsidRDefault="007573DE" w:rsidP="007573DE">
            <w:pPr>
              <w:pStyle w:val="TableBody"/>
              <w:rPr>
                <w:rFonts w:cs="Arial"/>
              </w:rPr>
            </w:pPr>
          </w:p>
        </w:tc>
      </w:tr>
    </w:tbl>
    <w:p w14:paraId="0AD924B2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color w:val="auto"/>
          <w:sz w:val="22"/>
          <w:szCs w:val="22"/>
        </w:rPr>
      </w:pPr>
    </w:p>
    <w:p w14:paraId="47617411" w14:textId="50AD7628" w:rsidR="007573DE" w:rsidRPr="007573DE" w:rsidRDefault="007573DE" w:rsidP="009A52A6">
      <w:pPr>
        <w:pStyle w:val="TableBody"/>
        <w:keepNext/>
        <w:keepLines/>
        <w:spacing w:before="60" w:line="276" w:lineRule="auto"/>
        <w:rPr>
          <w:rFonts w:cs="Arial"/>
          <w:bCs/>
          <w:iCs/>
        </w:rPr>
      </w:pPr>
      <w:r>
        <w:t xml:space="preserve">Proporcione una </w:t>
      </w:r>
      <w:r>
        <w:rPr>
          <w:b/>
        </w:rPr>
        <w:t>breve descripción</w:t>
      </w:r>
      <w:r>
        <w:t xml:space="preserve"> de su </w:t>
      </w:r>
      <w:r>
        <w:rPr>
          <w:b/>
        </w:rPr>
        <w:t xml:space="preserve">compromiso o </w:t>
      </w:r>
      <w:r w:rsidR="0011763B">
        <w:rPr>
          <w:b/>
        </w:rPr>
        <w:t>acci</w:t>
      </w:r>
      <w:r w:rsidR="0011763B">
        <w:rPr>
          <w:rFonts w:cs="Arial"/>
          <w:b/>
        </w:rPr>
        <w:t>ó</w:t>
      </w:r>
      <w:r w:rsidR="0011763B">
        <w:rPr>
          <w:b/>
        </w:rPr>
        <w:t>n</w:t>
      </w:r>
      <w:r>
        <w:t xml:space="preserve">. </w:t>
      </w:r>
      <w:r>
        <w:br/>
        <w:t xml:space="preserve">Incluya información sobre sus </w:t>
      </w:r>
      <w:r>
        <w:rPr>
          <w:u w:val="single"/>
        </w:rPr>
        <w:t>objetivos y actividades clave.</w:t>
      </w:r>
    </w:p>
    <w:p w14:paraId="00AE7AE2" w14:textId="77777777" w:rsidR="007573DE" w:rsidRPr="007573DE" w:rsidRDefault="007573DE" w:rsidP="009A52A6">
      <w:pPr>
        <w:pStyle w:val="TableBody"/>
        <w:keepNext/>
        <w:keepLines/>
        <w:spacing w:before="60" w:line="276" w:lineRule="auto"/>
        <w:rPr>
          <w:rFonts w:cs="Arial"/>
          <w:bCs/>
          <w:iCs/>
        </w:rPr>
      </w:pPr>
    </w:p>
    <w:p w14:paraId="40ACE740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color w:val="auto"/>
          <w:sz w:val="22"/>
          <w:szCs w:val="22"/>
        </w:rPr>
      </w:pPr>
    </w:p>
    <w:p w14:paraId="4430501A" w14:textId="012C45DF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>
        <w:t xml:space="preserve">Describa el </w:t>
      </w:r>
      <w:r>
        <w:rPr>
          <w:b/>
        </w:rPr>
        <w:t>valor añadido</w:t>
      </w:r>
      <w:r>
        <w:t xml:space="preserve"> del compromiso. </w:t>
      </w:r>
      <w:r>
        <w:br/>
      </w:r>
      <w:r w:rsidRPr="00E05C47">
        <w:t xml:space="preserve">Aporte una información clara sobre los </w:t>
      </w:r>
      <w:r w:rsidRPr="00E05C47">
        <w:rPr>
          <w:u w:val="single"/>
        </w:rPr>
        <w:t>objetivos o los indicadores de éxito y sobre el calendario</w:t>
      </w:r>
      <w:r w:rsidRPr="00E05C47">
        <w:t xml:space="preserve"> si es posible </w:t>
      </w:r>
      <w:r w:rsidR="005972FA" w:rsidRPr="00E05C47">
        <w:rPr>
          <w:i/>
          <w:color w:val="auto"/>
        </w:rPr>
        <w:t>(p. ej.</w:t>
      </w:r>
      <w:r w:rsidRPr="00E05C47">
        <w:rPr>
          <w:i/>
          <w:color w:val="auto"/>
        </w:rPr>
        <w:t>, aumento de la oferta, mejoras cualitativas, aumento del atractivo, mayor movilidad, desarrollo de herramientas, etc.)</w:t>
      </w:r>
      <w:r w:rsidRPr="00E05C47">
        <w:t>.</w:t>
      </w:r>
    </w:p>
    <w:p w14:paraId="0C7DD030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51A873A4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466928E1" w14:textId="24C743FB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>
        <w:t xml:space="preserve">¿Qué </w:t>
      </w:r>
      <w:r>
        <w:rPr>
          <w:b/>
        </w:rPr>
        <w:t>socios</w:t>
      </w:r>
      <w:r>
        <w:t xml:space="preserve"> participarán en la iniciativa?</w:t>
      </w:r>
    </w:p>
    <w:p w14:paraId="4B521275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color w:val="auto"/>
          <w:sz w:val="22"/>
          <w:szCs w:val="22"/>
        </w:rPr>
      </w:pPr>
    </w:p>
    <w:p w14:paraId="269B00BA" w14:textId="69161853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3E6D983A" w14:textId="77777777" w:rsidR="007573DE" w:rsidRPr="007573DE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5EF74D60" w14:textId="77777777" w:rsidR="00D52621" w:rsidRDefault="00D52621" w:rsidP="00A77318">
      <w:pPr>
        <w:pStyle w:val="TableBody"/>
        <w:spacing w:before="60" w:line="276" w:lineRule="auto"/>
        <w:rPr>
          <w:rStyle w:val="Hyperlink"/>
          <w:rFonts w:cs="Arial"/>
          <w:bCs/>
          <w:iCs/>
        </w:rPr>
      </w:pPr>
    </w:p>
    <w:p w14:paraId="1580C496" w14:textId="77777777" w:rsidR="00D52621" w:rsidRPr="00665B44" w:rsidRDefault="00D52621" w:rsidP="00D52621">
      <w:pPr>
        <w:pStyle w:val="TableBody"/>
        <w:spacing w:before="60"/>
        <w:rPr>
          <w:rFonts w:cs="Arial"/>
          <w:bCs/>
          <w:iCs/>
        </w:rPr>
      </w:pPr>
    </w:p>
    <w:p w14:paraId="08027527" w14:textId="067B195B" w:rsidR="00D52621" w:rsidRPr="00665B44" w:rsidRDefault="00D52621" w:rsidP="00D52621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ind w:right="140"/>
        <w:rPr>
          <w:rFonts w:cs="Arial"/>
          <w:b/>
          <w:bCs/>
          <w:iCs/>
        </w:rPr>
      </w:pPr>
      <w:r>
        <w:rPr>
          <w:b/>
        </w:rPr>
        <w:t xml:space="preserve">Remítase la declaración de compromiso rellenada a: </w:t>
      </w:r>
      <w:hyperlink r:id="rId9">
        <w:r>
          <w:rPr>
            <w:rStyle w:val="Hyperlink"/>
            <w:b/>
          </w:rPr>
          <w:t>pledges-construction@ec.europa.eu</w:t>
        </w:r>
      </w:hyperlink>
    </w:p>
    <w:p w14:paraId="50603291" w14:textId="77777777" w:rsidR="00D52621" w:rsidRPr="007573DE" w:rsidRDefault="00D52621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48D07906" w14:textId="77777777" w:rsidR="00001422" w:rsidRPr="007573DE" w:rsidRDefault="00001422" w:rsidP="001D2993">
      <w:pPr>
        <w:pStyle w:val="TableBody"/>
        <w:spacing w:before="60" w:line="276" w:lineRule="auto"/>
        <w:rPr>
          <w:rFonts w:cs="Arial"/>
          <w:color w:val="auto"/>
        </w:rPr>
      </w:pPr>
    </w:p>
    <w:sectPr w:rsidR="00001422" w:rsidRPr="007573DE" w:rsidSect="00757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9003" w14:textId="77777777" w:rsidR="001933F3" w:rsidRDefault="001933F3" w:rsidP="00694ED0">
      <w:pPr>
        <w:spacing w:after="0" w:line="240" w:lineRule="auto"/>
      </w:pPr>
      <w:r>
        <w:separator/>
      </w:r>
    </w:p>
  </w:endnote>
  <w:endnote w:type="continuationSeparator" w:id="0">
    <w:p w14:paraId="5E79C063" w14:textId="77777777" w:rsidR="001933F3" w:rsidRDefault="001933F3" w:rsidP="006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891B" w14:textId="77777777" w:rsidR="00E053F4" w:rsidRDefault="00E05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  <w:gridCol w:w="567"/>
    </w:tblGrid>
    <w:tr w:rsidR="00001422" w:rsidRPr="00001422" w14:paraId="78440EB8" w14:textId="77777777" w:rsidTr="00EC2CD1">
      <w:tc>
        <w:tcPr>
          <w:tcW w:w="9356" w:type="dxa"/>
          <w:tcBorders>
            <w:right w:val="nil"/>
          </w:tcBorders>
          <w:vAlign w:val="center"/>
        </w:tcPr>
        <w:p w14:paraId="59E3E399" w14:textId="66B3FBB8" w:rsidR="00001422" w:rsidRPr="00EC2CD1" w:rsidRDefault="00001422" w:rsidP="00B04A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2"/>
              <w:szCs w:val="12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169F4C6F" w14:textId="77777777" w:rsidR="00001422" w:rsidRPr="00001422" w:rsidRDefault="005F1A99" w:rsidP="00B04A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4"/>
            </w:rPr>
          </w:pPr>
          <w:r w:rsidRPr="00001422">
            <w:rPr>
              <w:rFonts w:ascii="Arial" w:eastAsia="Times New Roman" w:hAnsi="Arial"/>
              <w:sz w:val="20"/>
              <w:szCs w:val="24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</w:rPr>
            <w:instrText xml:space="preserve"> PAGE </w:instrText>
          </w:r>
          <w:r w:rsidRPr="00001422">
            <w:rPr>
              <w:rFonts w:ascii="Arial" w:eastAsia="Times New Roman" w:hAnsi="Arial"/>
              <w:sz w:val="20"/>
              <w:szCs w:val="24"/>
            </w:rPr>
            <w:fldChar w:fldCharType="separate"/>
          </w:r>
          <w:r w:rsidR="00E053F4">
            <w:rPr>
              <w:rFonts w:ascii="Arial" w:eastAsia="Times New Roman" w:hAnsi="Arial"/>
              <w:noProof/>
              <w:sz w:val="20"/>
              <w:szCs w:val="24"/>
            </w:rPr>
            <w:t>1</w:t>
          </w:r>
          <w:r w:rsidRPr="00001422">
            <w:rPr>
              <w:rFonts w:ascii="Arial" w:eastAsia="Times New Roman" w:hAnsi="Arial"/>
              <w:noProof/>
              <w:sz w:val="20"/>
              <w:szCs w:val="24"/>
            </w:rPr>
            <w:fldChar w:fldCharType="end"/>
          </w:r>
          <w:r>
            <w:rPr>
              <w:rFonts w:ascii="Arial" w:hAnsi="Arial"/>
              <w:sz w:val="20"/>
            </w:rPr>
            <w:t xml:space="preserve"> / </w:t>
          </w:r>
          <w:r w:rsidRPr="00001422">
            <w:rPr>
              <w:rFonts w:ascii="Arial" w:eastAsia="Times New Roman" w:hAnsi="Arial"/>
              <w:sz w:val="20"/>
              <w:szCs w:val="24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</w:rPr>
            <w:instrText xml:space="preserve"> NUMPAGES </w:instrText>
          </w:r>
          <w:r w:rsidRPr="00001422">
            <w:rPr>
              <w:rFonts w:ascii="Arial" w:eastAsia="Times New Roman" w:hAnsi="Arial"/>
              <w:sz w:val="20"/>
              <w:szCs w:val="24"/>
            </w:rPr>
            <w:fldChar w:fldCharType="separate"/>
          </w:r>
          <w:r w:rsidR="00E053F4">
            <w:rPr>
              <w:rFonts w:ascii="Arial" w:eastAsia="Times New Roman" w:hAnsi="Arial"/>
              <w:noProof/>
              <w:sz w:val="20"/>
              <w:szCs w:val="24"/>
            </w:rPr>
            <w:t>4</w:t>
          </w:r>
          <w:r w:rsidRPr="00001422">
            <w:rPr>
              <w:rFonts w:ascii="Arial" w:eastAsia="Times New Roman" w:hAnsi="Arial"/>
              <w:noProof/>
              <w:sz w:val="20"/>
              <w:szCs w:val="24"/>
            </w:rPr>
            <w:fldChar w:fldCharType="end"/>
          </w:r>
        </w:p>
      </w:tc>
    </w:tr>
  </w:tbl>
  <w:p w14:paraId="65F5A539" w14:textId="4CB00305" w:rsidR="00001422" w:rsidRPr="00001422" w:rsidRDefault="00001422" w:rsidP="00345402">
    <w:pPr>
      <w:tabs>
        <w:tab w:val="center" w:pos="4536"/>
      </w:tabs>
      <w:spacing w:after="0" w:line="240" w:lineRule="auto"/>
      <w:ind w:right="140"/>
      <w:rPr>
        <w:rFonts w:ascii="Arial" w:eastAsia="Times New Roman" w:hAnsi="Arial"/>
        <w:sz w:val="2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A5FB" w14:textId="77777777" w:rsidR="00E053F4" w:rsidRDefault="00E05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31AB" w14:textId="77777777" w:rsidR="001933F3" w:rsidRDefault="001933F3" w:rsidP="00694ED0">
      <w:pPr>
        <w:spacing w:after="0" w:line="240" w:lineRule="auto"/>
      </w:pPr>
      <w:r>
        <w:separator/>
      </w:r>
    </w:p>
  </w:footnote>
  <w:footnote w:type="continuationSeparator" w:id="0">
    <w:p w14:paraId="384B0639" w14:textId="77777777" w:rsidR="001933F3" w:rsidRDefault="001933F3" w:rsidP="00694ED0">
      <w:pPr>
        <w:spacing w:after="0" w:line="240" w:lineRule="auto"/>
      </w:pPr>
      <w:r>
        <w:continuationSeparator/>
      </w:r>
    </w:p>
  </w:footnote>
  <w:footnote w:id="1">
    <w:p w14:paraId="7CBAEE7D" w14:textId="5E19DD45" w:rsidR="007573DE" w:rsidRPr="008960CD" w:rsidRDefault="007573DE" w:rsidP="00B56A11">
      <w:pPr>
        <w:pStyle w:val="FootnoteText"/>
        <w:spacing w:after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hyperlink r:id="rId1">
        <w:r>
          <w:rPr>
            <w:rStyle w:val="Hyperlink"/>
            <w:rFonts w:ascii="Arial" w:hAnsi="Arial"/>
            <w:sz w:val="18"/>
          </w:rPr>
          <w:t>http://ec.europa.eu/growth/construction-apprenticeships</w:t>
        </w:r>
      </w:hyperlink>
      <w:r>
        <w:rPr>
          <w:color w:val="0000FF"/>
        </w:rPr>
        <w:t xml:space="preserve">     </w:t>
      </w:r>
    </w:p>
  </w:footnote>
  <w:footnote w:id="2">
    <w:p w14:paraId="2A5C3DAD" w14:textId="77777777" w:rsidR="007573DE" w:rsidRPr="008960CD" w:rsidRDefault="007573DE" w:rsidP="00B56A11">
      <w:pPr>
        <w:pStyle w:val="FootnoteText"/>
        <w:spacing w:after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hyperlink r:id="rId2">
        <w:r>
          <w:rPr>
            <w:rStyle w:val="Hyperlink"/>
            <w:rFonts w:ascii="Arial" w:hAnsi="Arial"/>
            <w:sz w:val="18"/>
          </w:rPr>
          <w:t>http://ec.europa.eu/growth/sectors/construction/competitiveness/index_en.htm</w:t>
        </w:r>
      </w:hyperlink>
      <w:r>
        <w:rPr>
          <w:rFonts w:ascii="Arial" w:hAnsi="Arial"/>
          <w:sz w:val="18"/>
        </w:rPr>
        <w:t xml:space="preserve"> </w:t>
      </w:r>
    </w:p>
  </w:footnote>
  <w:footnote w:id="3">
    <w:p w14:paraId="2FB6F0E3" w14:textId="38F9F690" w:rsidR="007573DE" w:rsidRPr="00D13108" w:rsidRDefault="007573DE" w:rsidP="00D13108">
      <w:pPr>
        <w:pStyle w:val="FootnoteText"/>
        <w:spacing w:after="0"/>
        <w:rPr>
          <w:rFonts w:ascii="Arial" w:hAnsi="Arial" w:cs="Arial"/>
          <w:color w:val="1F497D"/>
          <w:sz w:val="18"/>
          <w:szCs w:val="18"/>
          <w:lang w:eastAsia="en-GB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hyperlink r:id="rId3">
        <w:r>
          <w:rPr>
            <w:rStyle w:val="Hyperlink"/>
            <w:rFonts w:ascii="Arial" w:hAnsi="Arial"/>
            <w:sz w:val="18"/>
          </w:rPr>
          <w:t>http://ec.europa.eu/apprenticeships-alliance</w:t>
        </w:r>
      </w:hyperlink>
    </w:p>
  </w:footnote>
  <w:footnote w:id="4">
    <w:p w14:paraId="1844028B" w14:textId="77777777" w:rsidR="007573DE" w:rsidRPr="00B04A52" w:rsidRDefault="007573DE" w:rsidP="003E3778">
      <w:pPr>
        <w:pStyle w:val="FootnoteText"/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Comunicación de la Comisión — Ejemplo de declaración sobre la información relativa a la condición de PYME de una empresa (</w:t>
      </w:r>
      <w:hyperlink r:id="rId4">
        <w:r>
          <w:rPr>
            <w:rStyle w:val="Hyperlink"/>
            <w:rFonts w:ascii="Arial" w:hAnsi="Arial"/>
            <w:sz w:val="18"/>
          </w:rPr>
          <w:t>http://eur-lex.europa.eu/legal-content/ES/TXT/?uri=uriserv:OJ.C_.2003.118.01.0005.01.SPA</w:t>
        </w:r>
      </w:hyperlink>
      <w:r>
        <w:rPr>
          <w:rFonts w:ascii="Arial" w:hAnsi="Arial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EC51" w14:textId="77777777" w:rsidR="00E053F4" w:rsidRDefault="00E05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6450" w14:textId="27C1B1E0" w:rsidR="0011763B" w:rsidRPr="00E053F4" w:rsidRDefault="0011763B" w:rsidP="00E053F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9F9DA" w14:textId="77777777" w:rsidR="00E053F4" w:rsidRDefault="00E05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9B2"/>
    <w:multiLevelType w:val="hybridMultilevel"/>
    <w:tmpl w:val="1ADE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CCD"/>
    <w:multiLevelType w:val="hybridMultilevel"/>
    <w:tmpl w:val="198687C2"/>
    <w:lvl w:ilvl="0" w:tplc="7CC62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47A11"/>
    <w:multiLevelType w:val="hybridMultilevel"/>
    <w:tmpl w:val="5FA48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536A"/>
    <w:multiLevelType w:val="hybridMultilevel"/>
    <w:tmpl w:val="7B26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3E2F"/>
    <w:multiLevelType w:val="hybridMultilevel"/>
    <w:tmpl w:val="B3846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2620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F6EB7"/>
    <w:multiLevelType w:val="hybridMultilevel"/>
    <w:tmpl w:val="47A05A0A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0B86"/>
    <w:multiLevelType w:val="hybridMultilevel"/>
    <w:tmpl w:val="A868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66BE6"/>
    <w:multiLevelType w:val="hybridMultilevel"/>
    <w:tmpl w:val="4DD6842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56CF1460"/>
    <w:multiLevelType w:val="hybridMultilevel"/>
    <w:tmpl w:val="E5967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61755"/>
    <w:multiLevelType w:val="hybridMultilevel"/>
    <w:tmpl w:val="9522C134"/>
    <w:lvl w:ilvl="0" w:tplc="08090011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5A5E1B08"/>
    <w:multiLevelType w:val="hybridMultilevel"/>
    <w:tmpl w:val="919E02B8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306E"/>
    <w:multiLevelType w:val="hybridMultilevel"/>
    <w:tmpl w:val="4E90536C"/>
    <w:lvl w:ilvl="0" w:tplc="DB340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0F2"/>
    <w:multiLevelType w:val="hybridMultilevel"/>
    <w:tmpl w:val="D1843CEA"/>
    <w:lvl w:ilvl="0" w:tplc="0C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64653D27"/>
    <w:multiLevelType w:val="hybridMultilevel"/>
    <w:tmpl w:val="94F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4AE8"/>
    <w:multiLevelType w:val="hybridMultilevel"/>
    <w:tmpl w:val="FA147F10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1E2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2A7E06"/>
    <w:multiLevelType w:val="hybridMultilevel"/>
    <w:tmpl w:val="EE8CFE1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8">
    <w:nsid w:val="79737F67"/>
    <w:multiLevelType w:val="hybridMultilevel"/>
    <w:tmpl w:val="C528146A"/>
    <w:lvl w:ilvl="0" w:tplc="74684F1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2711"/>
    <w:rsid w:val="00001422"/>
    <w:rsid w:val="000128D5"/>
    <w:rsid w:val="00033A61"/>
    <w:rsid w:val="0003728E"/>
    <w:rsid w:val="00045022"/>
    <w:rsid w:val="000460D3"/>
    <w:rsid w:val="000874B6"/>
    <w:rsid w:val="0009389E"/>
    <w:rsid w:val="00097F73"/>
    <w:rsid w:val="000A21F4"/>
    <w:rsid w:val="000A5957"/>
    <w:rsid w:val="000B221D"/>
    <w:rsid w:val="000E0897"/>
    <w:rsid w:val="0011763B"/>
    <w:rsid w:val="0013312E"/>
    <w:rsid w:val="00156713"/>
    <w:rsid w:val="001924A0"/>
    <w:rsid w:val="001933F3"/>
    <w:rsid w:val="001A1EA6"/>
    <w:rsid w:val="001A614B"/>
    <w:rsid w:val="001C32D4"/>
    <w:rsid w:val="001C79B5"/>
    <w:rsid w:val="001D2993"/>
    <w:rsid w:val="001D34C7"/>
    <w:rsid w:val="001E0B2B"/>
    <w:rsid w:val="002702AC"/>
    <w:rsid w:val="00273FE2"/>
    <w:rsid w:val="00290044"/>
    <w:rsid w:val="002B0FA0"/>
    <w:rsid w:val="002B2026"/>
    <w:rsid w:val="002B5FF7"/>
    <w:rsid w:val="002D6A9E"/>
    <w:rsid w:val="002E1744"/>
    <w:rsid w:val="002F3035"/>
    <w:rsid w:val="002F3719"/>
    <w:rsid w:val="002F6957"/>
    <w:rsid w:val="003248C0"/>
    <w:rsid w:val="00345402"/>
    <w:rsid w:val="003A13FD"/>
    <w:rsid w:val="003A51CF"/>
    <w:rsid w:val="003B5CCD"/>
    <w:rsid w:val="003B7F88"/>
    <w:rsid w:val="003E1715"/>
    <w:rsid w:val="003E3778"/>
    <w:rsid w:val="003E47DC"/>
    <w:rsid w:val="003E4AD1"/>
    <w:rsid w:val="004001CA"/>
    <w:rsid w:val="00434751"/>
    <w:rsid w:val="00441453"/>
    <w:rsid w:val="004420A5"/>
    <w:rsid w:val="004860DB"/>
    <w:rsid w:val="004C1869"/>
    <w:rsid w:val="004C4D4F"/>
    <w:rsid w:val="004C62EA"/>
    <w:rsid w:val="004D00F5"/>
    <w:rsid w:val="004F4047"/>
    <w:rsid w:val="0051653B"/>
    <w:rsid w:val="00543539"/>
    <w:rsid w:val="005508F8"/>
    <w:rsid w:val="00562847"/>
    <w:rsid w:val="00562B3C"/>
    <w:rsid w:val="00590803"/>
    <w:rsid w:val="005972FA"/>
    <w:rsid w:val="005A46B3"/>
    <w:rsid w:val="005A5EFB"/>
    <w:rsid w:val="005B2A9E"/>
    <w:rsid w:val="005C0943"/>
    <w:rsid w:val="005C3C40"/>
    <w:rsid w:val="005C63BF"/>
    <w:rsid w:val="005E2CC9"/>
    <w:rsid w:val="005F1A99"/>
    <w:rsid w:val="005F5BC0"/>
    <w:rsid w:val="00606411"/>
    <w:rsid w:val="006113B7"/>
    <w:rsid w:val="0062790A"/>
    <w:rsid w:val="00644E51"/>
    <w:rsid w:val="00694ED0"/>
    <w:rsid w:val="006C0D96"/>
    <w:rsid w:val="006D17F4"/>
    <w:rsid w:val="006E3259"/>
    <w:rsid w:val="006F788F"/>
    <w:rsid w:val="007058D4"/>
    <w:rsid w:val="00743A9C"/>
    <w:rsid w:val="00753D6B"/>
    <w:rsid w:val="007573DE"/>
    <w:rsid w:val="00775B35"/>
    <w:rsid w:val="007A29EE"/>
    <w:rsid w:val="007A7119"/>
    <w:rsid w:val="007E55FF"/>
    <w:rsid w:val="00811A7E"/>
    <w:rsid w:val="00815349"/>
    <w:rsid w:val="00824A71"/>
    <w:rsid w:val="008754D5"/>
    <w:rsid w:val="008960CD"/>
    <w:rsid w:val="008A132C"/>
    <w:rsid w:val="008F74AB"/>
    <w:rsid w:val="00936C6D"/>
    <w:rsid w:val="0095132E"/>
    <w:rsid w:val="00956412"/>
    <w:rsid w:val="00971175"/>
    <w:rsid w:val="00985B15"/>
    <w:rsid w:val="00987852"/>
    <w:rsid w:val="009919A7"/>
    <w:rsid w:val="009A52A6"/>
    <w:rsid w:val="009C16DF"/>
    <w:rsid w:val="009D3CD2"/>
    <w:rsid w:val="009E7B02"/>
    <w:rsid w:val="009F711C"/>
    <w:rsid w:val="00A0100C"/>
    <w:rsid w:val="00A60F4A"/>
    <w:rsid w:val="00A659C5"/>
    <w:rsid w:val="00A72859"/>
    <w:rsid w:val="00A849B7"/>
    <w:rsid w:val="00A86DD7"/>
    <w:rsid w:val="00A958B3"/>
    <w:rsid w:val="00AA0AE0"/>
    <w:rsid w:val="00AA1AB5"/>
    <w:rsid w:val="00AB42D4"/>
    <w:rsid w:val="00AC2711"/>
    <w:rsid w:val="00AE7195"/>
    <w:rsid w:val="00B04A52"/>
    <w:rsid w:val="00B109DE"/>
    <w:rsid w:val="00B20E53"/>
    <w:rsid w:val="00B40039"/>
    <w:rsid w:val="00B41AE1"/>
    <w:rsid w:val="00B507AA"/>
    <w:rsid w:val="00B56A11"/>
    <w:rsid w:val="00B67DA5"/>
    <w:rsid w:val="00B833C2"/>
    <w:rsid w:val="00B93861"/>
    <w:rsid w:val="00BB6E2B"/>
    <w:rsid w:val="00BC60F3"/>
    <w:rsid w:val="00BE1C82"/>
    <w:rsid w:val="00BF1D2F"/>
    <w:rsid w:val="00C00AE5"/>
    <w:rsid w:val="00C3463B"/>
    <w:rsid w:val="00C91C11"/>
    <w:rsid w:val="00C92101"/>
    <w:rsid w:val="00CC382E"/>
    <w:rsid w:val="00CC60A8"/>
    <w:rsid w:val="00D13108"/>
    <w:rsid w:val="00D508A9"/>
    <w:rsid w:val="00D52621"/>
    <w:rsid w:val="00D531E7"/>
    <w:rsid w:val="00D539C8"/>
    <w:rsid w:val="00D53FB6"/>
    <w:rsid w:val="00D66658"/>
    <w:rsid w:val="00D9295D"/>
    <w:rsid w:val="00DA18DB"/>
    <w:rsid w:val="00DB1904"/>
    <w:rsid w:val="00DC7D52"/>
    <w:rsid w:val="00DD5D80"/>
    <w:rsid w:val="00E053F4"/>
    <w:rsid w:val="00E05C47"/>
    <w:rsid w:val="00E121B4"/>
    <w:rsid w:val="00E22B1A"/>
    <w:rsid w:val="00E72D52"/>
    <w:rsid w:val="00E90238"/>
    <w:rsid w:val="00EB0E64"/>
    <w:rsid w:val="00EB18A3"/>
    <w:rsid w:val="00EB5615"/>
    <w:rsid w:val="00EB7880"/>
    <w:rsid w:val="00EC2CD1"/>
    <w:rsid w:val="00EE37D8"/>
    <w:rsid w:val="00EE65E4"/>
    <w:rsid w:val="00EE67F3"/>
    <w:rsid w:val="00F00427"/>
    <w:rsid w:val="00F20722"/>
    <w:rsid w:val="00F20DEB"/>
    <w:rsid w:val="00F6069E"/>
    <w:rsid w:val="00F92145"/>
    <w:rsid w:val="00FA34A5"/>
    <w:rsid w:val="00FC158A"/>
    <w:rsid w:val="00FC69C1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,"/>
  <w14:docId w14:val="6D2FC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s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s-E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s-E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5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DE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DE"/>
    <w:rPr>
      <w:b/>
      <w:bCs/>
      <w:lang w:val="es-ES" w:eastAsia="es-ES"/>
    </w:rPr>
  </w:style>
  <w:style w:type="table" w:customStyle="1" w:styleId="Grilledutableau1">
    <w:name w:val="Grille du tableau1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s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s-E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s-E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5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DE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DE"/>
    <w:rPr>
      <w:b/>
      <w:bCs/>
      <w:lang w:val="es-ES" w:eastAsia="es-ES"/>
    </w:rPr>
  </w:style>
  <w:style w:type="table" w:customStyle="1" w:styleId="Grilledutableau1">
    <w:name w:val="Grille du tableau1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edges-construction@ec.europa.e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apprenticeships-alliance" TargetMode="External"/><Relationship Id="rId2" Type="http://schemas.openxmlformats.org/officeDocument/2006/relationships/hyperlink" Target="http://ec.europa.eu/growth/sectors/construction/competitiveness/index_en.htm" TargetMode="External"/><Relationship Id="rId1" Type="http://schemas.openxmlformats.org/officeDocument/2006/relationships/hyperlink" Target="http://ec.europa.eu/growth/construction-apprenticeships" TargetMode="External"/><Relationship Id="rId4" Type="http://schemas.openxmlformats.org/officeDocument/2006/relationships/hyperlink" Target="http://eur-lex.europa.eu/legal-content/ES/TXT/?uri=uriserv:OJ.C_.2003.118.01.0005.01.SP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4AE3-9442-477A-8AA9-C0D23CF5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6907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mailto:eafa@ec.europa.eu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GRAMMENOU Marietta (CNECT)</dc:creator>
  <cp:lastModifiedBy>HORVATH Roman (JUST)</cp:lastModifiedBy>
  <cp:revision>4</cp:revision>
  <cp:lastPrinted>2015-07-02T09:15:00Z</cp:lastPrinted>
  <dcterms:created xsi:type="dcterms:W3CDTF">2015-07-27T08:23:00Z</dcterms:created>
  <dcterms:modified xsi:type="dcterms:W3CDTF">2015-09-09T10:46:00Z</dcterms:modified>
</cp:coreProperties>
</file>