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769A" w14:textId="77777777" w:rsidR="00EC53F1" w:rsidRPr="00C62E9D" w:rsidRDefault="00EC53F1" w:rsidP="00EC53F1">
      <w:r w:rsidRPr="00C62E9D">
        <w:t>AUTHOR: Elizabeth Freeman</w:t>
      </w:r>
    </w:p>
    <w:p w14:paraId="347DF872" w14:textId="62AB6AD9" w:rsidR="00277B54" w:rsidRDefault="00F53B6E">
      <w:pPr>
        <w:rPr>
          <w:b/>
          <w:bCs/>
        </w:rPr>
      </w:pPr>
      <w:r>
        <w:rPr>
          <w:b/>
          <w:bCs/>
        </w:rPr>
        <w:t>On a mission to save our soils</w:t>
      </w:r>
    </w:p>
    <w:p w14:paraId="52EE8829" w14:textId="129973A4" w:rsidR="00F53B6E" w:rsidRDefault="78B8BEB4">
      <w:r w:rsidRPr="78B8BEB4">
        <w:t xml:space="preserve">Italian soil scientist Professor Fabio </w:t>
      </w:r>
      <w:proofErr w:type="spellStart"/>
      <w:r w:rsidRPr="78B8BEB4">
        <w:t>Terribile</w:t>
      </w:r>
      <w:proofErr w:type="spellEnd"/>
      <w:r w:rsidRPr="78B8BEB4">
        <w:t xml:space="preserve"> is on a mission to improve soil quality, with the help of EU funding and 19 partners across Europe. </w:t>
      </w:r>
    </w:p>
    <w:p w14:paraId="09AA177F" w14:textId="114435D7" w:rsidR="00C4650C" w:rsidRPr="001F721B" w:rsidRDefault="4D79DD6F" w:rsidP="00C4650C">
      <w:pPr>
        <w:rPr>
          <w:b/>
          <w:bCs/>
        </w:rPr>
      </w:pPr>
      <w:r w:rsidRPr="36C24FA0">
        <w:rPr>
          <w:b/>
          <w:bCs/>
        </w:rPr>
        <w:t xml:space="preserve">‘Like an old friend that helps you </w:t>
      </w:r>
      <w:r w:rsidR="36DFCFD0" w:rsidRPr="36C24FA0">
        <w:rPr>
          <w:b/>
          <w:bCs/>
        </w:rPr>
        <w:t xml:space="preserve">to better </w:t>
      </w:r>
      <w:r w:rsidRPr="36C24FA0">
        <w:rPr>
          <w:b/>
          <w:bCs/>
        </w:rPr>
        <w:t>manage your soil’</w:t>
      </w:r>
    </w:p>
    <w:p w14:paraId="0CFE0BAD" w14:textId="0CB81B1E" w:rsidR="00F53B6E" w:rsidRDefault="53916C46">
      <w:r w:rsidRPr="36C24FA0">
        <w:t>Prof</w:t>
      </w:r>
      <w:r w:rsidR="711E6533" w:rsidRPr="36C24FA0">
        <w:t>essor</w:t>
      </w:r>
      <w:r w:rsidRPr="36C24FA0">
        <w:t xml:space="preserve"> </w:t>
      </w:r>
      <w:proofErr w:type="spellStart"/>
      <w:r w:rsidR="307A29E3" w:rsidRPr="36C24FA0">
        <w:t>T</w:t>
      </w:r>
      <w:r w:rsidRPr="36C24FA0">
        <w:t>errib</w:t>
      </w:r>
      <w:r w:rsidR="307A29E3" w:rsidRPr="36C24FA0">
        <w:t>i</w:t>
      </w:r>
      <w:r w:rsidRPr="36C24FA0">
        <w:t>le</w:t>
      </w:r>
      <w:proofErr w:type="spellEnd"/>
      <w:r w:rsidRPr="36C24FA0">
        <w:t xml:space="preserve"> and his team</w:t>
      </w:r>
      <w:r w:rsidR="5C93533B" w:rsidRPr="36C24FA0">
        <w:t xml:space="preserve"> </w:t>
      </w:r>
      <w:r w:rsidR="00937E28">
        <w:t>at the L</w:t>
      </w:r>
      <w:r w:rsidR="008944D4">
        <w:t>ANDSUPPORT</w:t>
      </w:r>
      <w:r w:rsidR="00937E28">
        <w:t xml:space="preserve"> project </w:t>
      </w:r>
      <w:r w:rsidR="5C93533B" w:rsidRPr="36C24FA0">
        <w:t xml:space="preserve">have worked together to develop an </w:t>
      </w:r>
      <w:r w:rsidR="3CF10855" w:rsidRPr="36C24FA0">
        <w:t xml:space="preserve">all-in-one </w:t>
      </w:r>
      <w:r w:rsidR="5C93533B" w:rsidRPr="36C24FA0">
        <w:t>tool to help farmers</w:t>
      </w:r>
      <w:r w:rsidR="0F8F575A" w:rsidRPr="36C24FA0">
        <w:t>, policymakers and urban planners</w:t>
      </w:r>
      <w:r w:rsidR="5C93533B" w:rsidRPr="36C24FA0">
        <w:t xml:space="preserve"> </w:t>
      </w:r>
      <w:r w:rsidR="0F8F575A" w:rsidRPr="36C24FA0">
        <w:t xml:space="preserve">make better decisions to improve soil quality and </w:t>
      </w:r>
      <w:r w:rsidR="1DDDAC56" w:rsidRPr="36C24FA0">
        <w:t xml:space="preserve">boost local economies at the same time. </w:t>
      </w:r>
      <w:r w:rsidR="0F8F575A" w:rsidRPr="36C24FA0">
        <w:t xml:space="preserve"> </w:t>
      </w:r>
      <w:r w:rsidR="5C93533B" w:rsidRPr="36C24FA0">
        <w:t xml:space="preserve"> </w:t>
      </w:r>
    </w:p>
    <w:p w14:paraId="078E039E" w14:textId="3379A4A7" w:rsidR="00F53B6E" w:rsidRDefault="3824A359" w:rsidP="185490DF">
      <w:r w:rsidRPr="36C24FA0">
        <w:t>From choosing where to plant certain crops, to building a new housing development</w:t>
      </w:r>
      <w:r w:rsidR="00C13970">
        <w:t xml:space="preserve"> </w:t>
      </w:r>
      <w:r w:rsidRPr="36C24FA0">
        <w:t>decisions are made every day in agriculture, city planning and local policy</w:t>
      </w:r>
      <w:r w:rsidR="00275CA2">
        <w:t>. Such actions</w:t>
      </w:r>
      <w:r w:rsidRPr="36C24FA0">
        <w:t xml:space="preserve"> impact and are impacted</w:t>
      </w:r>
      <w:r w:rsidR="5665A8F9" w:rsidRPr="36C24FA0">
        <w:t xml:space="preserve"> by</w:t>
      </w:r>
      <w:r w:rsidRPr="36C24FA0">
        <w:t xml:space="preserve"> the land around us. This includes how much water the ground can absorb, the health of soils, and their ability to grow healthy food for us in the future. We all stand to benefit from healthy soils, which are the foundation of 95% of the food we eat</w:t>
      </w:r>
      <w:r w:rsidR="029F97BD" w:rsidRPr="36C24FA0">
        <w:t>,</w:t>
      </w:r>
      <w:r w:rsidRPr="36C24FA0">
        <w:t xml:space="preserve"> and host 25% of all biodiversity on the planet.</w:t>
      </w:r>
    </w:p>
    <w:p w14:paraId="3BE35DF3" w14:textId="74D4636E" w:rsidR="00D5621A" w:rsidRDefault="00112653" w:rsidP="185490DF">
      <w:r>
        <w:t xml:space="preserve">By exploring ways to improve the situation on a local level, European researchers like </w:t>
      </w:r>
      <w:proofErr w:type="spellStart"/>
      <w:r>
        <w:t>Terrib</w:t>
      </w:r>
      <w:r w:rsidR="000A4704">
        <w:t>i</w:t>
      </w:r>
      <w:r>
        <w:t>le</w:t>
      </w:r>
      <w:proofErr w:type="spellEnd"/>
      <w:r>
        <w:t xml:space="preserve"> are offering solutions that can be replicated around the globe and have an impact </w:t>
      </w:r>
      <w:r w:rsidR="00893BE0">
        <w:t xml:space="preserve">on the challenges we face. </w:t>
      </w:r>
    </w:p>
    <w:p w14:paraId="63702336" w14:textId="020C85A6" w:rsidR="00C4650C" w:rsidRPr="00C4650C" w:rsidRDefault="00832DDB">
      <w:pPr>
        <w:rPr>
          <w:b/>
          <w:bCs/>
        </w:rPr>
      </w:pPr>
      <w:r>
        <w:rPr>
          <w:b/>
          <w:bCs/>
        </w:rPr>
        <w:t>Taking the guesswork out of decision making</w:t>
      </w:r>
    </w:p>
    <w:p w14:paraId="56510046" w14:textId="7639976B" w:rsidR="00AE4BB7" w:rsidRDefault="1DDDAC56">
      <w:proofErr w:type="spellStart"/>
      <w:r w:rsidRPr="36C24FA0">
        <w:t>Terribile</w:t>
      </w:r>
      <w:proofErr w:type="spellEnd"/>
      <w:r w:rsidRPr="36C24FA0">
        <w:t xml:space="preserve"> and his team are guided by the philosophy that we cannot tackle complex problems such as environmental degradation, climate change and rural economic decline with everyone working in their corner individually. For this reason, he and his colleagues have brought together vast amounts of data relating to geology, weather forecasting, and even cultural history</w:t>
      </w:r>
      <w:r w:rsidR="1F168A81" w:rsidRPr="36C24FA0">
        <w:t>,</w:t>
      </w:r>
      <w:r w:rsidRPr="36C24FA0">
        <w:t xml:space="preserve"> into one accessible </w:t>
      </w:r>
      <w:r w:rsidR="00275CA2">
        <w:t xml:space="preserve">(digital?) </w:t>
      </w:r>
      <w:r w:rsidRPr="36C24FA0">
        <w:t xml:space="preserve">tool that helps users forecast the outcomes of their </w:t>
      </w:r>
      <w:r w:rsidR="58E00BF9" w:rsidRPr="36C24FA0">
        <w:t>actions</w:t>
      </w:r>
      <w:r w:rsidRPr="36C24FA0">
        <w:t xml:space="preserve">. </w:t>
      </w:r>
    </w:p>
    <w:p w14:paraId="1F2A4F88" w14:textId="0C9B109B" w:rsidR="00832DDB" w:rsidRDefault="70E72448">
      <w:r w:rsidRPr="36C24FA0">
        <w:t xml:space="preserve">The complex choices facing people who work with soil are illustrated by </w:t>
      </w:r>
      <w:r w:rsidR="00C13970">
        <w:t>o</w:t>
      </w:r>
      <w:r w:rsidR="0074159F">
        <w:t>enologist</w:t>
      </w:r>
      <w:r w:rsidRPr="36C24FA0">
        <w:t xml:space="preserve"> Marco </w:t>
      </w:r>
      <w:proofErr w:type="spellStart"/>
      <w:r w:rsidRPr="36C24FA0">
        <w:t>G</w:t>
      </w:r>
      <w:r w:rsidR="0C03D3C2" w:rsidRPr="36C24FA0">
        <w:t>iulioli</w:t>
      </w:r>
      <w:proofErr w:type="spellEnd"/>
      <w:r w:rsidR="0C03D3C2" w:rsidRPr="36C24FA0">
        <w:t xml:space="preserve"> </w:t>
      </w:r>
      <w:r w:rsidRPr="36C24FA0">
        <w:t xml:space="preserve">from the </w:t>
      </w:r>
      <w:proofErr w:type="spellStart"/>
      <w:r w:rsidRPr="36C24FA0">
        <w:t>Telesina</w:t>
      </w:r>
      <w:proofErr w:type="spellEnd"/>
      <w:r w:rsidRPr="36C24FA0">
        <w:t xml:space="preserve"> Valley, about 60 kilometres north-east of Naples. </w:t>
      </w:r>
      <w:proofErr w:type="spellStart"/>
      <w:r w:rsidR="00C849B4">
        <w:t>Giulioli</w:t>
      </w:r>
      <w:proofErr w:type="spellEnd"/>
      <w:r w:rsidR="00C849B4" w:rsidRPr="36C24FA0">
        <w:t xml:space="preserve"> </w:t>
      </w:r>
      <w:r w:rsidRPr="36C24FA0">
        <w:t xml:space="preserve">points </w:t>
      </w:r>
      <w:r w:rsidR="65BCFCBF" w:rsidRPr="36C24FA0">
        <w:t xml:space="preserve">out </w:t>
      </w:r>
      <w:r w:rsidRPr="36C24FA0">
        <w:t xml:space="preserve">that the valley, which is home to several small-scale wine producers, is composed of a patchwork of different types of soil, from volcanic to calcareous, each of which interacts differently with the vines that </w:t>
      </w:r>
      <w:r w:rsidR="5C829187" w:rsidRPr="36C24FA0">
        <w:t>are</w:t>
      </w:r>
      <w:r w:rsidRPr="36C24FA0">
        <w:t xml:space="preserve"> planted there. </w:t>
      </w:r>
    </w:p>
    <w:p w14:paraId="4545A476" w14:textId="38891B7F" w:rsidR="00485E6D" w:rsidRDefault="62E927EB">
      <w:pPr>
        <w:rPr>
          <w:lang w:val="en-US"/>
        </w:rPr>
      </w:pPr>
      <w:r w:rsidRPr="36C24FA0">
        <w:t>‘</w:t>
      </w:r>
      <w:r w:rsidRPr="36C24FA0">
        <w:rPr>
          <w:lang w:val="en-US"/>
        </w:rPr>
        <w:t xml:space="preserve">A vine can basically grow in a different way in relation to the kind of soil you have,’ </w:t>
      </w:r>
      <w:r w:rsidRPr="00462571">
        <w:rPr>
          <w:lang w:val="en-US"/>
        </w:rPr>
        <w:t>he</w:t>
      </w:r>
      <w:r w:rsidRPr="36C24FA0">
        <w:rPr>
          <w:lang w:val="en-US"/>
        </w:rPr>
        <w:t xml:space="preserve"> explains. If a grower wants to ensure </w:t>
      </w:r>
      <w:r w:rsidR="4F18296C" w:rsidRPr="36C24FA0">
        <w:rPr>
          <w:lang w:val="en-US"/>
        </w:rPr>
        <w:t xml:space="preserve">a </w:t>
      </w:r>
      <w:r w:rsidRPr="36C24FA0">
        <w:rPr>
          <w:lang w:val="en-US"/>
        </w:rPr>
        <w:t xml:space="preserve">high yield of white grape, for example, they could use the tool to determine the best variety to use for the </w:t>
      </w:r>
      <w:r w:rsidR="1DDDAC56" w:rsidRPr="36C24FA0">
        <w:rPr>
          <w:lang w:val="en-US"/>
        </w:rPr>
        <w:t xml:space="preserve">land </w:t>
      </w:r>
      <w:r w:rsidRPr="36C24FA0">
        <w:rPr>
          <w:lang w:val="en-US"/>
        </w:rPr>
        <w:t>they have, taking into consideration how much sun exposure it gets and the quality of the soil.</w:t>
      </w:r>
      <w:r w:rsidR="37286913" w:rsidRPr="36C24FA0">
        <w:rPr>
          <w:lang w:val="en-US"/>
        </w:rPr>
        <w:t xml:space="preserve"> </w:t>
      </w:r>
    </w:p>
    <w:p w14:paraId="4F31796B" w14:textId="33D8BC23" w:rsidR="00485E6D" w:rsidRDefault="3824A359" w:rsidP="44ED2D94">
      <w:pPr>
        <w:rPr>
          <w:lang w:val="en-US"/>
        </w:rPr>
      </w:pPr>
      <w:r w:rsidRPr="36C24FA0">
        <w:rPr>
          <w:lang w:val="en-US"/>
        </w:rPr>
        <w:t xml:space="preserve">The web-based </w:t>
      </w:r>
      <w:proofErr w:type="spellStart"/>
      <w:r w:rsidRPr="36C24FA0">
        <w:rPr>
          <w:lang w:val="en-US"/>
        </w:rPr>
        <w:t>programme</w:t>
      </w:r>
      <w:proofErr w:type="spellEnd"/>
      <w:r w:rsidRPr="36C24FA0">
        <w:rPr>
          <w:lang w:val="en-US"/>
        </w:rPr>
        <w:t xml:space="preserve"> developed by </w:t>
      </w:r>
      <w:proofErr w:type="spellStart"/>
      <w:r w:rsidRPr="36C24FA0">
        <w:rPr>
          <w:lang w:val="en-US"/>
        </w:rPr>
        <w:t>Terribile</w:t>
      </w:r>
      <w:proofErr w:type="spellEnd"/>
      <w:r w:rsidRPr="36C24FA0">
        <w:rPr>
          <w:lang w:val="en-US"/>
        </w:rPr>
        <w:t xml:space="preserve"> and his colleagues allows </w:t>
      </w:r>
      <w:r w:rsidR="741352ED" w:rsidRPr="36C24FA0">
        <w:rPr>
          <w:lang w:val="en-US"/>
        </w:rPr>
        <w:t xml:space="preserve">agricultural producers, including viticulture farmers and </w:t>
      </w:r>
      <w:r w:rsidR="00C13970">
        <w:rPr>
          <w:lang w:val="en-US"/>
        </w:rPr>
        <w:t>o</w:t>
      </w:r>
      <w:r w:rsidR="0074159F">
        <w:rPr>
          <w:lang w:val="en-US"/>
        </w:rPr>
        <w:t xml:space="preserve">enologists </w:t>
      </w:r>
      <w:r w:rsidR="741352ED" w:rsidRPr="36C24FA0">
        <w:rPr>
          <w:lang w:val="en-US"/>
        </w:rPr>
        <w:t xml:space="preserve">like </w:t>
      </w:r>
      <w:proofErr w:type="spellStart"/>
      <w:r w:rsidR="741352ED" w:rsidRPr="36C24FA0">
        <w:rPr>
          <w:lang w:val="en-US"/>
        </w:rPr>
        <w:t>Giulioli</w:t>
      </w:r>
      <w:proofErr w:type="spellEnd"/>
      <w:r w:rsidR="40A9125A" w:rsidRPr="36C24FA0">
        <w:rPr>
          <w:lang w:val="en-US"/>
        </w:rPr>
        <w:t>,</w:t>
      </w:r>
      <w:r w:rsidR="741352ED" w:rsidRPr="36C24FA0">
        <w:rPr>
          <w:lang w:val="en-US"/>
        </w:rPr>
        <w:t xml:space="preserve"> </w:t>
      </w:r>
      <w:r w:rsidRPr="36C24FA0">
        <w:rPr>
          <w:lang w:val="en-US"/>
        </w:rPr>
        <w:t xml:space="preserve">to select a specific area of land on the map using their computer mouse, then </w:t>
      </w:r>
      <w:r w:rsidR="0D49B30A" w:rsidRPr="36C24FA0">
        <w:rPr>
          <w:lang w:val="en-US"/>
        </w:rPr>
        <w:t>insert</w:t>
      </w:r>
      <w:r w:rsidRPr="36C24FA0">
        <w:rPr>
          <w:lang w:val="en-US"/>
        </w:rPr>
        <w:t xml:space="preserve"> different possible scenarios, such as the choice of grape and weather forecasts, and see what different outcomes, such as yield and quality of harvest, can be expected. </w:t>
      </w:r>
    </w:p>
    <w:p w14:paraId="4F4297B3" w14:textId="1CB65C8A" w:rsidR="00662C6B" w:rsidRDefault="70E72448">
      <w:proofErr w:type="spellStart"/>
      <w:r w:rsidRPr="36C24FA0">
        <w:lastRenderedPageBreak/>
        <w:t>G</w:t>
      </w:r>
      <w:r w:rsidR="4AC1BBC5" w:rsidRPr="36C24FA0">
        <w:t>iulioli</w:t>
      </w:r>
      <w:proofErr w:type="spellEnd"/>
      <w:r w:rsidR="28A7A7A6" w:rsidRPr="36C24FA0">
        <w:t xml:space="preserve"> </w:t>
      </w:r>
      <w:r w:rsidRPr="36C24FA0">
        <w:t xml:space="preserve">points out that this is a valuable way to make sure they are making decisions for the </w:t>
      </w:r>
      <w:r w:rsidR="0074159F">
        <w:t>viticulture</w:t>
      </w:r>
      <w:r w:rsidRPr="36C24FA0">
        <w:t xml:space="preserve"> company based on data</w:t>
      </w:r>
      <w:r w:rsidR="1FF94414" w:rsidRPr="36C24FA0">
        <w:t>,</w:t>
      </w:r>
      <w:r w:rsidRPr="36C24FA0">
        <w:t xml:space="preserve"> and not pre-existing ideas. As he explains, ‘sometimes what you can see with your eyes and what you can see from your experience is not really the same thing </w:t>
      </w:r>
      <w:r w:rsidR="4BEE983B" w:rsidRPr="36C24FA0">
        <w:t>as what</w:t>
      </w:r>
      <w:r w:rsidRPr="36C24FA0">
        <w:t xml:space="preserve"> you can see just checking the data’.</w:t>
      </w:r>
    </w:p>
    <w:p w14:paraId="573021AB" w14:textId="3997E274" w:rsidR="00485E6D" w:rsidRDefault="007C55F5">
      <w:pPr>
        <w:rPr>
          <w:b/>
          <w:bCs/>
        </w:rPr>
      </w:pPr>
      <w:r>
        <w:rPr>
          <w:b/>
          <w:bCs/>
        </w:rPr>
        <w:t>From data to</w:t>
      </w:r>
      <w:r w:rsidR="00485E6D">
        <w:rPr>
          <w:b/>
          <w:bCs/>
        </w:rPr>
        <w:t xml:space="preserve"> knowledge</w:t>
      </w:r>
    </w:p>
    <w:p w14:paraId="463E0781" w14:textId="5A41B392" w:rsidR="007C55F5" w:rsidRDefault="007C55F5">
      <w:pPr>
        <w:rPr>
          <w:lang w:val="en-US"/>
        </w:rPr>
      </w:pPr>
      <w:r>
        <w:rPr>
          <w:lang w:val="en-US"/>
        </w:rPr>
        <w:t xml:space="preserve">Professor </w:t>
      </w:r>
      <w:proofErr w:type="spellStart"/>
      <w:r>
        <w:rPr>
          <w:lang w:val="en-US"/>
        </w:rPr>
        <w:t>Terribile</w:t>
      </w:r>
      <w:proofErr w:type="spellEnd"/>
      <w:r>
        <w:rPr>
          <w:lang w:val="en-US"/>
        </w:rPr>
        <w:t xml:space="preserve"> explains that the true value of the tool is its versatility. Rather than a data set about soil quality in a given region being used for just one study or report, integrating it into the tool means it can be put to many different uses. </w:t>
      </w:r>
    </w:p>
    <w:p w14:paraId="0D84472B" w14:textId="1B08DB19" w:rsidR="007C55F5" w:rsidRDefault="70E72448">
      <w:pPr>
        <w:rPr>
          <w:lang w:val="en-US"/>
        </w:rPr>
      </w:pPr>
      <w:r w:rsidRPr="36C24FA0">
        <w:rPr>
          <w:lang w:val="en-US"/>
        </w:rPr>
        <w:t xml:space="preserve">Not only can it be used by </w:t>
      </w:r>
      <w:r w:rsidR="00A343FD">
        <w:rPr>
          <w:lang w:val="en-US"/>
        </w:rPr>
        <w:t>o</w:t>
      </w:r>
      <w:r w:rsidR="0074159F">
        <w:rPr>
          <w:lang w:val="en-US"/>
        </w:rPr>
        <w:t xml:space="preserve">enologists </w:t>
      </w:r>
      <w:r w:rsidRPr="36C24FA0">
        <w:rPr>
          <w:lang w:val="en-US"/>
        </w:rPr>
        <w:t xml:space="preserve">like </w:t>
      </w:r>
      <w:proofErr w:type="spellStart"/>
      <w:r w:rsidRPr="36C24FA0">
        <w:rPr>
          <w:lang w:val="en-US"/>
        </w:rPr>
        <w:t>G</w:t>
      </w:r>
      <w:r w:rsidR="783635C9" w:rsidRPr="36C24FA0">
        <w:rPr>
          <w:lang w:val="en-US"/>
        </w:rPr>
        <w:t>iulioli</w:t>
      </w:r>
      <w:proofErr w:type="spellEnd"/>
      <w:r w:rsidR="783635C9" w:rsidRPr="36C24FA0">
        <w:rPr>
          <w:lang w:val="en-US"/>
        </w:rPr>
        <w:t xml:space="preserve"> </w:t>
      </w:r>
      <w:r w:rsidRPr="36C24FA0">
        <w:rPr>
          <w:lang w:val="en-US"/>
        </w:rPr>
        <w:t xml:space="preserve">to make decisions about planting vines, but it gives his colleagues valuable information about terroir that can be used on wine labels, something he notes </w:t>
      </w:r>
      <w:r w:rsidR="553B031A" w:rsidRPr="36C24FA0">
        <w:rPr>
          <w:lang w:val="en-US"/>
        </w:rPr>
        <w:t xml:space="preserve">that </w:t>
      </w:r>
      <w:r w:rsidRPr="36C24FA0">
        <w:rPr>
          <w:lang w:val="en-US"/>
        </w:rPr>
        <w:t xml:space="preserve">has not been hugely common in the Campania region of Italy until now. </w:t>
      </w:r>
    </w:p>
    <w:p w14:paraId="4E933505" w14:textId="084C6156" w:rsidR="007C55F5" w:rsidRDefault="269AE439">
      <w:r w:rsidRPr="36C24FA0">
        <w:rPr>
          <w:lang w:val="en-US"/>
        </w:rPr>
        <w:t>T</w:t>
      </w:r>
      <w:r w:rsidR="5E0BAE74" w:rsidRPr="36C24FA0">
        <w:rPr>
          <w:lang w:val="en-US"/>
        </w:rPr>
        <w:t>his is why a tool which, on the surface, is about protecting soils, has actually been designed to do so much more</w:t>
      </w:r>
      <w:r w:rsidR="54159E68" w:rsidRPr="36C24FA0">
        <w:rPr>
          <w:lang w:val="en-US"/>
        </w:rPr>
        <w:t>.</w:t>
      </w:r>
      <w:r w:rsidR="5E0BAE74" w:rsidRPr="36C24FA0">
        <w:rPr>
          <w:lang w:val="en-US"/>
        </w:rPr>
        <w:t xml:space="preserve"> ‘</w:t>
      </w:r>
      <w:r w:rsidR="71808775" w:rsidRPr="36C24FA0">
        <w:rPr>
          <w:lang w:val="en-US"/>
        </w:rPr>
        <w:t>W</w:t>
      </w:r>
      <w:proofErr w:type="spellStart"/>
      <w:r w:rsidR="5E0BAE74">
        <w:t>e</w:t>
      </w:r>
      <w:proofErr w:type="spellEnd"/>
      <w:r w:rsidR="5E0BAE74">
        <w:t xml:space="preserve"> need to connect everything our system produce</w:t>
      </w:r>
      <w:r w:rsidR="3D571AA9" w:rsidRPr="36C24FA0">
        <w:t>s,</w:t>
      </w:r>
      <w:r w:rsidR="5E0BAE74">
        <w:t xml:space="preserve"> no</w:t>
      </w:r>
      <w:r w:rsidR="5E0BAE74" w:rsidRPr="36C24FA0">
        <w:t>t</w:t>
      </w:r>
      <w:r w:rsidR="5E0BAE74">
        <w:t xml:space="preserve"> something theoretical, </w:t>
      </w:r>
      <w:r w:rsidR="3D571AA9" w:rsidRPr="36C24FA0">
        <w:t xml:space="preserve">but </w:t>
      </w:r>
      <w:r w:rsidR="5E0BAE74">
        <w:t>something operation</w:t>
      </w:r>
      <w:r w:rsidR="5E0BAE74" w:rsidRPr="36C24FA0">
        <w:t>al</w:t>
      </w:r>
      <w:r w:rsidR="3D571AA9" w:rsidRPr="36C24FA0">
        <w:t>,</w:t>
      </w:r>
      <w:r w:rsidR="5E0BAE74">
        <w:t xml:space="preserve"> for everybody</w:t>
      </w:r>
      <w:r w:rsidR="2EE1F25C">
        <w:t>,</w:t>
      </w:r>
      <w:r w:rsidR="5E0BAE74" w:rsidRPr="36C24FA0">
        <w:t xml:space="preserve">’ explains </w:t>
      </w:r>
      <w:proofErr w:type="spellStart"/>
      <w:r w:rsidR="5E0BAE74" w:rsidRPr="36C24FA0">
        <w:t>Terribile</w:t>
      </w:r>
      <w:proofErr w:type="spellEnd"/>
      <w:r w:rsidR="5E0BAE74" w:rsidRPr="36C24FA0">
        <w:t xml:space="preserve">. </w:t>
      </w:r>
    </w:p>
    <w:p w14:paraId="116F9D4C" w14:textId="54D1A67C" w:rsidR="00C849B4" w:rsidRPr="007C55F5" w:rsidRDefault="009629DE">
      <w:r>
        <w:t xml:space="preserve">The development of </w:t>
      </w:r>
      <w:proofErr w:type="spellStart"/>
      <w:r w:rsidR="00A40045">
        <w:t>groundbreaking</w:t>
      </w:r>
      <w:proofErr w:type="spellEnd"/>
      <w:r w:rsidR="00A40045">
        <w:t xml:space="preserve"> tools</w:t>
      </w:r>
      <w:r>
        <w:t xml:space="preserve"> such as this is the perfect example of </w:t>
      </w:r>
      <w:r w:rsidR="00D5621A">
        <w:t xml:space="preserve">how </w:t>
      </w:r>
      <w:r w:rsidR="00A40045">
        <w:t>research and innovation are</w:t>
      </w:r>
      <w:r w:rsidR="00D5621A">
        <w:t xml:space="preserve"> having a concrete impact </w:t>
      </w:r>
      <w:r w:rsidR="00893BE0">
        <w:t>o</w:t>
      </w:r>
      <w:r w:rsidR="00E65823">
        <w:t>n building a better society</w:t>
      </w:r>
      <w:r w:rsidR="00354180">
        <w:t xml:space="preserve">, creating powerful solutions </w:t>
      </w:r>
      <w:r w:rsidR="00893BE0">
        <w:t xml:space="preserve">to </w:t>
      </w:r>
      <w:r w:rsidR="00354180">
        <w:t xml:space="preserve">the concrete problems we face. </w:t>
      </w:r>
    </w:p>
    <w:p w14:paraId="0472A82F" w14:textId="0A775217" w:rsidR="00112FE0" w:rsidRPr="00197387" w:rsidRDefault="00112FE0" w:rsidP="00112FE0">
      <w:pPr>
        <w:rPr>
          <w:rFonts w:ascii="Calibri" w:eastAsia="Calibri" w:hAnsi="Calibri" w:cs="Calibri"/>
          <w:b/>
        </w:rPr>
      </w:pPr>
      <w:r w:rsidRPr="00197387">
        <w:rPr>
          <w:rFonts w:ascii="Calibri" w:eastAsia="Calibri" w:hAnsi="Calibri" w:cs="Calibri"/>
          <w:b/>
        </w:rPr>
        <w:t>Science, research and innovation: our secret ally</w:t>
      </w:r>
    </w:p>
    <w:p w14:paraId="59AA16C0" w14:textId="0C709CAE" w:rsidR="00112FE0" w:rsidRDefault="00112FE0" w:rsidP="00112FE0">
      <w:pPr>
        <w:rPr>
          <w:rFonts w:ascii="Calibri" w:eastAsia="Calibri" w:hAnsi="Calibri" w:cs="Calibri"/>
        </w:rPr>
      </w:pPr>
      <w:r w:rsidRPr="00197387">
        <w:rPr>
          <w:rFonts w:ascii="Calibri" w:eastAsia="Calibri" w:hAnsi="Calibri" w:cs="Calibri"/>
        </w:rPr>
        <w:t>This research is part of the EU’s efforts to discover new ways to prepare for climate change,</w:t>
      </w:r>
      <w:r w:rsidR="00FC2DCA">
        <w:rPr>
          <w:rFonts w:ascii="Calibri" w:eastAsia="Calibri" w:hAnsi="Calibri" w:cs="Calibri"/>
        </w:rPr>
        <w:t xml:space="preserve"> and</w:t>
      </w:r>
      <w:r w:rsidRPr="00197387">
        <w:rPr>
          <w:rFonts w:ascii="Calibri" w:eastAsia="Calibri" w:hAnsi="Calibri" w:cs="Calibri"/>
        </w:rPr>
        <w:t xml:space="preserve"> protect our </w:t>
      </w:r>
      <w:r w:rsidR="00FC2DCA">
        <w:rPr>
          <w:rFonts w:ascii="Calibri" w:eastAsia="Calibri" w:hAnsi="Calibri" w:cs="Calibri"/>
        </w:rPr>
        <w:t xml:space="preserve">land, soil </w:t>
      </w:r>
      <w:r w:rsidRPr="00197387">
        <w:rPr>
          <w:rFonts w:ascii="Calibri" w:eastAsia="Calibri" w:hAnsi="Calibri" w:cs="Calibri"/>
        </w:rPr>
        <w:t>and waters. Together, EU countries can work more effectively, by pooling funding and expertise from around the world, coordinating international efforts, and benefitting from local knowhow.</w:t>
      </w:r>
    </w:p>
    <w:p w14:paraId="0445A770" w14:textId="66DCA049" w:rsidR="00C13970" w:rsidRPr="00197387" w:rsidRDefault="00C13970" w:rsidP="00112FE0">
      <w:pPr>
        <w:rPr>
          <w:rFonts w:ascii="Calibri" w:eastAsia="Calibri" w:hAnsi="Calibri" w:cs="Calibri"/>
        </w:rPr>
      </w:pPr>
      <w:r>
        <w:rPr>
          <w:rFonts w:ascii="Calibri" w:eastAsia="Calibri" w:hAnsi="Calibri" w:cs="Calibri"/>
        </w:rPr>
        <w:t xml:space="preserve">Thanks to EU investments, it is possible for international research collaboration to address challenges too big to be addressed by one country alone. </w:t>
      </w:r>
    </w:p>
    <w:p w14:paraId="6D37A30E" w14:textId="77777777" w:rsidR="00112FE0" w:rsidRDefault="00112FE0" w:rsidP="00112FE0">
      <w:pPr>
        <w:rPr>
          <w:rFonts w:ascii="Calibri" w:eastAsia="Calibri" w:hAnsi="Calibri" w:cs="Calibri"/>
        </w:rPr>
      </w:pPr>
      <w:r w:rsidRPr="00197387">
        <w:rPr>
          <w:rFonts w:ascii="Calibri" w:eastAsia="Calibri" w:hAnsi="Calibri" w:cs="Calibri"/>
        </w:rPr>
        <w:t>Join researchers on a mission to protect our planet and society, by sharing, liking and following the stories of #ResearchImpactEU.</w:t>
      </w:r>
    </w:p>
    <w:p w14:paraId="07482E61" w14:textId="77777777" w:rsidR="001E1B44" w:rsidRDefault="001E1B44" w:rsidP="00112FE0">
      <w:pPr>
        <w:rPr>
          <w:rFonts w:ascii="Calibri" w:eastAsia="Calibri" w:hAnsi="Calibri" w:cs="Calibri"/>
        </w:rPr>
      </w:pPr>
    </w:p>
    <w:p w14:paraId="00C7941F" w14:textId="77777777" w:rsidR="001E1B44" w:rsidRDefault="001E1B44" w:rsidP="001E1B44">
      <w:pPr>
        <w:rPr>
          <w:rFonts w:ascii="Calibri" w:eastAsia="Calibri" w:hAnsi="Calibri" w:cs="Calibri"/>
        </w:rPr>
      </w:pPr>
      <w:r>
        <w:rPr>
          <w:rFonts w:ascii="Calibri" w:eastAsia="Calibri" w:hAnsi="Calibri" w:cs="Calibri"/>
        </w:rPr>
        <w:t xml:space="preserve">*** </w:t>
      </w:r>
    </w:p>
    <w:p w14:paraId="038A09EF" w14:textId="77777777" w:rsidR="001E1B44" w:rsidRDefault="001E1B44" w:rsidP="001E1B44">
      <w:pPr>
        <w:rPr>
          <w:rFonts w:ascii="Calibri" w:eastAsia="Calibri" w:hAnsi="Calibri" w:cs="Calibri"/>
          <w:b/>
          <w:bCs/>
        </w:rPr>
      </w:pPr>
      <w:r w:rsidRPr="00C30A0A">
        <w:rPr>
          <w:rFonts w:ascii="Calibri" w:eastAsia="Calibri" w:hAnsi="Calibri" w:cs="Calibri"/>
          <w:b/>
          <w:bCs/>
        </w:rPr>
        <w:t>Key message for QUOTE BOX:</w:t>
      </w:r>
    </w:p>
    <w:p w14:paraId="6CC9065F" w14:textId="4C9EBE45" w:rsidR="001E1B44" w:rsidRPr="00197387" w:rsidRDefault="00557804" w:rsidP="00112FE0">
      <w:pPr>
        <w:rPr>
          <w:rFonts w:ascii="Calibri" w:eastAsia="Calibri" w:hAnsi="Calibri" w:cs="Calibri"/>
        </w:rPr>
      </w:pPr>
      <w:r>
        <w:rPr>
          <w:rStyle w:val="normaltextrun"/>
          <w:rFonts w:ascii="Calibri" w:hAnsi="Calibri" w:cs="Calibri"/>
          <w:color w:val="000000"/>
          <w:shd w:val="clear" w:color="auto" w:fill="FFFFFF"/>
        </w:rPr>
        <w:t xml:space="preserve">‘By exploring ways to improve the situation on a local level, European researchers like </w:t>
      </w:r>
      <w:proofErr w:type="spellStart"/>
      <w:r>
        <w:rPr>
          <w:rStyle w:val="normaltextrun"/>
          <w:rFonts w:ascii="Calibri" w:hAnsi="Calibri" w:cs="Calibri"/>
          <w:color w:val="000000"/>
          <w:shd w:val="clear" w:color="auto" w:fill="FFFFFF"/>
        </w:rPr>
        <w:t>Terribile</w:t>
      </w:r>
      <w:proofErr w:type="spellEnd"/>
      <w:r>
        <w:rPr>
          <w:rStyle w:val="normaltextrun"/>
          <w:rFonts w:ascii="Calibri" w:hAnsi="Calibri" w:cs="Calibri"/>
          <w:color w:val="000000"/>
          <w:shd w:val="clear" w:color="auto" w:fill="FFFFFF"/>
        </w:rPr>
        <w:t xml:space="preserve"> are offering solutions that can be replicated around the globe and have an impact on the challenges we face.’</w:t>
      </w:r>
      <w:r>
        <w:rPr>
          <w:rStyle w:val="eop"/>
          <w:rFonts w:ascii="Calibri" w:hAnsi="Calibri" w:cs="Calibri"/>
          <w:color w:val="000000"/>
          <w:shd w:val="clear" w:color="auto" w:fill="FFFFFF"/>
        </w:rPr>
        <w:t> </w:t>
      </w:r>
    </w:p>
    <w:p w14:paraId="20F839E9" w14:textId="3F6186D3" w:rsidR="00EF0E70" w:rsidRDefault="00EF0E70"/>
    <w:sectPr w:rsidR="00EF0E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4E88" w14:textId="77777777" w:rsidR="00E0223E" w:rsidRDefault="00E0223E" w:rsidP="00C03BA1">
      <w:pPr>
        <w:spacing w:after="0"/>
      </w:pPr>
      <w:r>
        <w:separator/>
      </w:r>
    </w:p>
  </w:endnote>
  <w:endnote w:type="continuationSeparator" w:id="0">
    <w:p w14:paraId="137DCB4B" w14:textId="77777777" w:rsidR="00E0223E" w:rsidRDefault="00E0223E" w:rsidP="00C03BA1">
      <w:pPr>
        <w:spacing w:after="0"/>
      </w:pPr>
      <w:r>
        <w:continuationSeparator/>
      </w:r>
    </w:p>
  </w:endnote>
  <w:endnote w:type="continuationNotice" w:id="1">
    <w:p w14:paraId="24AAA086" w14:textId="77777777" w:rsidR="00E0223E" w:rsidRDefault="00E022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9A29" w14:textId="77777777" w:rsidR="00E0223E" w:rsidRDefault="00E0223E" w:rsidP="00C03BA1">
      <w:pPr>
        <w:spacing w:after="0"/>
      </w:pPr>
      <w:r>
        <w:separator/>
      </w:r>
    </w:p>
  </w:footnote>
  <w:footnote w:type="continuationSeparator" w:id="0">
    <w:p w14:paraId="2354C657" w14:textId="77777777" w:rsidR="00E0223E" w:rsidRDefault="00E0223E" w:rsidP="00C03BA1">
      <w:pPr>
        <w:spacing w:after="0"/>
      </w:pPr>
      <w:r>
        <w:continuationSeparator/>
      </w:r>
    </w:p>
  </w:footnote>
  <w:footnote w:type="continuationNotice" w:id="1">
    <w:p w14:paraId="56F24B3C" w14:textId="77777777" w:rsidR="00E0223E" w:rsidRDefault="00E0223E">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6E"/>
    <w:rsid w:val="00034E3A"/>
    <w:rsid w:val="00041AFC"/>
    <w:rsid w:val="00080811"/>
    <w:rsid w:val="00097A97"/>
    <w:rsid w:val="000A4704"/>
    <w:rsid w:val="00112653"/>
    <w:rsid w:val="00112FE0"/>
    <w:rsid w:val="00132DF7"/>
    <w:rsid w:val="00137EF5"/>
    <w:rsid w:val="00157A98"/>
    <w:rsid w:val="001706E6"/>
    <w:rsid w:val="00197387"/>
    <w:rsid w:val="001A7406"/>
    <w:rsid w:val="001E1B44"/>
    <w:rsid w:val="001F721B"/>
    <w:rsid w:val="00275CA2"/>
    <w:rsid w:val="00277B54"/>
    <w:rsid w:val="002B563D"/>
    <w:rsid w:val="002D0D61"/>
    <w:rsid w:val="00354180"/>
    <w:rsid w:val="0035696A"/>
    <w:rsid w:val="00373863"/>
    <w:rsid w:val="003B3AA8"/>
    <w:rsid w:val="003B7D9A"/>
    <w:rsid w:val="0042124D"/>
    <w:rsid w:val="004239B7"/>
    <w:rsid w:val="004342A8"/>
    <w:rsid w:val="004424CA"/>
    <w:rsid w:val="00462571"/>
    <w:rsid w:val="00485A23"/>
    <w:rsid w:val="00485E6D"/>
    <w:rsid w:val="004937A4"/>
    <w:rsid w:val="004C746C"/>
    <w:rsid w:val="00557804"/>
    <w:rsid w:val="00582E62"/>
    <w:rsid w:val="00662C6B"/>
    <w:rsid w:val="006B0FF0"/>
    <w:rsid w:val="0070042A"/>
    <w:rsid w:val="007161E0"/>
    <w:rsid w:val="0074159F"/>
    <w:rsid w:val="007776F3"/>
    <w:rsid w:val="00795073"/>
    <w:rsid w:val="007C55F5"/>
    <w:rsid w:val="007D6E71"/>
    <w:rsid w:val="00832DDB"/>
    <w:rsid w:val="00892B9B"/>
    <w:rsid w:val="00893BE0"/>
    <w:rsid w:val="008944D4"/>
    <w:rsid w:val="008A000B"/>
    <w:rsid w:val="008B6AA9"/>
    <w:rsid w:val="008D1666"/>
    <w:rsid w:val="008D525F"/>
    <w:rsid w:val="00937E28"/>
    <w:rsid w:val="009629DE"/>
    <w:rsid w:val="00963D31"/>
    <w:rsid w:val="009858DD"/>
    <w:rsid w:val="009B46FA"/>
    <w:rsid w:val="009B50AA"/>
    <w:rsid w:val="009E3BA1"/>
    <w:rsid w:val="00A343FD"/>
    <w:rsid w:val="00A40045"/>
    <w:rsid w:val="00A720F7"/>
    <w:rsid w:val="00A907EB"/>
    <w:rsid w:val="00AA7299"/>
    <w:rsid w:val="00AB2607"/>
    <w:rsid w:val="00AE4BB7"/>
    <w:rsid w:val="00B05A77"/>
    <w:rsid w:val="00B270CB"/>
    <w:rsid w:val="00B4751E"/>
    <w:rsid w:val="00B7048A"/>
    <w:rsid w:val="00B80EF4"/>
    <w:rsid w:val="00BB3C5C"/>
    <w:rsid w:val="00BB6FDD"/>
    <w:rsid w:val="00C0182A"/>
    <w:rsid w:val="00C03BA1"/>
    <w:rsid w:val="00C13970"/>
    <w:rsid w:val="00C2354C"/>
    <w:rsid w:val="00C4650C"/>
    <w:rsid w:val="00C749F1"/>
    <w:rsid w:val="00C849B4"/>
    <w:rsid w:val="00CB1E1B"/>
    <w:rsid w:val="00CE084B"/>
    <w:rsid w:val="00CE7EDE"/>
    <w:rsid w:val="00D227EC"/>
    <w:rsid w:val="00D32FEF"/>
    <w:rsid w:val="00D5621A"/>
    <w:rsid w:val="00D81AD6"/>
    <w:rsid w:val="00D8653C"/>
    <w:rsid w:val="00DB2013"/>
    <w:rsid w:val="00DC30B8"/>
    <w:rsid w:val="00DE0D59"/>
    <w:rsid w:val="00DE30A3"/>
    <w:rsid w:val="00E0223E"/>
    <w:rsid w:val="00E47904"/>
    <w:rsid w:val="00E65823"/>
    <w:rsid w:val="00E813C6"/>
    <w:rsid w:val="00EC53F1"/>
    <w:rsid w:val="00EF0E70"/>
    <w:rsid w:val="00F262CD"/>
    <w:rsid w:val="00F53B6E"/>
    <w:rsid w:val="00F54699"/>
    <w:rsid w:val="00FB4E88"/>
    <w:rsid w:val="00FC2DCA"/>
    <w:rsid w:val="00FC581C"/>
    <w:rsid w:val="00FF735C"/>
    <w:rsid w:val="029F97BD"/>
    <w:rsid w:val="0C03D3C2"/>
    <w:rsid w:val="0C9D4A1E"/>
    <w:rsid w:val="0D49B30A"/>
    <w:rsid w:val="0F8F575A"/>
    <w:rsid w:val="0FD4EAE0"/>
    <w:rsid w:val="110124B0"/>
    <w:rsid w:val="126121C1"/>
    <w:rsid w:val="185490DF"/>
    <w:rsid w:val="1CC45E5A"/>
    <w:rsid w:val="1DDDAC56"/>
    <w:rsid w:val="1F168A81"/>
    <w:rsid w:val="1FF94414"/>
    <w:rsid w:val="269AE439"/>
    <w:rsid w:val="28612494"/>
    <w:rsid w:val="28A7A7A6"/>
    <w:rsid w:val="2E0F05CF"/>
    <w:rsid w:val="2EE1F25C"/>
    <w:rsid w:val="307A29E3"/>
    <w:rsid w:val="3197CC93"/>
    <w:rsid w:val="36C24FA0"/>
    <w:rsid w:val="36DFCFD0"/>
    <w:rsid w:val="37286913"/>
    <w:rsid w:val="3752FC14"/>
    <w:rsid w:val="3824A359"/>
    <w:rsid w:val="3B499468"/>
    <w:rsid w:val="3CF10855"/>
    <w:rsid w:val="3D571AA9"/>
    <w:rsid w:val="3D7D1C2B"/>
    <w:rsid w:val="40A9125A"/>
    <w:rsid w:val="40F9DE5A"/>
    <w:rsid w:val="43178C35"/>
    <w:rsid w:val="4391A02E"/>
    <w:rsid w:val="441856BF"/>
    <w:rsid w:val="44ED2D94"/>
    <w:rsid w:val="47478F58"/>
    <w:rsid w:val="48E4A4A5"/>
    <w:rsid w:val="497E0627"/>
    <w:rsid w:val="4AC1BBC5"/>
    <w:rsid w:val="4BEE983B"/>
    <w:rsid w:val="4D79DD6F"/>
    <w:rsid w:val="4F18296C"/>
    <w:rsid w:val="53916C46"/>
    <w:rsid w:val="54159E68"/>
    <w:rsid w:val="553B031A"/>
    <w:rsid w:val="5665A8F9"/>
    <w:rsid w:val="58E00BF9"/>
    <w:rsid w:val="5B9B5D39"/>
    <w:rsid w:val="5C3A56B7"/>
    <w:rsid w:val="5C829187"/>
    <w:rsid w:val="5C93533B"/>
    <w:rsid w:val="5E0BAE74"/>
    <w:rsid w:val="5F71F779"/>
    <w:rsid w:val="6196C891"/>
    <w:rsid w:val="62E927EB"/>
    <w:rsid w:val="63836888"/>
    <w:rsid w:val="6505B4B6"/>
    <w:rsid w:val="65BCFCBF"/>
    <w:rsid w:val="6FF1C436"/>
    <w:rsid w:val="70E72448"/>
    <w:rsid w:val="711E6533"/>
    <w:rsid w:val="71808775"/>
    <w:rsid w:val="741352ED"/>
    <w:rsid w:val="753D4A39"/>
    <w:rsid w:val="75A50965"/>
    <w:rsid w:val="783635C9"/>
    <w:rsid w:val="78B8B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9B2A8"/>
  <w15:chartTrackingRefBased/>
  <w15:docId w15:val="{C8362837-15E2-4E25-9B9E-4BF78EEA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05A77"/>
    <w:pPr>
      <w:spacing w:after="0"/>
    </w:pPr>
  </w:style>
  <w:style w:type="paragraph" w:styleId="CommentSubject">
    <w:name w:val="annotation subject"/>
    <w:basedOn w:val="CommentText"/>
    <w:next w:val="CommentText"/>
    <w:link w:val="CommentSubjectChar"/>
    <w:uiPriority w:val="99"/>
    <w:semiHidden/>
    <w:unhideWhenUsed/>
    <w:rsid w:val="00CB1E1B"/>
    <w:rPr>
      <w:b/>
      <w:bCs/>
    </w:rPr>
  </w:style>
  <w:style w:type="character" w:customStyle="1" w:styleId="CommentSubjectChar">
    <w:name w:val="Comment Subject Char"/>
    <w:basedOn w:val="CommentTextChar"/>
    <w:link w:val="CommentSubject"/>
    <w:uiPriority w:val="99"/>
    <w:semiHidden/>
    <w:rsid w:val="00CB1E1B"/>
    <w:rPr>
      <w:b/>
      <w:bCs/>
      <w:sz w:val="20"/>
      <w:szCs w:val="20"/>
    </w:rPr>
  </w:style>
  <w:style w:type="paragraph" w:styleId="Header">
    <w:name w:val="header"/>
    <w:basedOn w:val="Normal"/>
    <w:link w:val="HeaderChar"/>
    <w:uiPriority w:val="99"/>
    <w:semiHidden/>
    <w:unhideWhenUsed/>
    <w:rsid w:val="00795073"/>
    <w:pPr>
      <w:tabs>
        <w:tab w:val="center" w:pos="4513"/>
        <w:tab w:val="right" w:pos="9026"/>
      </w:tabs>
      <w:spacing w:after="0"/>
    </w:pPr>
  </w:style>
  <w:style w:type="character" w:customStyle="1" w:styleId="HeaderChar">
    <w:name w:val="Header Char"/>
    <w:basedOn w:val="DefaultParagraphFont"/>
    <w:link w:val="Header"/>
    <w:uiPriority w:val="99"/>
    <w:semiHidden/>
    <w:rsid w:val="00795073"/>
  </w:style>
  <w:style w:type="paragraph" w:styleId="Footer">
    <w:name w:val="footer"/>
    <w:basedOn w:val="Normal"/>
    <w:link w:val="FooterChar"/>
    <w:uiPriority w:val="99"/>
    <w:semiHidden/>
    <w:unhideWhenUsed/>
    <w:rsid w:val="00795073"/>
    <w:pPr>
      <w:tabs>
        <w:tab w:val="center" w:pos="4513"/>
        <w:tab w:val="right" w:pos="9026"/>
      </w:tabs>
      <w:spacing w:after="0"/>
    </w:pPr>
  </w:style>
  <w:style w:type="character" w:customStyle="1" w:styleId="FooterChar">
    <w:name w:val="Footer Char"/>
    <w:basedOn w:val="DefaultParagraphFont"/>
    <w:link w:val="Footer"/>
    <w:uiPriority w:val="99"/>
    <w:semiHidden/>
    <w:rsid w:val="00795073"/>
  </w:style>
  <w:style w:type="character" w:customStyle="1" w:styleId="normaltextrun">
    <w:name w:val="normaltextrun"/>
    <w:basedOn w:val="DefaultParagraphFont"/>
    <w:rsid w:val="00557804"/>
  </w:style>
  <w:style w:type="character" w:customStyle="1" w:styleId="eop">
    <w:name w:val="eop"/>
    <w:basedOn w:val="DefaultParagraphFont"/>
    <w:rsid w:val="0055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eate a new document." ma:contentTypeScope="" ma:versionID="13ae6b2a57d35569e7e1be1184fe47af">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7bc2c9d29fea6e15475e50f6f2c7ec34"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DEE5B-F47A-4A4C-89F3-EFDD800C8E20}"/>
</file>

<file path=customXml/itemProps2.xml><?xml version="1.0" encoding="utf-8"?>
<ds:datastoreItem xmlns:ds="http://schemas.openxmlformats.org/officeDocument/2006/customXml" ds:itemID="{1317572E-6BE4-40F2-8C50-1B3B9BBB0727}">
  <ds:schemaRefs>
    <ds:schemaRef ds:uri="http://schemas.microsoft.com/office/2006/metadata/properties"/>
    <ds:schemaRef ds:uri="http://schemas.microsoft.com/office/infopath/2007/PartnerControls"/>
    <ds:schemaRef ds:uri="7d1b97a8-51d8-406d-8036-119157ac06a7"/>
  </ds:schemaRefs>
</ds:datastoreItem>
</file>

<file path=customXml/itemProps3.xml><?xml version="1.0" encoding="utf-8"?>
<ds:datastoreItem xmlns:ds="http://schemas.openxmlformats.org/officeDocument/2006/customXml" ds:itemID="{AD5CFD0F-AA02-4A8A-853A-254A66B68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Freeman</dc:creator>
  <cp:keywords/>
  <dc:description/>
  <cp:lastModifiedBy>Oksana Polyuga</cp:lastModifiedBy>
  <cp:revision>33</cp:revision>
  <cp:lastPrinted>2023-04-18T21:10:00Z</cp:lastPrinted>
  <dcterms:created xsi:type="dcterms:W3CDTF">2023-04-18T22:29:00Z</dcterms:created>
  <dcterms:modified xsi:type="dcterms:W3CDTF">2023-05-01T16:46:00Z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0x01010068934AE12C887D479C1DC76E4FC673A6</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2023-04-18T12:10:22Z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2484731d-1d00-410b-b172-615bf0c3ad0f</vt:lpwstr>
  </property>
  <property fmtid="{D5CDD505-2E9C-101B-9397-08002B2CF9AE}" pid="10" name="MSIP_Label_6bd9ddd1-4d20-43f6-abfa-fc3c07406f94_ContentBits">
    <vt:lpwstr>0</vt:lpwstr>
  </property>
</Properties>
</file>