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B8" w:rsidRDefault="00A47F4D" w:rsidP="000A1ECD">
      <w:pPr>
        <w:jc w:val="center"/>
        <w:rPr>
          <w:rFonts w:ascii="Verdana" w:hAnsi="Verdana" w:cstheme="minorHAnsi"/>
          <w:b/>
          <w:color w:val="003399"/>
          <w:kern w:val="12"/>
          <w:sz w:val="40"/>
          <w:szCs w:val="40"/>
        </w:rPr>
      </w:pPr>
      <w:r>
        <w:rPr>
          <w:noProof/>
          <w:lang w:val="en-GB" w:eastAsia="en-GB" w:bidi="ar-SA"/>
        </w:rPr>
        <w:drawing>
          <wp:anchor distT="0" distB="0" distL="114300" distR="114300" simplePos="0" relativeHeight="251658240" behindDoc="0" locked="0" layoutInCell="1" allowOverlap="1">
            <wp:simplePos x="0" y="0"/>
            <wp:positionH relativeFrom="column">
              <wp:posOffset>-942975</wp:posOffset>
            </wp:positionH>
            <wp:positionV relativeFrom="paragraph">
              <wp:posOffset>-209550</wp:posOffset>
            </wp:positionV>
            <wp:extent cx="10074275" cy="705802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074275" cy="7058025"/>
                    </a:xfrm>
                    <a:prstGeom prst="rect">
                      <a:avLst/>
                    </a:prstGeom>
                  </pic:spPr>
                </pic:pic>
              </a:graphicData>
            </a:graphic>
            <wp14:sizeRelH relativeFrom="margin">
              <wp14:pctWidth>0</wp14:pctWidth>
            </wp14:sizeRelH>
            <wp14:sizeRelV relativeFrom="margin">
              <wp14:pctHeight>0</wp14:pctHeight>
            </wp14:sizeRelV>
          </wp:anchor>
        </w:drawing>
      </w:r>
    </w:p>
    <w:p w:rsidR="004D1BB8" w:rsidRDefault="004D1BB8" w:rsidP="000A1ECD">
      <w:pPr>
        <w:jc w:val="center"/>
        <w:rPr>
          <w:rFonts w:ascii="Verdana" w:hAnsi="Verdana" w:cstheme="minorHAnsi"/>
          <w:b/>
          <w:color w:val="003399"/>
          <w:kern w:val="12"/>
          <w:sz w:val="40"/>
          <w:szCs w:val="40"/>
        </w:rPr>
        <w:sectPr w:rsidR="004D1BB8" w:rsidSect="0008776A">
          <w:headerReference w:type="default" r:id="rId10"/>
          <w:footerReference w:type="default" r:id="rId11"/>
          <w:pgSz w:w="15840" w:h="12240" w:orient="landscape"/>
          <w:pgMar w:top="1440" w:right="1440" w:bottom="1440" w:left="1440" w:header="720" w:footer="720" w:gutter="0"/>
          <w:cols w:space="720"/>
          <w:titlePg/>
          <w:docGrid w:linePitch="360"/>
        </w:sectPr>
      </w:pPr>
    </w:p>
    <w:p w:rsidR="004D1BB8" w:rsidRPr="00385389" w:rsidRDefault="004D1BB8" w:rsidP="004D1BB8">
      <w:pPr>
        <w:rPr>
          <w:rFonts w:ascii="Verdana" w:hAnsi="Verdana" w:cstheme="minorHAnsi"/>
          <w:b/>
          <w:color w:val="003399"/>
          <w:kern w:val="12"/>
          <w:sz w:val="32"/>
          <w:szCs w:val="40"/>
        </w:rPr>
      </w:pPr>
      <w:r>
        <w:rPr>
          <w:rFonts w:ascii="Verdana" w:hAnsi="Verdana" w:cstheme="minorHAnsi"/>
          <w:b/>
          <w:color w:val="003399"/>
          <w:kern w:val="12"/>
          <w:sz w:val="32"/>
        </w:rPr>
        <w:lastRenderedPageBreak/>
        <w:t>Versiunile documentului</w:t>
      </w:r>
    </w:p>
    <w:tbl>
      <w:tblPr>
        <w:tblStyle w:val="TableGrid"/>
        <w:tblW w:w="5000" w:type="pct"/>
        <w:tblLook w:val="04A0" w:firstRow="1" w:lastRow="0" w:firstColumn="1" w:lastColumn="0" w:noHBand="0" w:noVBand="1"/>
      </w:tblPr>
      <w:tblGrid>
        <w:gridCol w:w="6588"/>
        <w:gridCol w:w="6588"/>
      </w:tblGrid>
      <w:tr w:rsidR="004D1BB8" w:rsidRPr="00751B8C" w:rsidTr="00AA55D8">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D1BB8" w:rsidRPr="00751B8C" w:rsidRDefault="004D1BB8" w:rsidP="00AA55D8">
            <w:pPr>
              <w:rPr>
                <w:rFonts w:cstheme="minorHAnsi"/>
                <w:sz w:val="20"/>
                <w:szCs w:val="56"/>
              </w:rPr>
            </w:pPr>
            <w:r>
              <w:rPr>
                <w:rFonts w:cstheme="minorHAnsi"/>
                <w:sz w:val="20"/>
              </w:rPr>
              <w:t>Versiunea</w:t>
            </w:r>
          </w:p>
        </w:tc>
        <w:tc>
          <w:tcPr>
            <w:tcW w:w="2500" w:type="pct"/>
            <w:shd w:val="clear" w:color="auto" w:fill="44546A" w:themeFill="text2"/>
          </w:tcPr>
          <w:p w:rsidR="004D1BB8" w:rsidRPr="00751B8C" w:rsidRDefault="004D1BB8" w:rsidP="00AA55D8">
            <w:pPr>
              <w:rPr>
                <w:rFonts w:cstheme="minorHAnsi"/>
                <w:sz w:val="20"/>
                <w:szCs w:val="56"/>
              </w:rPr>
            </w:pPr>
            <w:r>
              <w:rPr>
                <w:rFonts w:cstheme="minorHAnsi"/>
                <w:sz w:val="20"/>
              </w:rPr>
              <w:t>Data</w:t>
            </w:r>
          </w:p>
        </w:tc>
      </w:tr>
      <w:tr w:rsidR="004D1BB8" w:rsidRPr="00751B8C" w:rsidTr="00AA55D8">
        <w:trPr>
          <w:trHeight w:val="265"/>
        </w:trPr>
        <w:tc>
          <w:tcPr>
            <w:tcW w:w="2500" w:type="pct"/>
          </w:tcPr>
          <w:p w:rsidR="004D1BB8" w:rsidRPr="00751B8C" w:rsidRDefault="004D1BB8" w:rsidP="00AA55D8">
            <w:pPr>
              <w:rPr>
                <w:rFonts w:cstheme="minorHAnsi"/>
                <w:sz w:val="20"/>
                <w:szCs w:val="56"/>
              </w:rPr>
            </w:pPr>
            <w:r>
              <w:rPr>
                <w:rFonts w:cstheme="minorHAnsi"/>
                <w:sz w:val="20"/>
              </w:rPr>
              <w:t>V1</w:t>
            </w:r>
          </w:p>
        </w:tc>
        <w:tc>
          <w:tcPr>
            <w:tcW w:w="2500" w:type="pct"/>
          </w:tcPr>
          <w:p w:rsidR="004D1BB8" w:rsidRPr="00751B8C" w:rsidRDefault="003F072E" w:rsidP="00AA55D8">
            <w:pPr>
              <w:rPr>
                <w:rFonts w:cstheme="minorHAnsi"/>
                <w:sz w:val="20"/>
                <w:szCs w:val="56"/>
              </w:rPr>
            </w:pPr>
            <w:r>
              <w:rPr>
                <w:rFonts w:cstheme="minorHAnsi"/>
                <w:sz w:val="20"/>
              </w:rPr>
              <w:t>3 noiembrie 2017</w:t>
            </w:r>
          </w:p>
        </w:tc>
      </w:tr>
      <w:tr w:rsidR="004D1BB8" w:rsidRPr="00751B8C" w:rsidTr="00AA55D8">
        <w:trPr>
          <w:trHeight w:val="254"/>
        </w:trPr>
        <w:tc>
          <w:tcPr>
            <w:tcW w:w="2500" w:type="pct"/>
          </w:tcPr>
          <w:p w:rsidR="004D1BB8" w:rsidRPr="00751B8C" w:rsidRDefault="004D1BB8" w:rsidP="00AA55D8">
            <w:pPr>
              <w:rPr>
                <w:rFonts w:cstheme="minorHAnsi"/>
                <w:sz w:val="20"/>
                <w:szCs w:val="56"/>
              </w:rPr>
            </w:pPr>
          </w:p>
        </w:tc>
        <w:tc>
          <w:tcPr>
            <w:tcW w:w="2500" w:type="pct"/>
          </w:tcPr>
          <w:p w:rsidR="004D1BB8" w:rsidRPr="00751B8C" w:rsidRDefault="004D1BB8" w:rsidP="00AA55D8">
            <w:pPr>
              <w:rPr>
                <w:rFonts w:cstheme="minorHAnsi"/>
                <w:sz w:val="20"/>
                <w:szCs w:val="56"/>
              </w:rPr>
            </w:pPr>
          </w:p>
        </w:tc>
      </w:tr>
      <w:tr w:rsidR="004D1BB8" w:rsidRPr="00751B8C" w:rsidTr="00AA55D8">
        <w:trPr>
          <w:trHeight w:val="254"/>
        </w:trPr>
        <w:tc>
          <w:tcPr>
            <w:tcW w:w="2500" w:type="pct"/>
          </w:tcPr>
          <w:p w:rsidR="004D1BB8" w:rsidRPr="00751B8C" w:rsidRDefault="004D1BB8" w:rsidP="00AA55D8">
            <w:pPr>
              <w:rPr>
                <w:rFonts w:cstheme="minorHAnsi"/>
                <w:sz w:val="20"/>
                <w:szCs w:val="56"/>
              </w:rPr>
            </w:pPr>
          </w:p>
        </w:tc>
        <w:tc>
          <w:tcPr>
            <w:tcW w:w="2500" w:type="pct"/>
          </w:tcPr>
          <w:p w:rsidR="004D1BB8" w:rsidRPr="00751B8C" w:rsidRDefault="004D1BB8" w:rsidP="00AA55D8">
            <w:pPr>
              <w:rPr>
                <w:rFonts w:cstheme="minorHAnsi"/>
                <w:sz w:val="20"/>
                <w:szCs w:val="56"/>
              </w:rPr>
            </w:pPr>
          </w:p>
        </w:tc>
      </w:tr>
      <w:tr w:rsidR="004D1BB8" w:rsidRPr="00751B8C" w:rsidTr="00AA55D8">
        <w:trPr>
          <w:trHeight w:val="265"/>
        </w:trPr>
        <w:tc>
          <w:tcPr>
            <w:tcW w:w="2500" w:type="pct"/>
          </w:tcPr>
          <w:p w:rsidR="004D1BB8" w:rsidRPr="00751B8C" w:rsidRDefault="004D1BB8" w:rsidP="00AA55D8">
            <w:pPr>
              <w:rPr>
                <w:rFonts w:cstheme="minorHAnsi"/>
                <w:sz w:val="20"/>
                <w:szCs w:val="56"/>
              </w:rPr>
            </w:pPr>
          </w:p>
        </w:tc>
        <w:tc>
          <w:tcPr>
            <w:tcW w:w="2500" w:type="pct"/>
          </w:tcPr>
          <w:p w:rsidR="004D1BB8" w:rsidRPr="00751B8C" w:rsidRDefault="004D1BB8" w:rsidP="00AA55D8">
            <w:pPr>
              <w:rPr>
                <w:rFonts w:cstheme="minorHAnsi"/>
                <w:sz w:val="20"/>
                <w:szCs w:val="56"/>
              </w:rPr>
            </w:pPr>
          </w:p>
        </w:tc>
      </w:tr>
      <w:tr w:rsidR="004D1BB8" w:rsidRPr="00751B8C" w:rsidTr="00AA55D8">
        <w:trPr>
          <w:trHeight w:val="254"/>
        </w:trPr>
        <w:tc>
          <w:tcPr>
            <w:tcW w:w="2500" w:type="pct"/>
          </w:tcPr>
          <w:p w:rsidR="004D1BB8" w:rsidRPr="00751B8C" w:rsidRDefault="004D1BB8" w:rsidP="00AA55D8">
            <w:pPr>
              <w:rPr>
                <w:rFonts w:cstheme="minorHAnsi"/>
                <w:sz w:val="20"/>
                <w:szCs w:val="56"/>
              </w:rPr>
            </w:pPr>
          </w:p>
        </w:tc>
        <w:tc>
          <w:tcPr>
            <w:tcW w:w="2500" w:type="pct"/>
          </w:tcPr>
          <w:p w:rsidR="004D1BB8" w:rsidRPr="00751B8C" w:rsidRDefault="004D1BB8" w:rsidP="00AA55D8">
            <w:pPr>
              <w:rPr>
                <w:rFonts w:cstheme="minorHAnsi"/>
                <w:sz w:val="20"/>
                <w:szCs w:val="56"/>
              </w:rPr>
            </w:pPr>
          </w:p>
        </w:tc>
      </w:tr>
      <w:tr w:rsidR="004D1BB8" w:rsidRPr="00751B8C" w:rsidTr="00AA55D8">
        <w:trPr>
          <w:trHeight w:val="254"/>
        </w:trPr>
        <w:tc>
          <w:tcPr>
            <w:tcW w:w="2500" w:type="pct"/>
          </w:tcPr>
          <w:p w:rsidR="004D1BB8" w:rsidRPr="00751B8C" w:rsidRDefault="004D1BB8" w:rsidP="00AA55D8">
            <w:pPr>
              <w:rPr>
                <w:rFonts w:cstheme="minorHAnsi"/>
                <w:sz w:val="20"/>
                <w:szCs w:val="56"/>
              </w:rPr>
            </w:pPr>
          </w:p>
        </w:tc>
        <w:tc>
          <w:tcPr>
            <w:tcW w:w="2500" w:type="pct"/>
          </w:tcPr>
          <w:p w:rsidR="004D1BB8" w:rsidRPr="00751B8C" w:rsidRDefault="004D1BB8" w:rsidP="00AA55D8">
            <w:pPr>
              <w:rPr>
                <w:rFonts w:cstheme="minorHAnsi"/>
                <w:sz w:val="20"/>
                <w:szCs w:val="56"/>
              </w:rPr>
            </w:pPr>
          </w:p>
        </w:tc>
      </w:tr>
      <w:tr w:rsidR="004D1BB8" w:rsidRPr="00751B8C" w:rsidTr="00AA55D8">
        <w:trPr>
          <w:trHeight w:val="265"/>
        </w:trPr>
        <w:tc>
          <w:tcPr>
            <w:tcW w:w="2500" w:type="pct"/>
          </w:tcPr>
          <w:p w:rsidR="004D1BB8" w:rsidRPr="00751B8C" w:rsidRDefault="004D1BB8" w:rsidP="00AA55D8">
            <w:pPr>
              <w:rPr>
                <w:rFonts w:cstheme="minorHAnsi"/>
                <w:sz w:val="20"/>
                <w:szCs w:val="56"/>
              </w:rPr>
            </w:pPr>
          </w:p>
        </w:tc>
        <w:tc>
          <w:tcPr>
            <w:tcW w:w="2500" w:type="pct"/>
          </w:tcPr>
          <w:p w:rsidR="004D1BB8" w:rsidRPr="00751B8C" w:rsidRDefault="004D1BB8" w:rsidP="00AA55D8">
            <w:pPr>
              <w:rPr>
                <w:rFonts w:cstheme="minorHAnsi"/>
                <w:sz w:val="20"/>
                <w:szCs w:val="56"/>
              </w:rPr>
            </w:pPr>
          </w:p>
        </w:tc>
      </w:tr>
      <w:tr w:rsidR="004D1BB8" w:rsidRPr="00751B8C" w:rsidTr="00AA55D8">
        <w:trPr>
          <w:trHeight w:val="254"/>
        </w:trPr>
        <w:tc>
          <w:tcPr>
            <w:tcW w:w="2500" w:type="pct"/>
          </w:tcPr>
          <w:p w:rsidR="004D1BB8" w:rsidRPr="00751B8C" w:rsidRDefault="004D1BB8" w:rsidP="00AA55D8">
            <w:pPr>
              <w:rPr>
                <w:rFonts w:cstheme="minorHAnsi"/>
                <w:sz w:val="20"/>
                <w:szCs w:val="56"/>
              </w:rPr>
            </w:pPr>
          </w:p>
        </w:tc>
        <w:tc>
          <w:tcPr>
            <w:tcW w:w="2500" w:type="pct"/>
          </w:tcPr>
          <w:p w:rsidR="004D1BB8" w:rsidRPr="00751B8C" w:rsidRDefault="004D1BB8" w:rsidP="00AA55D8">
            <w:pPr>
              <w:rPr>
                <w:rFonts w:cstheme="minorHAnsi"/>
                <w:sz w:val="20"/>
                <w:szCs w:val="56"/>
              </w:rPr>
            </w:pPr>
          </w:p>
        </w:tc>
      </w:tr>
      <w:tr w:rsidR="004D1BB8" w:rsidRPr="00751B8C" w:rsidTr="00AA55D8">
        <w:trPr>
          <w:trHeight w:val="265"/>
        </w:trPr>
        <w:tc>
          <w:tcPr>
            <w:tcW w:w="2500" w:type="pct"/>
          </w:tcPr>
          <w:p w:rsidR="004D1BB8" w:rsidRPr="00751B8C" w:rsidRDefault="004D1BB8" w:rsidP="00AA55D8">
            <w:pPr>
              <w:rPr>
                <w:rFonts w:cstheme="minorHAnsi"/>
                <w:sz w:val="20"/>
                <w:szCs w:val="56"/>
              </w:rPr>
            </w:pPr>
          </w:p>
        </w:tc>
        <w:tc>
          <w:tcPr>
            <w:tcW w:w="2500" w:type="pct"/>
          </w:tcPr>
          <w:p w:rsidR="004D1BB8" w:rsidRPr="00751B8C" w:rsidRDefault="004D1BB8" w:rsidP="00AA55D8">
            <w:pPr>
              <w:rPr>
                <w:rFonts w:cstheme="minorHAnsi"/>
                <w:sz w:val="20"/>
                <w:szCs w:val="56"/>
              </w:rPr>
            </w:pPr>
          </w:p>
        </w:tc>
      </w:tr>
      <w:tr w:rsidR="004D1BB8" w:rsidRPr="00751B8C" w:rsidTr="00AA55D8">
        <w:trPr>
          <w:trHeight w:val="254"/>
        </w:trPr>
        <w:tc>
          <w:tcPr>
            <w:tcW w:w="2500" w:type="pct"/>
          </w:tcPr>
          <w:p w:rsidR="004D1BB8" w:rsidRPr="00751B8C" w:rsidRDefault="004D1BB8" w:rsidP="00AA55D8">
            <w:pPr>
              <w:rPr>
                <w:rFonts w:cstheme="minorHAnsi"/>
                <w:sz w:val="20"/>
                <w:szCs w:val="56"/>
              </w:rPr>
            </w:pPr>
          </w:p>
        </w:tc>
        <w:tc>
          <w:tcPr>
            <w:tcW w:w="2500" w:type="pct"/>
          </w:tcPr>
          <w:p w:rsidR="004D1BB8" w:rsidRPr="00751B8C" w:rsidRDefault="004D1BB8" w:rsidP="00AA55D8">
            <w:pPr>
              <w:rPr>
                <w:rFonts w:cstheme="minorHAnsi"/>
                <w:sz w:val="20"/>
                <w:szCs w:val="56"/>
              </w:rPr>
            </w:pPr>
          </w:p>
        </w:tc>
      </w:tr>
    </w:tbl>
    <w:p w:rsidR="004D1BB8" w:rsidRPr="003870A6" w:rsidRDefault="004D1BB8" w:rsidP="004D1BB8">
      <w:pPr>
        <w:pStyle w:val="Heading1"/>
        <w:sectPr w:rsidR="004D1BB8" w:rsidRPr="003870A6" w:rsidSect="00CD1306">
          <w:pgSz w:w="15840" w:h="12240" w:orient="landscape"/>
          <w:pgMar w:top="1440" w:right="1440" w:bottom="1440" w:left="1440" w:header="720" w:footer="720" w:gutter="0"/>
          <w:cols w:space="720"/>
          <w:docGrid w:linePitch="360"/>
        </w:sectPr>
      </w:pPr>
    </w:p>
    <w:bookmarkStart w:id="0" w:name="_Toc507156958" w:displacedByCustomXml="next"/>
    <w:sdt>
      <w:sdtPr>
        <w:rPr>
          <w:rFonts w:asciiTheme="minorHAnsi" w:eastAsiaTheme="minorHAnsi" w:hAnsiTheme="minorHAnsi" w:cstheme="minorBidi"/>
          <w:b w:val="0"/>
          <w:color w:val="auto"/>
          <w:kern w:val="0"/>
          <w:sz w:val="22"/>
          <w:szCs w:val="22"/>
        </w:rPr>
        <w:id w:val="1811126915"/>
        <w:docPartObj>
          <w:docPartGallery w:val="Table of Contents"/>
          <w:docPartUnique/>
        </w:docPartObj>
      </w:sdtPr>
      <w:sdtEndPr>
        <w:rPr>
          <w:noProof/>
        </w:rPr>
      </w:sdtEndPr>
      <w:sdtContent>
        <w:p w:rsidR="004D1BB8" w:rsidRPr="004D1BB8" w:rsidRDefault="004D1BB8" w:rsidP="004D1BB8">
          <w:pPr>
            <w:pStyle w:val="Heading1"/>
            <w:numPr>
              <w:ilvl w:val="0"/>
              <w:numId w:val="0"/>
            </w:numPr>
          </w:pPr>
          <w:r>
            <w:t>Cuprins</w:t>
          </w:r>
          <w:bookmarkEnd w:id="0"/>
        </w:p>
        <w:p w:rsidR="00A47F4D" w:rsidRPr="00A47F4D" w:rsidRDefault="00CF51E8" w:rsidP="0080632A">
          <w:pPr>
            <w:pStyle w:val="Heading1"/>
            <w:numPr>
              <w:ilvl w:val="0"/>
              <w:numId w:val="0"/>
            </w:numPr>
            <w:ind w:left="547" w:hanging="547"/>
            <w:rPr>
              <w:rFonts w:eastAsiaTheme="minorEastAsia"/>
              <w:noProof/>
              <w:szCs w:val="32"/>
              <w:lang w:val="en-GB" w:eastAsia="en-GB" w:bidi="ar-SA"/>
            </w:rPr>
          </w:pPr>
          <w:r w:rsidRPr="00A47F4D">
            <w:rPr>
              <w:szCs w:val="32"/>
            </w:rPr>
            <w:fldChar w:fldCharType="begin"/>
          </w:r>
          <w:r w:rsidRPr="00A47F4D">
            <w:rPr>
              <w:szCs w:val="32"/>
            </w:rPr>
            <w:instrText xml:space="preserve"> TOC \o "1-3" \h \z \u </w:instrText>
          </w:r>
          <w:r w:rsidRPr="00A47F4D">
            <w:rPr>
              <w:szCs w:val="32"/>
            </w:rPr>
            <w:fldChar w:fldCharType="separate"/>
          </w:r>
          <w:hyperlink w:anchor="_Toc507156958" w:history="1"/>
        </w:p>
        <w:p w:rsidR="00A47F4D" w:rsidRPr="00A47F4D" w:rsidRDefault="0047564D">
          <w:pPr>
            <w:pStyle w:val="TOC1"/>
            <w:tabs>
              <w:tab w:val="left" w:pos="440"/>
              <w:tab w:val="right" w:leader="dot" w:pos="12950"/>
            </w:tabs>
            <w:rPr>
              <w:rFonts w:ascii="Verdana" w:eastAsiaTheme="minorEastAsia" w:hAnsi="Verdana"/>
              <w:noProof/>
              <w:sz w:val="32"/>
              <w:szCs w:val="32"/>
              <w:lang w:val="en-GB" w:eastAsia="en-GB" w:bidi="ar-SA"/>
            </w:rPr>
          </w:pPr>
          <w:hyperlink w:anchor="_Toc507156959" w:history="1">
            <w:r w:rsidR="00A47F4D" w:rsidRPr="00A47F4D">
              <w:rPr>
                <w:rStyle w:val="Hyperlink"/>
                <w:rFonts w:ascii="Verdana" w:hAnsi="Verdana"/>
                <w:noProof/>
                <w:sz w:val="32"/>
                <w:szCs w:val="32"/>
              </w:rPr>
              <w:t>1.</w:t>
            </w:r>
            <w:r w:rsidR="00A47F4D" w:rsidRPr="00A47F4D">
              <w:rPr>
                <w:rFonts w:ascii="Verdana" w:eastAsiaTheme="minorEastAsia" w:hAnsi="Verdana"/>
                <w:noProof/>
                <w:sz w:val="32"/>
                <w:szCs w:val="32"/>
                <w:lang w:val="en-GB" w:eastAsia="en-GB" w:bidi="ar-SA"/>
              </w:rPr>
              <w:tab/>
            </w:r>
            <w:r w:rsidR="00A47F4D" w:rsidRPr="00A47F4D">
              <w:rPr>
                <w:rStyle w:val="Hyperlink"/>
                <w:rFonts w:ascii="Verdana" w:hAnsi="Verdana"/>
                <w:noProof/>
                <w:sz w:val="32"/>
                <w:szCs w:val="32"/>
              </w:rPr>
              <w:t>Funcții</w:t>
            </w:r>
            <w:r w:rsidR="00A47F4D" w:rsidRPr="00A47F4D">
              <w:rPr>
                <w:rFonts w:ascii="Verdana" w:hAnsi="Verdana"/>
                <w:noProof/>
                <w:webHidden/>
                <w:sz w:val="32"/>
                <w:szCs w:val="32"/>
              </w:rPr>
              <w:tab/>
            </w:r>
            <w:r w:rsidR="00A47F4D" w:rsidRPr="00A47F4D">
              <w:rPr>
                <w:rFonts w:ascii="Verdana" w:hAnsi="Verdana"/>
                <w:noProof/>
                <w:webHidden/>
                <w:sz w:val="32"/>
                <w:szCs w:val="32"/>
              </w:rPr>
              <w:fldChar w:fldCharType="begin"/>
            </w:r>
            <w:r w:rsidR="00A47F4D" w:rsidRPr="00A47F4D">
              <w:rPr>
                <w:rFonts w:ascii="Verdana" w:hAnsi="Verdana"/>
                <w:noProof/>
                <w:webHidden/>
                <w:sz w:val="32"/>
                <w:szCs w:val="32"/>
              </w:rPr>
              <w:instrText xml:space="preserve"> PAGEREF _Toc507156959 \h </w:instrText>
            </w:r>
            <w:r w:rsidR="00A47F4D" w:rsidRPr="00A47F4D">
              <w:rPr>
                <w:rFonts w:ascii="Verdana" w:hAnsi="Verdana"/>
                <w:noProof/>
                <w:webHidden/>
                <w:sz w:val="32"/>
                <w:szCs w:val="32"/>
              </w:rPr>
            </w:r>
            <w:r w:rsidR="00A47F4D" w:rsidRPr="00A47F4D">
              <w:rPr>
                <w:rFonts w:ascii="Verdana" w:hAnsi="Verdana"/>
                <w:noProof/>
                <w:webHidden/>
                <w:sz w:val="32"/>
                <w:szCs w:val="32"/>
              </w:rPr>
              <w:fldChar w:fldCharType="separate"/>
            </w:r>
            <w:r w:rsidR="00A47F4D" w:rsidRPr="00A47F4D">
              <w:rPr>
                <w:rFonts w:ascii="Verdana" w:hAnsi="Verdana"/>
                <w:noProof/>
                <w:webHidden/>
                <w:sz w:val="32"/>
                <w:szCs w:val="32"/>
              </w:rPr>
              <w:t>4</w:t>
            </w:r>
            <w:r w:rsidR="00A47F4D" w:rsidRPr="00A47F4D">
              <w:rPr>
                <w:rFonts w:ascii="Verdana" w:hAnsi="Verdana"/>
                <w:noProof/>
                <w:webHidden/>
                <w:sz w:val="32"/>
                <w:szCs w:val="32"/>
              </w:rPr>
              <w:fldChar w:fldCharType="end"/>
            </w:r>
          </w:hyperlink>
        </w:p>
        <w:p w:rsidR="00A47F4D" w:rsidRPr="00A47F4D" w:rsidRDefault="0047564D">
          <w:pPr>
            <w:pStyle w:val="TOC1"/>
            <w:tabs>
              <w:tab w:val="left" w:pos="440"/>
              <w:tab w:val="right" w:leader="dot" w:pos="12950"/>
            </w:tabs>
            <w:rPr>
              <w:rFonts w:ascii="Verdana" w:eastAsiaTheme="minorEastAsia" w:hAnsi="Verdana"/>
              <w:noProof/>
              <w:sz w:val="32"/>
              <w:szCs w:val="32"/>
              <w:lang w:val="en-GB" w:eastAsia="en-GB" w:bidi="ar-SA"/>
            </w:rPr>
          </w:pPr>
          <w:hyperlink w:anchor="_Toc507156960" w:history="1">
            <w:r w:rsidR="00A47F4D" w:rsidRPr="00A47F4D">
              <w:rPr>
                <w:rStyle w:val="Hyperlink"/>
                <w:rFonts w:ascii="Verdana" w:hAnsi="Verdana"/>
                <w:noProof/>
                <w:sz w:val="32"/>
                <w:szCs w:val="32"/>
              </w:rPr>
              <w:t>2.</w:t>
            </w:r>
            <w:r w:rsidR="00A47F4D" w:rsidRPr="00A47F4D">
              <w:rPr>
                <w:rFonts w:ascii="Verdana" w:eastAsiaTheme="minorEastAsia" w:hAnsi="Verdana"/>
                <w:noProof/>
                <w:sz w:val="32"/>
                <w:szCs w:val="32"/>
                <w:lang w:val="en-GB" w:eastAsia="en-GB" w:bidi="ar-SA"/>
              </w:rPr>
              <w:tab/>
            </w:r>
            <w:r w:rsidR="00A47F4D" w:rsidRPr="00A47F4D">
              <w:rPr>
                <w:rStyle w:val="Hyperlink"/>
                <w:rFonts w:ascii="Verdana" w:hAnsi="Verdana"/>
                <w:noProof/>
                <w:sz w:val="32"/>
                <w:szCs w:val="32"/>
              </w:rPr>
              <w:t>Sarcini și sarcini subordonate</w:t>
            </w:r>
            <w:r w:rsidR="00A47F4D" w:rsidRPr="00A47F4D">
              <w:rPr>
                <w:rFonts w:ascii="Verdana" w:hAnsi="Verdana"/>
                <w:noProof/>
                <w:webHidden/>
                <w:sz w:val="32"/>
                <w:szCs w:val="32"/>
              </w:rPr>
              <w:tab/>
            </w:r>
            <w:r w:rsidR="00A47F4D" w:rsidRPr="00A47F4D">
              <w:rPr>
                <w:rFonts w:ascii="Verdana" w:hAnsi="Verdana"/>
                <w:noProof/>
                <w:webHidden/>
                <w:sz w:val="32"/>
                <w:szCs w:val="32"/>
              </w:rPr>
              <w:fldChar w:fldCharType="begin"/>
            </w:r>
            <w:r w:rsidR="00A47F4D" w:rsidRPr="00A47F4D">
              <w:rPr>
                <w:rFonts w:ascii="Verdana" w:hAnsi="Verdana"/>
                <w:noProof/>
                <w:webHidden/>
                <w:sz w:val="32"/>
                <w:szCs w:val="32"/>
              </w:rPr>
              <w:instrText xml:space="preserve"> PAGEREF _Toc507156960 \h </w:instrText>
            </w:r>
            <w:r w:rsidR="00A47F4D" w:rsidRPr="00A47F4D">
              <w:rPr>
                <w:rFonts w:ascii="Verdana" w:hAnsi="Verdana"/>
                <w:noProof/>
                <w:webHidden/>
                <w:sz w:val="32"/>
                <w:szCs w:val="32"/>
              </w:rPr>
            </w:r>
            <w:r w:rsidR="00A47F4D" w:rsidRPr="00A47F4D">
              <w:rPr>
                <w:rFonts w:ascii="Verdana" w:hAnsi="Verdana"/>
                <w:noProof/>
                <w:webHidden/>
                <w:sz w:val="32"/>
                <w:szCs w:val="32"/>
              </w:rPr>
              <w:fldChar w:fldCharType="separate"/>
            </w:r>
            <w:r w:rsidR="00A47F4D" w:rsidRPr="00A47F4D">
              <w:rPr>
                <w:rFonts w:ascii="Verdana" w:hAnsi="Verdana"/>
                <w:noProof/>
                <w:webHidden/>
                <w:sz w:val="32"/>
                <w:szCs w:val="32"/>
              </w:rPr>
              <w:t>5</w:t>
            </w:r>
            <w:r w:rsidR="00A47F4D" w:rsidRPr="00A47F4D">
              <w:rPr>
                <w:rFonts w:ascii="Verdana" w:hAnsi="Verdana"/>
                <w:noProof/>
                <w:webHidden/>
                <w:sz w:val="32"/>
                <w:szCs w:val="32"/>
              </w:rPr>
              <w:fldChar w:fldCharType="end"/>
            </w:r>
          </w:hyperlink>
        </w:p>
        <w:p w:rsidR="00A47F4D" w:rsidRPr="00A47F4D" w:rsidRDefault="0047564D">
          <w:pPr>
            <w:pStyle w:val="TOC1"/>
            <w:tabs>
              <w:tab w:val="left" w:pos="440"/>
              <w:tab w:val="right" w:leader="dot" w:pos="12950"/>
            </w:tabs>
            <w:rPr>
              <w:rFonts w:ascii="Verdana" w:eastAsiaTheme="minorEastAsia" w:hAnsi="Verdana"/>
              <w:noProof/>
              <w:sz w:val="32"/>
              <w:szCs w:val="32"/>
              <w:lang w:val="en-GB" w:eastAsia="en-GB" w:bidi="ar-SA"/>
            </w:rPr>
          </w:pPr>
          <w:hyperlink w:anchor="_Toc507156961" w:history="1">
            <w:r w:rsidR="00A47F4D" w:rsidRPr="00A47F4D">
              <w:rPr>
                <w:rStyle w:val="Hyperlink"/>
                <w:rFonts w:ascii="Verdana" w:hAnsi="Verdana"/>
                <w:noProof/>
                <w:sz w:val="32"/>
                <w:szCs w:val="32"/>
              </w:rPr>
              <w:t>3.</w:t>
            </w:r>
            <w:r w:rsidR="00A47F4D" w:rsidRPr="00A47F4D">
              <w:rPr>
                <w:rFonts w:ascii="Verdana" w:eastAsiaTheme="minorEastAsia" w:hAnsi="Verdana"/>
                <w:noProof/>
                <w:sz w:val="32"/>
                <w:szCs w:val="32"/>
                <w:lang w:val="en-GB" w:eastAsia="en-GB" w:bidi="ar-SA"/>
              </w:rPr>
              <w:tab/>
            </w:r>
            <w:r w:rsidR="00A47F4D" w:rsidRPr="00A47F4D">
              <w:rPr>
                <w:rStyle w:val="Hyperlink"/>
                <w:rFonts w:ascii="Verdana" w:hAnsi="Verdana"/>
                <w:noProof/>
                <w:sz w:val="32"/>
                <w:szCs w:val="32"/>
              </w:rPr>
              <w:t>Scară de competențe</w:t>
            </w:r>
            <w:r w:rsidR="00A47F4D" w:rsidRPr="00A47F4D">
              <w:rPr>
                <w:rFonts w:ascii="Verdana" w:hAnsi="Verdana"/>
                <w:noProof/>
                <w:webHidden/>
                <w:sz w:val="32"/>
                <w:szCs w:val="32"/>
              </w:rPr>
              <w:tab/>
            </w:r>
            <w:r w:rsidR="00A47F4D" w:rsidRPr="00A47F4D">
              <w:rPr>
                <w:rFonts w:ascii="Verdana" w:hAnsi="Verdana"/>
                <w:noProof/>
                <w:webHidden/>
                <w:sz w:val="32"/>
                <w:szCs w:val="32"/>
              </w:rPr>
              <w:fldChar w:fldCharType="begin"/>
            </w:r>
            <w:r w:rsidR="00A47F4D" w:rsidRPr="00A47F4D">
              <w:rPr>
                <w:rFonts w:ascii="Verdana" w:hAnsi="Verdana"/>
                <w:noProof/>
                <w:webHidden/>
                <w:sz w:val="32"/>
                <w:szCs w:val="32"/>
              </w:rPr>
              <w:instrText xml:space="preserve"> PAGEREF _Toc507156961 \h </w:instrText>
            </w:r>
            <w:r w:rsidR="00A47F4D" w:rsidRPr="00A47F4D">
              <w:rPr>
                <w:rFonts w:ascii="Verdana" w:hAnsi="Verdana"/>
                <w:noProof/>
                <w:webHidden/>
                <w:sz w:val="32"/>
                <w:szCs w:val="32"/>
              </w:rPr>
            </w:r>
            <w:r w:rsidR="00A47F4D" w:rsidRPr="00A47F4D">
              <w:rPr>
                <w:rFonts w:ascii="Verdana" w:hAnsi="Verdana"/>
                <w:noProof/>
                <w:webHidden/>
                <w:sz w:val="32"/>
                <w:szCs w:val="32"/>
              </w:rPr>
              <w:fldChar w:fldCharType="separate"/>
            </w:r>
            <w:r w:rsidR="00A47F4D" w:rsidRPr="00A47F4D">
              <w:rPr>
                <w:rFonts w:ascii="Verdana" w:hAnsi="Verdana"/>
                <w:noProof/>
                <w:webHidden/>
                <w:sz w:val="32"/>
                <w:szCs w:val="32"/>
              </w:rPr>
              <w:t>10</w:t>
            </w:r>
            <w:r w:rsidR="00A47F4D" w:rsidRPr="00A47F4D">
              <w:rPr>
                <w:rFonts w:ascii="Verdana" w:hAnsi="Verdana"/>
                <w:noProof/>
                <w:webHidden/>
                <w:sz w:val="32"/>
                <w:szCs w:val="32"/>
              </w:rPr>
              <w:fldChar w:fldCharType="end"/>
            </w:r>
          </w:hyperlink>
        </w:p>
        <w:p w:rsidR="00A47F4D" w:rsidRPr="00A47F4D" w:rsidRDefault="0047564D">
          <w:pPr>
            <w:pStyle w:val="TOC1"/>
            <w:tabs>
              <w:tab w:val="left" w:pos="440"/>
              <w:tab w:val="right" w:leader="dot" w:pos="12950"/>
            </w:tabs>
            <w:rPr>
              <w:rFonts w:ascii="Verdana" w:eastAsiaTheme="minorEastAsia" w:hAnsi="Verdana"/>
              <w:noProof/>
              <w:sz w:val="32"/>
              <w:szCs w:val="32"/>
              <w:lang w:val="en-GB" w:eastAsia="en-GB" w:bidi="ar-SA"/>
            </w:rPr>
          </w:pPr>
          <w:hyperlink w:anchor="_Toc507156962" w:history="1">
            <w:r w:rsidR="00A47F4D" w:rsidRPr="00A47F4D">
              <w:rPr>
                <w:rStyle w:val="Hyperlink"/>
                <w:rFonts w:ascii="Verdana" w:hAnsi="Verdana"/>
                <w:noProof/>
                <w:sz w:val="32"/>
                <w:szCs w:val="32"/>
              </w:rPr>
              <w:t>4.</w:t>
            </w:r>
            <w:r w:rsidR="00A47F4D" w:rsidRPr="00A47F4D">
              <w:rPr>
                <w:rFonts w:ascii="Verdana" w:eastAsiaTheme="minorEastAsia" w:hAnsi="Verdana"/>
                <w:noProof/>
                <w:sz w:val="32"/>
                <w:szCs w:val="32"/>
                <w:lang w:val="en-GB" w:eastAsia="en-GB" w:bidi="ar-SA"/>
              </w:rPr>
              <w:tab/>
            </w:r>
            <w:r w:rsidR="00A47F4D" w:rsidRPr="00A47F4D">
              <w:rPr>
                <w:rStyle w:val="Hyperlink"/>
                <w:rFonts w:ascii="Verdana" w:hAnsi="Verdana"/>
                <w:noProof/>
                <w:sz w:val="32"/>
                <w:szCs w:val="32"/>
              </w:rPr>
              <w:t>Competențe operaționale</w:t>
            </w:r>
            <w:r w:rsidR="00A47F4D" w:rsidRPr="00A47F4D">
              <w:rPr>
                <w:rFonts w:ascii="Verdana" w:hAnsi="Verdana"/>
                <w:noProof/>
                <w:webHidden/>
                <w:sz w:val="32"/>
                <w:szCs w:val="32"/>
              </w:rPr>
              <w:tab/>
            </w:r>
            <w:r w:rsidR="00A47F4D" w:rsidRPr="00A47F4D">
              <w:rPr>
                <w:rFonts w:ascii="Verdana" w:hAnsi="Verdana"/>
                <w:noProof/>
                <w:webHidden/>
                <w:sz w:val="32"/>
                <w:szCs w:val="32"/>
              </w:rPr>
              <w:fldChar w:fldCharType="begin"/>
            </w:r>
            <w:r w:rsidR="00A47F4D" w:rsidRPr="00A47F4D">
              <w:rPr>
                <w:rFonts w:ascii="Verdana" w:hAnsi="Verdana"/>
                <w:noProof/>
                <w:webHidden/>
                <w:sz w:val="32"/>
                <w:szCs w:val="32"/>
              </w:rPr>
              <w:instrText xml:space="preserve"> PAGEREF _Toc507156962 \h </w:instrText>
            </w:r>
            <w:r w:rsidR="00A47F4D" w:rsidRPr="00A47F4D">
              <w:rPr>
                <w:rFonts w:ascii="Verdana" w:hAnsi="Verdana"/>
                <w:noProof/>
                <w:webHidden/>
                <w:sz w:val="32"/>
                <w:szCs w:val="32"/>
              </w:rPr>
            </w:r>
            <w:r w:rsidR="00A47F4D" w:rsidRPr="00A47F4D">
              <w:rPr>
                <w:rFonts w:ascii="Verdana" w:hAnsi="Verdana"/>
                <w:noProof/>
                <w:webHidden/>
                <w:sz w:val="32"/>
                <w:szCs w:val="32"/>
              </w:rPr>
              <w:fldChar w:fldCharType="separate"/>
            </w:r>
            <w:r w:rsidR="00A47F4D" w:rsidRPr="00A47F4D">
              <w:rPr>
                <w:rFonts w:ascii="Verdana" w:hAnsi="Verdana"/>
                <w:noProof/>
                <w:webHidden/>
                <w:sz w:val="32"/>
                <w:szCs w:val="32"/>
              </w:rPr>
              <w:t>12</w:t>
            </w:r>
            <w:r w:rsidR="00A47F4D" w:rsidRPr="00A47F4D">
              <w:rPr>
                <w:rFonts w:ascii="Verdana" w:hAnsi="Verdana"/>
                <w:noProof/>
                <w:webHidden/>
                <w:sz w:val="32"/>
                <w:szCs w:val="32"/>
              </w:rPr>
              <w:fldChar w:fldCharType="end"/>
            </w:r>
          </w:hyperlink>
        </w:p>
        <w:p w:rsidR="00A47F4D" w:rsidRPr="00A47F4D" w:rsidRDefault="0047564D">
          <w:pPr>
            <w:pStyle w:val="TOC1"/>
            <w:tabs>
              <w:tab w:val="left" w:pos="440"/>
              <w:tab w:val="right" w:leader="dot" w:pos="12950"/>
            </w:tabs>
            <w:rPr>
              <w:rFonts w:ascii="Verdana" w:eastAsiaTheme="minorEastAsia" w:hAnsi="Verdana"/>
              <w:noProof/>
              <w:sz w:val="32"/>
              <w:szCs w:val="32"/>
              <w:lang w:val="en-GB" w:eastAsia="en-GB" w:bidi="ar-SA"/>
            </w:rPr>
          </w:pPr>
          <w:hyperlink w:anchor="_Toc507156963" w:history="1">
            <w:r w:rsidR="00A47F4D" w:rsidRPr="00A47F4D">
              <w:rPr>
                <w:rStyle w:val="Hyperlink"/>
                <w:rFonts w:ascii="Verdana" w:hAnsi="Verdana"/>
                <w:noProof/>
                <w:sz w:val="32"/>
                <w:szCs w:val="32"/>
              </w:rPr>
              <w:t>5.</w:t>
            </w:r>
            <w:r w:rsidR="00A47F4D" w:rsidRPr="00A47F4D">
              <w:rPr>
                <w:rFonts w:ascii="Verdana" w:eastAsiaTheme="minorEastAsia" w:hAnsi="Verdana"/>
                <w:noProof/>
                <w:sz w:val="32"/>
                <w:szCs w:val="32"/>
                <w:lang w:val="en-GB" w:eastAsia="en-GB" w:bidi="ar-SA"/>
              </w:rPr>
              <w:tab/>
            </w:r>
            <w:r w:rsidR="00A47F4D" w:rsidRPr="00A47F4D">
              <w:rPr>
                <w:rStyle w:val="Hyperlink"/>
                <w:rFonts w:ascii="Verdana" w:hAnsi="Verdana"/>
                <w:noProof/>
                <w:sz w:val="32"/>
                <w:szCs w:val="32"/>
              </w:rPr>
              <w:t>Competențe de gestionare</w:t>
            </w:r>
            <w:r w:rsidR="00A47F4D" w:rsidRPr="00A47F4D">
              <w:rPr>
                <w:rFonts w:ascii="Verdana" w:hAnsi="Verdana"/>
                <w:noProof/>
                <w:webHidden/>
                <w:sz w:val="32"/>
                <w:szCs w:val="32"/>
              </w:rPr>
              <w:tab/>
            </w:r>
            <w:r w:rsidR="00A47F4D" w:rsidRPr="00A47F4D">
              <w:rPr>
                <w:rFonts w:ascii="Verdana" w:hAnsi="Verdana"/>
                <w:noProof/>
                <w:webHidden/>
                <w:sz w:val="32"/>
                <w:szCs w:val="32"/>
              </w:rPr>
              <w:fldChar w:fldCharType="begin"/>
            </w:r>
            <w:r w:rsidR="00A47F4D" w:rsidRPr="00A47F4D">
              <w:rPr>
                <w:rFonts w:ascii="Verdana" w:hAnsi="Verdana"/>
                <w:noProof/>
                <w:webHidden/>
                <w:sz w:val="32"/>
                <w:szCs w:val="32"/>
              </w:rPr>
              <w:instrText xml:space="preserve"> PAGEREF _Toc507156963 \h </w:instrText>
            </w:r>
            <w:r w:rsidR="00A47F4D" w:rsidRPr="00A47F4D">
              <w:rPr>
                <w:rFonts w:ascii="Verdana" w:hAnsi="Verdana"/>
                <w:noProof/>
                <w:webHidden/>
                <w:sz w:val="32"/>
                <w:szCs w:val="32"/>
              </w:rPr>
            </w:r>
            <w:r w:rsidR="00A47F4D" w:rsidRPr="00A47F4D">
              <w:rPr>
                <w:rFonts w:ascii="Verdana" w:hAnsi="Verdana"/>
                <w:noProof/>
                <w:webHidden/>
                <w:sz w:val="32"/>
                <w:szCs w:val="32"/>
              </w:rPr>
              <w:fldChar w:fldCharType="separate"/>
            </w:r>
            <w:r w:rsidR="00A47F4D" w:rsidRPr="00A47F4D">
              <w:rPr>
                <w:rFonts w:ascii="Verdana" w:hAnsi="Verdana"/>
                <w:noProof/>
                <w:webHidden/>
                <w:sz w:val="32"/>
                <w:szCs w:val="32"/>
              </w:rPr>
              <w:t>15</w:t>
            </w:r>
            <w:r w:rsidR="00A47F4D" w:rsidRPr="00A47F4D">
              <w:rPr>
                <w:rFonts w:ascii="Verdana" w:hAnsi="Verdana"/>
                <w:noProof/>
                <w:webHidden/>
                <w:sz w:val="32"/>
                <w:szCs w:val="32"/>
              </w:rPr>
              <w:fldChar w:fldCharType="end"/>
            </w:r>
          </w:hyperlink>
        </w:p>
        <w:p w:rsidR="00A47F4D" w:rsidRPr="00A47F4D" w:rsidRDefault="0047564D">
          <w:pPr>
            <w:pStyle w:val="TOC1"/>
            <w:tabs>
              <w:tab w:val="left" w:pos="440"/>
              <w:tab w:val="right" w:leader="dot" w:pos="12950"/>
            </w:tabs>
            <w:rPr>
              <w:rFonts w:ascii="Verdana" w:eastAsiaTheme="minorEastAsia" w:hAnsi="Verdana"/>
              <w:noProof/>
              <w:sz w:val="32"/>
              <w:szCs w:val="32"/>
              <w:lang w:val="en-GB" w:eastAsia="en-GB" w:bidi="ar-SA"/>
            </w:rPr>
          </w:pPr>
          <w:hyperlink w:anchor="_Toc507156964" w:history="1">
            <w:r w:rsidR="00A47F4D" w:rsidRPr="00A47F4D">
              <w:rPr>
                <w:rStyle w:val="Hyperlink"/>
                <w:rFonts w:ascii="Verdana" w:hAnsi="Verdana"/>
                <w:noProof/>
                <w:sz w:val="32"/>
                <w:szCs w:val="32"/>
              </w:rPr>
              <w:t>6.</w:t>
            </w:r>
            <w:r w:rsidR="00A47F4D" w:rsidRPr="00A47F4D">
              <w:rPr>
                <w:rFonts w:ascii="Verdana" w:eastAsiaTheme="minorEastAsia" w:hAnsi="Verdana"/>
                <w:noProof/>
                <w:sz w:val="32"/>
                <w:szCs w:val="32"/>
                <w:lang w:val="en-GB" w:eastAsia="en-GB" w:bidi="ar-SA"/>
              </w:rPr>
              <w:tab/>
            </w:r>
            <w:r w:rsidR="00A47F4D" w:rsidRPr="00A47F4D">
              <w:rPr>
                <w:rStyle w:val="Hyperlink"/>
                <w:rFonts w:ascii="Verdana" w:hAnsi="Verdana"/>
                <w:noProof/>
                <w:sz w:val="32"/>
                <w:szCs w:val="32"/>
              </w:rPr>
              <w:t>Competențe profesionale</w:t>
            </w:r>
            <w:r w:rsidR="00A47F4D" w:rsidRPr="00A47F4D">
              <w:rPr>
                <w:rFonts w:ascii="Verdana" w:hAnsi="Verdana"/>
                <w:noProof/>
                <w:webHidden/>
                <w:sz w:val="32"/>
                <w:szCs w:val="32"/>
              </w:rPr>
              <w:tab/>
            </w:r>
            <w:r w:rsidR="00A47F4D" w:rsidRPr="00A47F4D">
              <w:rPr>
                <w:rFonts w:ascii="Verdana" w:hAnsi="Verdana"/>
                <w:noProof/>
                <w:webHidden/>
                <w:sz w:val="32"/>
                <w:szCs w:val="32"/>
              </w:rPr>
              <w:fldChar w:fldCharType="begin"/>
            </w:r>
            <w:r w:rsidR="00A47F4D" w:rsidRPr="00A47F4D">
              <w:rPr>
                <w:rFonts w:ascii="Verdana" w:hAnsi="Verdana"/>
                <w:noProof/>
                <w:webHidden/>
                <w:sz w:val="32"/>
                <w:szCs w:val="32"/>
              </w:rPr>
              <w:instrText xml:space="preserve"> PAGEREF _Toc507156964 \h </w:instrText>
            </w:r>
            <w:r w:rsidR="00A47F4D" w:rsidRPr="00A47F4D">
              <w:rPr>
                <w:rFonts w:ascii="Verdana" w:hAnsi="Verdana"/>
                <w:noProof/>
                <w:webHidden/>
                <w:sz w:val="32"/>
                <w:szCs w:val="32"/>
              </w:rPr>
            </w:r>
            <w:r w:rsidR="00A47F4D" w:rsidRPr="00A47F4D">
              <w:rPr>
                <w:rFonts w:ascii="Verdana" w:hAnsi="Verdana"/>
                <w:noProof/>
                <w:webHidden/>
                <w:sz w:val="32"/>
                <w:szCs w:val="32"/>
              </w:rPr>
              <w:fldChar w:fldCharType="separate"/>
            </w:r>
            <w:r w:rsidR="00A47F4D" w:rsidRPr="00A47F4D">
              <w:rPr>
                <w:rFonts w:ascii="Verdana" w:hAnsi="Verdana"/>
                <w:noProof/>
                <w:webHidden/>
                <w:sz w:val="32"/>
                <w:szCs w:val="32"/>
              </w:rPr>
              <w:t>18</w:t>
            </w:r>
            <w:r w:rsidR="00A47F4D" w:rsidRPr="00A47F4D">
              <w:rPr>
                <w:rFonts w:ascii="Verdana" w:hAnsi="Verdana"/>
                <w:noProof/>
                <w:webHidden/>
                <w:sz w:val="32"/>
                <w:szCs w:val="32"/>
              </w:rPr>
              <w:fldChar w:fldCharType="end"/>
            </w:r>
          </w:hyperlink>
        </w:p>
        <w:p w:rsidR="00F55E53" w:rsidRPr="004D1BB8" w:rsidRDefault="00CF51E8" w:rsidP="00A47F4D">
          <w:pPr>
            <w:rPr>
              <w:rFonts w:eastAsiaTheme="minorEastAsia"/>
              <w:noProof/>
            </w:rPr>
          </w:pPr>
          <w:r w:rsidRPr="00A47F4D">
            <w:rPr>
              <w:rFonts w:ascii="Verdana" w:hAnsi="Verdana"/>
              <w:noProof/>
              <w:sz w:val="32"/>
              <w:szCs w:val="32"/>
            </w:rPr>
            <w:fldChar w:fldCharType="end"/>
          </w:r>
        </w:p>
      </w:sdtContent>
    </w:sdt>
    <w:p w:rsidR="00CF51E8" w:rsidRPr="003870A6" w:rsidRDefault="00CF51E8" w:rsidP="004D1BB8">
      <w:pPr>
        <w:pStyle w:val="Heading1"/>
        <w:sectPr w:rsidR="00CF51E8" w:rsidRPr="003870A6" w:rsidSect="00CD1306">
          <w:pgSz w:w="15840" w:h="12240" w:orient="landscape"/>
          <w:pgMar w:top="1440" w:right="1440" w:bottom="1440" w:left="1440" w:header="720" w:footer="720" w:gutter="0"/>
          <w:cols w:space="720"/>
          <w:docGrid w:linePitch="360"/>
        </w:sectPr>
      </w:pPr>
    </w:p>
    <w:p w:rsidR="00CD1306" w:rsidRPr="004D1BB8" w:rsidRDefault="000C44D2" w:rsidP="004D1BB8">
      <w:pPr>
        <w:pStyle w:val="Heading1"/>
      </w:pPr>
      <w:bookmarkStart w:id="1" w:name="_Toc494906118"/>
      <w:bookmarkStart w:id="2" w:name="_Toc507156959"/>
      <w:r>
        <w:lastRenderedPageBreak/>
        <w:t>Funcții</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97"/>
        <w:gridCol w:w="4391"/>
        <w:gridCol w:w="1876"/>
        <w:gridCol w:w="5715"/>
      </w:tblGrid>
      <w:tr w:rsidR="006931AA" w:rsidRPr="0062042A" w:rsidTr="0010396E">
        <w:trPr>
          <w:trHeight w:val="467"/>
        </w:trPr>
        <w:tc>
          <w:tcPr>
            <w:tcW w:w="2184" w:type="pct"/>
            <w:gridSpan w:val="2"/>
            <w:shd w:val="clear" w:color="auto" w:fill="1F4E79" w:themeFill="accent1" w:themeFillShade="80"/>
            <w:vAlign w:val="center"/>
          </w:tcPr>
          <w:p w:rsidR="006931AA" w:rsidRPr="0062042A"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Engleză</w:t>
            </w:r>
          </w:p>
        </w:tc>
        <w:tc>
          <w:tcPr>
            <w:tcW w:w="2816" w:type="pct"/>
            <w:gridSpan w:val="2"/>
            <w:shd w:val="clear" w:color="auto" w:fill="1F4E79" w:themeFill="accent1" w:themeFillShade="80"/>
            <w:vAlign w:val="center"/>
          </w:tcPr>
          <w:p w:rsidR="006931AA" w:rsidRPr="00AD2B31"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Limba locală</w:t>
            </w:r>
          </w:p>
        </w:tc>
      </w:tr>
      <w:tr w:rsidR="0010396E" w:rsidRPr="0062042A" w:rsidTr="0010396E">
        <w:trPr>
          <w:trHeight w:val="440"/>
        </w:trPr>
        <w:tc>
          <w:tcPr>
            <w:tcW w:w="555" w:type="pct"/>
            <w:shd w:val="clear" w:color="auto" w:fill="F2F2F2" w:themeFill="background1" w:themeFillShade="F2"/>
            <w:vAlign w:val="center"/>
          </w:tcPr>
          <w:p w:rsidR="0010396E" w:rsidRPr="0062042A" w:rsidRDefault="0010396E" w:rsidP="0010396E">
            <w:pPr>
              <w:spacing w:after="0"/>
              <w:rPr>
                <w:rFonts w:ascii="Verdana" w:hAnsi="Verdana" w:cstheme="minorHAnsi"/>
                <w:sz w:val="20"/>
                <w:szCs w:val="20"/>
              </w:rPr>
            </w:pPr>
            <w:r w:rsidRPr="0062042A">
              <w:rPr>
                <w:rFonts w:ascii="Verdana" w:hAnsi="Verdana" w:cstheme="minorHAnsi"/>
                <w:sz w:val="20"/>
                <w:szCs w:val="20"/>
              </w:rPr>
              <w:t>Job Role</w:t>
            </w:r>
          </w:p>
        </w:tc>
        <w:tc>
          <w:tcPr>
            <w:tcW w:w="1629" w:type="pct"/>
            <w:shd w:val="clear" w:color="auto" w:fill="F2F2F2" w:themeFill="background1" w:themeFillShade="F2"/>
            <w:vAlign w:val="center"/>
          </w:tcPr>
          <w:p w:rsidR="0010396E" w:rsidRPr="0062042A" w:rsidRDefault="0010396E" w:rsidP="0010396E">
            <w:pPr>
              <w:spacing w:after="0"/>
              <w:rPr>
                <w:rFonts w:ascii="Verdana" w:hAnsi="Verdana" w:cstheme="minorHAnsi"/>
                <w:sz w:val="20"/>
                <w:szCs w:val="20"/>
              </w:rPr>
            </w:pPr>
            <w:r>
              <w:rPr>
                <w:rFonts w:ascii="Verdana" w:hAnsi="Verdana" w:cstheme="minorHAnsi"/>
                <w:sz w:val="20"/>
                <w:szCs w:val="20"/>
              </w:rPr>
              <w:t>Description</w:t>
            </w:r>
          </w:p>
        </w:tc>
        <w:tc>
          <w:tcPr>
            <w:tcW w:w="696" w:type="pct"/>
            <w:shd w:val="clear" w:color="auto" w:fill="F2F2F2" w:themeFill="background1" w:themeFillShade="F2"/>
            <w:vAlign w:val="center"/>
          </w:tcPr>
          <w:p w:rsidR="0010396E" w:rsidRPr="0062042A" w:rsidRDefault="0010396E" w:rsidP="0010396E">
            <w:pPr>
              <w:spacing w:after="0"/>
              <w:rPr>
                <w:rFonts w:ascii="Verdana" w:hAnsi="Verdana" w:cstheme="minorHAnsi"/>
                <w:sz w:val="20"/>
                <w:szCs w:val="20"/>
              </w:rPr>
            </w:pPr>
            <w:r>
              <w:rPr>
                <w:rFonts w:ascii="Verdana" w:hAnsi="Verdana" w:cstheme="minorHAnsi"/>
                <w:sz w:val="20"/>
              </w:rPr>
              <w:t>Funcția</w:t>
            </w:r>
          </w:p>
        </w:tc>
        <w:tc>
          <w:tcPr>
            <w:tcW w:w="2120" w:type="pct"/>
            <w:shd w:val="clear" w:color="auto" w:fill="F2F2F2" w:themeFill="background1" w:themeFillShade="F2"/>
            <w:vAlign w:val="center"/>
          </w:tcPr>
          <w:p w:rsidR="0010396E" w:rsidRPr="0062042A" w:rsidRDefault="0010396E" w:rsidP="0010396E">
            <w:pPr>
              <w:spacing w:after="0"/>
              <w:rPr>
                <w:rFonts w:ascii="Verdana" w:hAnsi="Verdana" w:cstheme="minorHAnsi"/>
                <w:sz w:val="20"/>
                <w:szCs w:val="20"/>
              </w:rPr>
            </w:pPr>
            <w:r>
              <w:rPr>
                <w:rFonts w:ascii="Verdana" w:hAnsi="Verdana" w:cstheme="minorHAnsi"/>
                <w:sz w:val="20"/>
              </w:rPr>
              <w:t>Descriere</w:t>
            </w:r>
          </w:p>
        </w:tc>
      </w:tr>
      <w:tr w:rsidR="0010396E" w:rsidRPr="0062042A" w:rsidTr="0010396E">
        <w:trPr>
          <w:trHeight w:val="1250"/>
        </w:trPr>
        <w:tc>
          <w:tcPr>
            <w:tcW w:w="555" w:type="pct"/>
            <w:shd w:val="clear" w:color="000000" w:fill="FFFFFF"/>
            <w:vAlign w:val="center"/>
          </w:tcPr>
          <w:p w:rsidR="0010396E" w:rsidRPr="0062042A" w:rsidRDefault="0010396E" w:rsidP="0010396E">
            <w:pPr>
              <w:spacing w:after="0"/>
              <w:rPr>
                <w:rFonts w:ascii="Verdana" w:hAnsi="Verdana" w:cstheme="minorHAnsi"/>
                <w:sz w:val="20"/>
                <w:szCs w:val="20"/>
              </w:rPr>
            </w:pPr>
            <w:r w:rsidRPr="0062042A">
              <w:rPr>
                <w:rFonts w:ascii="Verdana" w:hAnsi="Verdana" w:cstheme="minorHAnsi"/>
                <w:sz w:val="20"/>
                <w:szCs w:val="20"/>
              </w:rPr>
              <w:t>Decision-making level</w:t>
            </w:r>
          </w:p>
        </w:tc>
        <w:tc>
          <w:tcPr>
            <w:tcW w:w="1629" w:type="pct"/>
            <w:shd w:val="clear" w:color="000000" w:fill="FFFFFF"/>
            <w:vAlign w:val="center"/>
          </w:tcPr>
          <w:p w:rsidR="0010396E" w:rsidRPr="0062042A" w:rsidRDefault="0010396E" w:rsidP="0010396E">
            <w:pPr>
              <w:spacing w:after="0"/>
              <w:rPr>
                <w:rFonts w:ascii="Verdana" w:hAnsi="Verdana" w:cstheme="minorHAnsi"/>
                <w:sz w:val="20"/>
                <w:szCs w:val="20"/>
              </w:rPr>
            </w:pPr>
            <w:r w:rsidRPr="0062042A">
              <w:rPr>
                <w:rFonts w:ascii="Verdana" w:hAnsi="Verdana" w:cstheme="minorHAnsi"/>
                <w:sz w:val="20"/>
                <w:szCs w:val="20"/>
              </w:rPr>
              <w:t>This is the head of the organization or persons that act on relatively high strategic management levels</w:t>
            </w:r>
          </w:p>
        </w:tc>
        <w:tc>
          <w:tcPr>
            <w:tcW w:w="696" w:type="pct"/>
            <w:shd w:val="clear" w:color="000000" w:fill="FFFFFF"/>
            <w:vAlign w:val="center"/>
          </w:tcPr>
          <w:p w:rsidR="0010396E" w:rsidRPr="0062042A" w:rsidRDefault="0010396E" w:rsidP="0010396E">
            <w:pPr>
              <w:spacing w:after="0"/>
              <w:rPr>
                <w:rFonts w:ascii="Verdana" w:hAnsi="Verdana" w:cstheme="minorHAnsi"/>
                <w:sz w:val="20"/>
                <w:szCs w:val="20"/>
              </w:rPr>
            </w:pPr>
            <w:r>
              <w:rPr>
                <w:rFonts w:ascii="Verdana" w:hAnsi="Verdana" w:cstheme="minorHAnsi"/>
                <w:sz w:val="20"/>
              </w:rPr>
              <w:t>Nivelul de luare a deciziilor</w:t>
            </w:r>
          </w:p>
        </w:tc>
        <w:tc>
          <w:tcPr>
            <w:tcW w:w="2120" w:type="pct"/>
            <w:shd w:val="clear" w:color="000000" w:fill="FFFFFF"/>
            <w:vAlign w:val="center"/>
          </w:tcPr>
          <w:p w:rsidR="0010396E" w:rsidRPr="0062042A" w:rsidRDefault="0010396E" w:rsidP="0010396E">
            <w:pPr>
              <w:spacing w:after="0"/>
              <w:rPr>
                <w:rFonts w:ascii="Verdana" w:hAnsi="Verdana" w:cstheme="minorHAnsi"/>
                <w:sz w:val="20"/>
                <w:szCs w:val="20"/>
              </w:rPr>
            </w:pPr>
            <w:r>
              <w:rPr>
                <w:rFonts w:ascii="Verdana" w:hAnsi="Verdana" w:cstheme="minorHAnsi"/>
                <w:sz w:val="20"/>
              </w:rPr>
              <w:t>Include șeful organizației sau persoane care acționează la niveluri relativ înalte de gestionare strategică</w:t>
            </w:r>
          </w:p>
        </w:tc>
      </w:tr>
      <w:tr w:rsidR="0010396E" w:rsidRPr="0062042A" w:rsidTr="0010396E">
        <w:trPr>
          <w:trHeight w:val="1871"/>
        </w:trPr>
        <w:tc>
          <w:tcPr>
            <w:tcW w:w="555" w:type="pct"/>
            <w:shd w:val="clear" w:color="000000" w:fill="FFFFFF"/>
            <w:vAlign w:val="center"/>
          </w:tcPr>
          <w:p w:rsidR="0010396E" w:rsidRPr="0062042A" w:rsidRDefault="0010396E" w:rsidP="0010396E">
            <w:pPr>
              <w:spacing w:after="0"/>
              <w:rPr>
                <w:rFonts w:ascii="Verdana" w:hAnsi="Verdana" w:cstheme="minorHAnsi"/>
                <w:sz w:val="20"/>
                <w:szCs w:val="20"/>
              </w:rPr>
            </w:pPr>
            <w:r w:rsidRPr="0062042A">
              <w:rPr>
                <w:rFonts w:ascii="Verdana" w:hAnsi="Verdana" w:cstheme="minorHAnsi"/>
                <w:sz w:val="20"/>
                <w:szCs w:val="20"/>
              </w:rPr>
              <w:t>Supervisory level</w:t>
            </w:r>
          </w:p>
        </w:tc>
        <w:tc>
          <w:tcPr>
            <w:tcW w:w="1629" w:type="pct"/>
            <w:shd w:val="clear" w:color="000000" w:fill="FFFFFF"/>
            <w:vAlign w:val="center"/>
          </w:tcPr>
          <w:p w:rsidR="0010396E" w:rsidRPr="0062042A" w:rsidRDefault="0010396E" w:rsidP="0010396E">
            <w:pPr>
              <w:spacing w:after="0"/>
              <w:rPr>
                <w:rFonts w:ascii="Verdana" w:hAnsi="Verdana" w:cstheme="minorHAnsi"/>
                <w:sz w:val="20"/>
                <w:szCs w:val="20"/>
              </w:rPr>
            </w:pPr>
            <w:r w:rsidRPr="0062042A">
              <w:rPr>
                <w:rFonts w:ascii="Verdana" w:hAnsi="Verdana" w:cstheme="minorHAnsi"/>
                <w:sz w:val="20"/>
                <w:szCs w:val="20"/>
              </w:rPr>
              <w:t>This is the middle management level, responsible for a group of people and not directly involved in operational implementation of the programme</w:t>
            </w:r>
            <w:r>
              <w:rPr>
                <w:rFonts w:ascii="Verdana" w:hAnsi="Verdana" w:cstheme="minorHAnsi"/>
                <w:sz w:val="20"/>
                <w:szCs w:val="20"/>
              </w:rPr>
              <w:t>, for instance heads of organizational units.</w:t>
            </w:r>
          </w:p>
        </w:tc>
        <w:tc>
          <w:tcPr>
            <w:tcW w:w="696" w:type="pct"/>
            <w:shd w:val="clear" w:color="000000" w:fill="FFFFFF"/>
            <w:vAlign w:val="center"/>
          </w:tcPr>
          <w:p w:rsidR="0010396E" w:rsidRPr="0062042A" w:rsidRDefault="0010396E" w:rsidP="0010396E">
            <w:pPr>
              <w:spacing w:after="0"/>
              <w:rPr>
                <w:rFonts w:ascii="Verdana" w:hAnsi="Verdana" w:cstheme="minorHAnsi"/>
                <w:sz w:val="20"/>
                <w:szCs w:val="20"/>
              </w:rPr>
            </w:pPr>
            <w:r>
              <w:rPr>
                <w:rFonts w:ascii="Verdana" w:hAnsi="Verdana" w:cstheme="minorHAnsi"/>
                <w:sz w:val="20"/>
              </w:rPr>
              <w:t>Nivelul de supraveghere</w:t>
            </w:r>
          </w:p>
        </w:tc>
        <w:tc>
          <w:tcPr>
            <w:tcW w:w="2120" w:type="pct"/>
            <w:shd w:val="clear" w:color="000000" w:fill="FFFFFF"/>
            <w:vAlign w:val="center"/>
          </w:tcPr>
          <w:p w:rsidR="0010396E" w:rsidRPr="0062042A" w:rsidRDefault="0010396E" w:rsidP="0010396E">
            <w:pPr>
              <w:spacing w:after="0"/>
              <w:rPr>
                <w:rFonts w:ascii="Verdana" w:hAnsi="Verdana" w:cstheme="minorHAnsi"/>
                <w:sz w:val="20"/>
                <w:szCs w:val="20"/>
              </w:rPr>
            </w:pPr>
            <w:r>
              <w:rPr>
                <w:rFonts w:ascii="Verdana" w:hAnsi="Verdana" w:cstheme="minorHAnsi"/>
                <w:sz w:val="20"/>
              </w:rPr>
              <w:t>Este un post de conducere de nivel mediu, responsabil pentru un grup de persoane, nefiind implicat în mod direct în implementarea operațională a programului, de exemplu, șefii unităților organizaționale.</w:t>
            </w:r>
          </w:p>
        </w:tc>
      </w:tr>
      <w:tr w:rsidR="0010396E" w:rsidRPr="0062042A" w:rsidTr="0010396E">
        <w:trPr>
          <w:trHeight w:val="1439"/>
        </w:trPr>
        <w:tc>
          <w:tcPr>
            <w:tcW w:w="555" w:type="pct"/>
            <w:shd w:val="clear" w:color="000000" w:fill="FFFFFF"/>
            <w:vAlign w:val="center"/>
          </w:tcPr>
          <w:p w:rsidR="0010396E" w:rsidRPr="0062042A" w:rsidRDefault="0010396E" w:rsidP="0010396E">
            <w:pPr>
              <w:spacing w:after="0"/>
              <w:rPr>
                <w:rFonts w:ascii="Verdana" w:hAnsi="Verdana" w:cstheme="minorHAnsi"/>
                <w:sz w:val="20"/>
                <w:szCs w:val="20"/>
              </w:rPr>
            </w:pPr>
            <w:r w:rsidRPr="0062042A">
              <w:rPr>
                <w:rFonts w:ascii="Verdana" w:hAnsi="Verdana" w:cstheme="minorHAnsi"/>
                <w:sz w:val="20"/>
                <w:szCs w:val="20"/>
              </w:rPr>
              <w:t>Operational level</w:t>
            </w:r>
          </w:p>
        </w:tc>
        <w:tc>
          <w:tcPr>
            <w:tcW w:w="1629" w:type="pct"/>
            <w:shd w:val="clear" w:color="000000" w:fill="FFFFFF"/>
            <w:vAlign w:val="center"/>
          </w:tcPr>
          <w:p w:rsidR="0010396E" w:rsidRPr="0062042A" w:rsidRDefault="0010396E" w:rsidP="0010396E">
            <w:pPr>
              <w:spacing w:after="0"/>
              <w:rPr>
                <w:rFonts w:ascii="Verdana" w:hAnsi="Verdana" w:cstheme="minorHAnsi"/>
                <w:sz w:val="20"/>
                <w:szCs w:val="20"/>
              </w:rPr>
            </w:pPr>
            <w:r w:rsidRPr="0062042A">
              <w:rPr>
                <w:rFonts w:ascii="Verdana" w:hAnsi="Verdana" w:cstheme="minorHAnsi"/>
                <w:sz w:val="20"/>
                <w:szCs w:val="20"/>
              </w:rPr>
              <w:t>These are the experts that are directly working on the different tasks and sub-tasks within the organization</w:t>
            </w:r>
          </w:p>
        </w:tc>
        <w:tc>
          <w:tcPr>
            <w:tcW w:w="696" w:type="pct"/>
            <w:shd w:val="clear" w:color="000000" w:fill="FFFFFF"/>
            <w:vAlign w:val="center"/>
          </w:tcPr>
          <w:p w:rsidR="0010396E" w:rsidRPr="0062042A" w:rsidRDefault="0010396E" w:rsidP="0010396E">
            <w:pPr>
              <w:spacing w:after="0"/>
              <w:rPr>
                <w:rFonts w:ascii="Verdana" w:hAnsi="Verdana" w:cstheme="minorHAnsi"/>
                <w:sz w:val="20"/>
                <w:szCs w:val="20"/>
              </w:rPr>
            </w:pPr>
            <w:r>
              <w:rPr>
                <w:rFonts w:ascii="Verdana" w:hAnsi="Verdana" w:cstheme="minorHAnsi"/>
                <w:sz w:val="20"/>
              </w:rPr>
              <w:t>Nivelul operațional</w:t>
            </w:r>
          </w:p>
        </w:tc>
        <w:tc>
          <w:tcPr>
            <w:tcW w:w="2120" w:type="pct"/>
            <w:shd w:val="clear" w:color="000000" w:fill="FFFFFF"/>
            <w:vAlign w:val="center"/>
          </w:tcPr>
          <w:p w:rsidR="0010396E" w:rsidRPr="0062042A" w:rsidRDefault="0010396E" w:rsidP="0010396E">
            <w:pPr>
              <w:spacing w:after="0"/>
              <w:rPr>
                <w:rFonts w:ascii="Verdana" w:hAnsi="Verdana" w:cstheme="minorHAnsi"/>
                <w:sz w:val="20"/>
                <w:szCs w:val="20"/>
              </w:rPr>
            </w:pPr>
            <w:r>
              <w:rPr>
                <w:rFonts w:ascii="Verdana" w:hAnsi="Verdana" w:cstheme="minorHAnsi"/>
                <w:sz w:val="20"/>
              </w:rPr>
              <w:t>Include experți care lucrează în mod direct pentru diferite sarcini și sarcini subordonate în cadrul organizației</w:t>
            </w:r>
          </w:p>
        </w:tc>
      </w:tr>
    </w:tbl>
    <w:p w:rsidR="003928BC" w:rsidRPr="003870A6" w:rsidRDefault="003928BC">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4D1BB8">
      <w:pPr>
        <w:pStyle w:val="Heading1"/>
      </w:pPr>
      <w:bookmarkStart w:id="3" w:name="_Toc494906119"/>
      <w:bookmarkStart w:id="4" w:name="_Toc507156960"/>
      <w:r>
        <w:lastRenderedPageBreak/>
        <w:t>Sarcini și sarcini subordonate</w:t>
      </w:r>
      <w:bookmarkEnd w:id="3"/>
      <w:bookmarkEnd w:id="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7"/>
        <w:gridCol w:w="3826"/>
        <w:gridCol w:w="2693"/>
        <w:gridCol w:w="4280"/>
      </w:tblGrid>
      <w:tr w:rsidR="006931AA" w:rsidRPr="00751B8C" w:rsidTr="0010396E">
        <w:trPr>
          <w:trHeight w:val="318"/>
          <w:tblHeader/>
        </w:trPr>
        <w:tc>
          <w:tcPr>
            <w:tcW w:w="2354"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Engleză</w:t>
            </w:r>
          </w:p>
        </w:tc>
        <w:tc>
          <w:tcPr>
            <w:tcW w:w="2646"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Limba locală</w:t>
            </w:r>
          </w:p>
        </w:tc>
      </w:tr>
      <w:tr w:rsidR="005A31EC" w:rsidRPr="00751B8C" w:rsidTr="0010396E">
        <w:trPr>
          <w:trHeight w:val="318"/>
          <w:tblHeader/>
        </w:trPr>
        <w:tc>
          <w:tcPr>
            <w:tcW w:w="902" w:type="pct"/>
            <w:shd w:val="clear" w:color="auto" w:fill="F2F2F2" w:themeFill="background1" w:themeFillShade="F2"/>
            <w:vAlign w:val="center"/>
          </w:tcPr>
          <w:p w:rsidR="005A31EC" w:rsidRPr="00751B8C" w:rsidRDefault="005A31EC" w:rsidP="006E4DA0">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Tasks</w:t>
            </w:r>
          </w:p>
        </w:tc>
        <w:tc>
          <w:tcPr>
            <w:tcW w:w="1452" w:type="pct"/>
            <w:shd w:val="clear" w:color="auto" w:fill="F2F2F2" w:themeFill="background1" w:themeFillShade="F2"/>
            <w:vAlign w:val="center"/>
          </w:tcPr>
          <w:p w:rsidR="005A31EC" w:rsidRPr="00751B8C" w:rsidRDefault="005A31EC" w:rsidP="006E4DA0">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Sub-task</w:t>
            </w:r>
          </w:p>
        </w:tc>
        <w:tc>
          <w:tcPr>
            <w:tcW w:w="1022" w:type="pct"/>
            <w:shd w:val="clear" w:color="auto" w:fill="F2F2F2" w:themeFill="background1" w:themeFillShade="F2"/>
            <w:vAlign w:val="center"/>
          </w:tcPr>
          <w:p w:rsidR="005A31EC" w:rsidRPr="00751B8C" w:rsidRDefault="005A31EC" w:rsidP="006931AA">
            <w:pPr>
              <w:spacing w:after="0" w:line="240" w:lineRule="auto"/>
              <w:rPr>
                <w:rFonts w:ascii="Verdana" w:eastAsia="Times New Roman" w:hAnsi="Verdana" w:cstheme="minorHAnsi"/>
                <w:b/>
                <w:bCs/>
                <w:sz w:val="20"/>
                <w:szCs w:val="20"/>
              </w:rPr>
            </w:pPr>
            <w:r>
              <w:rPr>
                <w:rFonts w:ascii="Verdana" w:hAnsi="Verdana" w:cstheme="minorHAnsi"/>
                <w:b/>
                <w:sz w:val="20"/>
              </w:rPr>
              <w:t>Sarcini</w:t>
            </w:r>
          </w:p>
        </w:tc>
        <w:tc>
          <w:tcPr>
            <w:tcW w:w="1624" w:type="pct"/>
            <w:shd w:val="clear" w:color="auto" w:fill="F2F2F2" w:themeFill="background1" w:themeFillShade="F2"/>
            <w:vAlign w:val="center"/>
          </w:tcPr>
          <w:p w:rsidR="005A31EC" w:rsidRPr="00751B8C" w:rsidRDefault="005A31EC" w:rsidP="0010396E">
            <w:pPr>
              <w:spacing w:after="0" w:line="240" w:lineRule="auto"/>
              <w:rPr>
                <w:rFonts w:ascii="Verdana" w:eastAsia="Times New Roman" w:hAnsi="Verdana" w:cstheme="minorHAnsi"/>
                <w:b/>
                <w:bCs/>
                <w:sz w:val="20"/>
                <w:szCs w:val="20"/>
              </w:rPr>
            </w:pPr>
            <w:r>
              <w:rPr>
                <w:rFonts w:ascii="Verdana" w:hAnsi="Verdana" w:cstheme="minorHAnsi"/>
                <w:b/>
                <w:sz w:val="20"/>
              </w:rPr>
              <w:t>Sarcină subordonată</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1. Programming   </w:t>
            </w: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1.1. Inter-institutional coordination and stakeholder involvement </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1. Programare   </w:t>
            </w: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1.1. Coordonare interinstituțională și implicarea părților interesate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1.2.  Preparation of the Programme </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1.2.  Elaborarea programului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1.3. Management of the evaluation process (ex-ante) </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1.3. Gestionarea procesului de evaluare (</w:t>
            </w:r>
            <w:r>
              <w:rPr>
                <w:rFonts w:ascii="Verdana" w:hAnsi="Verdana" w:cstheme="minorHAnsi"/>
                <w:i/>
                <w:sz w:val="20"/>
              </w:rPr>
              <w:t>ex ante</w:t>
            </w:r>
            <w:r>
              <w:rPr>
                <w:rFonts w:ascii="Verdana" w:hAnsi="Verdana" w:cstheme="minorHAnsi"/>
                <w:sz w:val="20"/>
              </w:rPr>
              <w:t xml:space="preserve">)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1.4. Negotiation with the EC </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1.4. Negociere cu CE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1.5 Procurement of goods and services under Technical Assistance</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1.5. Achiziții de bunuri și servicii în cadrul asistenței tehnice</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1.6 Definition of the guiding principles for selection of operations</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1.6. Definirea principiilor directoare pentru selecția operațiunilor</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2. System set-up, development of procedures and tools</w:t>
            </w: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2.1. Development of the description of management and control systems </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2. Instituirea sistemului, dezvoltarea procedurilor și instrumentelor</w:t>
            </w: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2.1. Elaborarea descrierii sistemelor de gestionare și control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2.2. Development of the procedures and tools for Programme implementation </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2.2. Elaborarea procedurilor și instrumentelor pentru punerea în aplicare a programului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2.3 Legal system set-up</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2.3. Instituirea sistemului juridic</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2.4. Development and maintenance of monitoring and information systems and e-cohesion </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2.4. Elaborarea și întreținerea sistemelor de monitorizare și de informații și e-coeziune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2.5 Procurement of goods and services under Technical Assistance</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2.5. Achiziții de bunuri și servicii în cadrul asistenței tehnice</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2.6. Development of institutional and administrative capacity </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2.6. Dezvoltarea capacității instituționale și administrative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3. Project generation, preparation of calls for proposals, project </w:t>
            </w:r>
            <w:r w:rsidRPr="00751B8C">
              <w:rPr>
                <w:rFonts w:ascii="Verdana" w:hAnsi="Verdana" w:cstheme="minorHAnsi"/>
                <w:sz w:val="20"/>
                <w:szCs w:val="20"/>
              </w:rPr>
              <w:lastRenderedPageBreak/>
              <w:t>selection and contracting</w:t>
            </w: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lastRenderedPageBreak/>
              <w:t xml:space="preserve">3.1 Supporting applicants in relation to technical and financial aspects of project requirements, including capacity building at </w:t>
            </w:r>
            <w:r w:rsidRPr="00751B8C">
              <w:rPr>
                <w:rFonts w:ascii="Verdana" w:hAnsi="Verdana" w:cstheme="minorHAnsi"/>
                <w:sz w:val="20"/>
                <w:szCs w:val="20"/>
              </w:rPr>
              <w:lastRenderedPageBreak/>
              <w:t xml:space="preserve">beneficiary level </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lastRenderedPageBreak/>
              <w:t xml:space="preserve">3. Crearea proiectului, elaborarea cererilor de propuneri, selectarea proiectelor și </w:t>
            </w:r>
            <w:r>
              <w:rPr>
                <w:rFonts w:ascii="Verdana" w:hAnsi="Verdana" w:cstheme="minorHAnsi"/>
                <w:sz w:val="20"/>
              </w:rPr>
              <w:lastRenderedPageBreak/>
              <w:t>contractare</w:t>
            </w: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lastRenderedPageBreak/>
              <w:t xml:space="preserve">3.1. Acordarea de sprijin solicitanților în legătură cu aspectele tehnice și financiare ale cerințelor proiectului, inclusiv consolidarea capacităților la </w:t>
            </w:r>
            <w:r>
              <w:rPr>
                <w:rFonts w:ascii="Verdana" w:hAnsi="Verdana" w:cstheme="minorHAnsi"/>
                <w:sz w:val="20"/>
              </w:rPr>
              <w:lastRenderedPageBreak/>
              <w:t xml:space="preserve">nivelul beneficiarului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3.2. Preparation of proposals for selection criteria and selection procedures </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3.2. Elaborarea propunerilor de criterii de selecție și proceduri de selecție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3.3. Preparation / modification of guidelines for applicants </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3.3. Elaborarea/modificarea ghidului pentru solicitanți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3.4. Administrative and eligibility check (completeness of the package and compliance with relevant laws and regulations) </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3.4. Verificare administrativă și a eligibilității (caracterul complet al pachetului și respectarea legilor și regulamentelor relevante)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3.5. Appraisal (scoring of applications, management of appeals, drawing up list of projects, communicating results to decision makers and applicants) </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3.5. Evaluare (acordarea de punctaje cererilor, gestionarea contestațiilor, elaborarea listei de proiecte, comunicarea rezultatelor către factorii decizionali și solicitanți)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3.6. Development and amendment of procedures </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3.6. Elaborarea și modificarea procedurilor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3.7. Procurement of goods and services under Technical Assistance</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3.7. Achiziții de bunuri și servicii în cadrul asistenței tehnice</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3.8. Awareness and support activities </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3.8. Activități de sensibilizare și sprijin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3.9. Collecting documentation from successful applicants, preparation of contracting documentation and contract modifications </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3.9. Strângerea documentației de la solicitanții câștigători, elaborarea documentației contractuale și a modificărilor contractuale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4. Monitoring on project level</w:t>
            </w: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4.1. Technical monitoring and on the spot verifications at project level </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4. Monitorizare la nivelul proiectului</w:t>
            </w: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4.1. Monitorizare tehnică și verificări la fața locului la nivelul proiectului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4.2. Providing advice to beneficiaries on project implementation issues </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4.2. Furnizarea de consultanță beneficiarilor pe aspecte privind implementarea proiectelor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4.3. Finding and reporting irregularities </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4.3. Constatarea și raportarea neregulilor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4.4 Procurement of goods and services under Technical Assistance</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4.4. Achiziții de bunuri și servicii în cadrul asistenței tehnice</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5. Monitoring on programme level</w:t>
            </w: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5.1. Measurement of the performance of the PA/Measure (planning, monitoring, forecasting, revising) </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5. Monitorizare la nivelul programului</w:t>
            </w:r>
          </w:p>
        </w:tc>
        <w:tc>
          <w:tcPr>
            <w:tcW w:w="1624" w:type="pct"/>
            <w:shd w:val="clear" w:color="000000" w:fill="FFFFFF"/>
            <w:vAlign w:val="center"/>
          </w:tcPr>
          <w:p w:rsidR="005A31EC" w:rsidRPr="00751B8C" w:rsidRDefault="005A31EC" w:rsidP="0047564D">
            <w:pPr>
              <w:spacing w:after="0"/>
              <w:rPr>
                <w:rFonts w:ascii="Verdana" w:hAnsi="Verdana" w:cstheme="minorHAnsi"/>
                <w:sz w:val="20"/>
                <w:szCs w:val="20"/>
              </w:rPr>
            </w:pPr>
            <w:r>
              <w:rPr>
                <w:rFonts w:ascii="Verdana" w:hAnsi="Verdana" w:cstheme="minorHAnsi"/>
                <w:sz w:val="20"/>
              </w:rPr>
              <w:t xml:space="preserve">5.1. Măsurarea performanței </w:t>
            </w:r>
            <w:r w:rsidR="0047564D" w:rsidRPr="0047564D">
              <w:rPr>
                <w:rFonts w:ascii="Verdana" w:hAnsi="Verdana" w:cstheme="minorHAnsi"/>
                <w:sz w:val="20"/>
                <w:lang w:val="it-IT"/>
              </w:rPr>
              <w:t>axei prioritare</w:t>
            </w:r>
            <w:r>
              <w:rPr>
                <w:rFonts w:ascii="Verdana" w:hAnsi="Verdana" w:cstheme="minorHAnsi"/>
                <w:sz w:val="20"/>
              </w:rPr>
              <w:t xml:space="preserve">/măsurii (planificare, monitorizare, prognoză, revizuire)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5.2. Measurement of the performance of the Operational Programme (planning, monitoring, forecasting, revising and corrective actions) </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5.2. Măsurarea performanței programului operațional (planificare, monitorizare, prognoză, revizuire și măsuri corective)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5.3 Monitoring the progress of implementation of the partnership agreement</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5.3. Monitorizarea evoluției punerii în aplicare a acordului de parteneriat</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5.4. Reporting to the Monitoring Committee and European Commission </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5.4. Raportare către comitetul de monitorizare și Comisia Europeană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5.5. Development and amendment of monitoring procedures </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5.5. Elaborarea și modificarea procedurilor de monitorizare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5.6. Supporting the Monitoring Committee </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5.6. Acordarea de sprijin comitetului de monitorizare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5.7. Procurement of goods and services under Technical Assistance</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5.7. Achiziții de bunuri și servicii în cadrul asistenței tehnice</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6. Evaluation</w:t>
            </w: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6.1. Preparing and guiding the evaluation process (outsourced) </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6. Evaluare</w:t>
            </w: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6.1. Elaborarea și orientarea procesului de evaluare (externalizate)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6.2. Carrying out evaluation </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6.2. Efectuarea evaluării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6.3. Usage of results: involved in the identification and implementation of follow up actions </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6.3. Utilizarea rezultatelor: implicare în identificarea și implementarea acțiunilor de urmărire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6.4. Procurement of goods and </w:t>
            </w:r>
            <w:r w:rsidRPr="00751B8C">
              <w:rPr>
                <w:rFonts w:ascii="Verdana" w:hAnsi="Verdana" w:cstheme="minorHAnsi"/>
                <w:sz w:val="20"/>
                <w:szCs w:val="20"/>
              </w:rPr>
              <w:lastRenderedPageBreak/>
              <w:t>services under Technical Assistance</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6.4. Achiziții de bunuri și servicii în </w:t>
            </w:r>
            <w:r>
              <w:rPr>
                <w:rFonts w:ascii="Verdana" w:hAnsi="Verdana" w:cstheme="minorHAnsi"/>
                <w:sz w:val="20"/>
              </w:rPr>
              <w:lastRenderedPageBreak/>
              <w:t>cadrul asistenței tehnice</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6.5. Ex-ante conditionalities </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6.5. Condiționalități </w:t>
            </w:r>
            <w:r>
              <w:rPr>
                <w:rFonts w:ascii="Verdana" w:hAnsi="Verdana" w:cstheme="minorHAnsi"/>
                <w:i/>
                <w:sz w:val="20"/>
              </w:rPr>
              <w:t>ex ante</w:t>
            </w:r>
            <w:r>
              <w:rPr>
                <w:rFonts w:ascii="Verdana" w:hAnsi="Verdana" w:cstheme="minorHAnsi"/>
                <w:sz w:val="20"/>
              </w:rPr>
              <w:t xml:space="preserve">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7. Financial management on project level</w:t>
            </w: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7.1. Verification of payment claims and first level control reports at project level </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7. Gestiune financiară la nivelul proiectului</w:t>
            </w: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7.1. Verificarea cererilor de plată și rapoarte de control inițiale la nivelul proiectului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7.2. Financial monitoring and on the spot verifications at project level </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7.2. Monitorizare financiară și verificări la fața locului la nivelul proiectului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7.3. Procurement of goods and services under Technical Assistance</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7.3. Achiziții de bunuri și servicii în cadrul asistenței tehnice</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8. Financial management on programme level</w:t>
            </w: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8.1. Measurement of the financial performance of PA/Measure (planning, monitoring, forecasting, revising) </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8. Gestiune financiară la nivelul programului</w:t>
            </w:r>
          </w:p>
        </w:tc>
        <w:tc>
          <w:tcPr>
            <w:tcW w:w="1624" w:type="pct"/>
            <w:shd w:val="clear" w:color="000000" w:fill="FFFFFF"/>
            <w:vAlign w:val="center"/>
          </w:tcPr>
          <w:p w:rsidR="005A31EC" w:rsidRPr="00751B8C" w:rsidRDefault="005A31EC" w:rsidP="0047564D">
            <w:pPr>
              <w:spacing w:after="0"/>
              <w:rPr>
                <w:rFonts w:ascii="Verdana" w:hAnsi="Verdana" w:cstheme="minorHAnsi"/>
                <w:sz w:val="20"/>
                <w:szCs w:val="20"/>
              </w:rPr>
            </w:pPr>
            <w:r>
              <w:rPr>
                <w:rFonts w:ascii="Verdana" w:hAnsi="Verdana" w:cstheme="minorHAnsi"/>
                <w:sz w:val="20"/>
              </w:rPr>
              <w:t xml:space="preserve">8.1. Măsurarea performanței financiare a </w:t>
            </w:r>
            <w:r w:rsidR="0047564D">
              <w:rPr>
                <w:rFonts w:ascii="Verdana" w:hAnsi="Verdana" w:cstheme="minorHAnsi"/>
                <w:sz w:val="20"/>
              </w:rPr>
              <w:t>axei prioritare</w:t>
            </w:r>
            <w:bookmarkStart w:id="5" w:name="_GoBack"/>
            <w:bookmarkEnd w:id="5"/>
            <w:r>
              <w:rPr>
                <w:rFonts w:ascii="Verdana" w:hAnsi="Verdana" w:cstheme="minorHAnsi"/>
                <w:sz w:val="20"/>
              </w:rPr>
              <w:t xml:space="preserve">/măsurii (planificare, monitorizare, prognoză, revizuire) </w:t>
            </w:r>
          </w:p>
        </w:tc>
      </w:tr>
      <w:tr w:rsidR="005A31EC" w:rsidRPr="00751B8C" w:rsidTr="0010396E">
        <w:trPr>
          <w:trHeight w:val="683"/>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8.2. Financial management of Operational Programme (planning, monitoring, forecasting, revising and corrective actions) </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8.2. Gestiunea financiară a programului operațional (planificare, monitorizare, prognoză, revizuire și măsuri corective)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8.3. Reporting to Monitoring Committee and European Commission including management declaration and annual summary (CPR 125.4(e) </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8.3. Raportare către comitetul de monitorizare și Comisia Europeană inclusiv declarația de gestiune și rezumatul anual (CPR 125.4(e)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8.4. Development and amendment of financial management procedures </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8.4. Elaborarea și modificarea procedurilor de gestiune financiară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8.5. Procurement of goods and services under Technical Assistance</w:t>
            </w:r>
          </w:p>
        </w:tc>
        <w:tc>
          <w:tcPr>
            <w:tcW w:w="1022" w:type="pct"/>
            <w:shd w:val="clear" w:color="000000" w:fill="FFFFFF"/>
            <w:vAlign w:val="center"/>
          </w:tcPr>
          <w:p w:rsidR="005A31EC" w:rsidRPr="00751B8C" w:rsidRDefault="005A31EC" w:rsidP="006931AA">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8.5. Achiziții de bunuri și servicii în cadrul asistenței tehnice</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9. Communication</w:t>
            </w: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9.1. Preparation of the communication plan and its implementation for different stakeholders </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9. Comunicare</w:t>
            </w: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9.1. Elaborarea planului de comunicare și implementarea acestuia pentru diferite părți interesate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 xml:space="preserve">9.2. Building networks with different media </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 xml:space="preserve">9.2. Construirea rețelelor cu diferite mass-media </w:t>
            </w:r>
          </w:p>
        </w:tc>
      </w:tr>
      <w:tr w:rsidR="005A31EC" w:rsidRPr="00751B8C" w:rsidTr="0010396E">
        <w:trPr>
          <w:trHeight w:val="318"/>
        </w:trPr>
        <w:tc>
          <w:tcPr>
            <w:tcW w:w="902" w:type="pct"/>
            <w:shd w:val="clear" w:color="000000" w:fill="FFFFFF"/>
            <w:vAlign w:val="center"/>
          </w:tcPr>
          <w:p w:rsidR="005A31EC" w:rsidRPr="00751B8C" w:rsidRDefault="005A31EC" w:rsidP="006E4DA0">
            <w:pPr>
              <w:spacing w:after="0"/>
              <w:rPr>
                <w:rFonts w:ascii="Verdana" w:hAnsi="Verdana" w:cstheme="minorHAnsi"/>
                <w:sz w:val="20"/>
                <w:szCs w:val="20"/>
              </w:rPr>
            </w:pPr>
          </w:p>
        </w:tc>
        <w:tc>
          <w:tcPr>
            <w:tcW w:w="1452" w:type="pct"/>
            <w:shd w:val="clear" w:color="000000" w:fill="FFFFFF"/>
            <w:vAlign w:val="center"/>
          </w:tcPr>
          <w:p w:rsidR="005A31EC" w:rsidRPr="00751B8C" w:rsidRDefault="005A31EC" w:rsidP="006E4DA0">
            <w:pPr>
              <w:spacing w:after="0"/>
              <w:rPr>
                <w:rFonts w:ascii="Verdana" w:hAnsi="Verdana" w:cstheme="minorHAnsi"/>
                <w:sz w:val="20"/>
                <w:szCs w:val="20"/>
              </w:rPr>
            </w:pPr>
            <w:r w:rsidRPr="00751B8C">
              <w:rPr>
                <w:rFonts w:ascii="Verdana" w:hAnsi="Verdana" w:cstheme="minorHAnsi"/>
                <w:sz w:val="20"/>
                <w:szCs w:val="20"/>
              </w:rPr>
              <w:t>9.3. Procurement of goods and services under Technical Assistance</w:t>
            </w:r>
          </w:p>
        </w:tc>
        <w:tc>
          <w:tcPr>
            <w:tcW w:w="1022" w:type="pct"/>
            <w:shd w:val="clear" w:color="000000" w:fill="FFFFFF"/>
            <w:vAlign w:val="center"/>
          </w:tcPr>
          <w:p w:rsidR="005A31EC" w:rsidRPr="00751B8C" w:rsidRDefault="005A31EC" w:rsidP="0010396E">
            <w:pPr>
              <w:spacing w:after="0"/>
              <w:rPr>
                <w:rFonts w:ascii="Verdana" w:hAnsi="Verdana" w:cstheme="minorHAnsi"/>
                <w:sz w:val="20"/>
                <w:szCs w:val="20"/>
              </w:rPr>
            </w:pPr>
          </w:p>
        </w:tc>
        <w:tc>
          <w:tcPr>
            <w:tcW w:w="1624" w:type="pct"/>
            <w:shd w:val="clear" w:color="000000" w:fill="FFFFFF"/>
            <w:vAlign w:val="center"/>
          </w:tcPr>
          <w:p w:rsidR="005A31EC" w:rsidRPr="00751B8C" w:rsidRDefault="005A31EC" w:rsidP="0010396E">
            <w:pPr>
              <w:spacing w:after="0"/>
              <w:rPr>
                <w:rFonts w:ascii="Verdana" w:hAnsi="Verdana" w:cstheme="minorHAnsi"/>
                <w:sz w:val="20"/>
                <w:szCs w:val="20"/>
              </w:rPr>
            </w:pPr>
            <w:r>
              <w:rPr>
                <w:rFonts w:ascii="Verdana" w:hAnsi="Verdana" w:cstheme="minorHAnsi"/>
                <w:sz w:val="20"/>
              </w:rPr>
              <w:t>9.3. Achiziții de bunuri și servicii în cadrul asistenței tehnice</w:t>
            </w:r>
          </w:p>
        </w:tc>
      </w:tr>
      <w:tr w:rsidR="005A31EC" w:rsidRPr="00751B8C" w:rsidTr="0010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9"/>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5A31EC" w:rsidRPr="00751B8C" w:rsidRDefault="005A31EC" w:rsidP="006E4DA0">
            <w:pPr>
              <w:shd w:val="clear" w:color="auto" w:fill="FFFFFF" w:themeFill="background1"/>
              <w:ind w:left="175"/>
              <w:rPr>
                <w:rFonts w:ascii="Verdana" w:hAnsi="Verdana"/>
                <w:sz w:val="20"/>
                <w:szCs w:val="20"/>
              </w:rPr>
            </w:pPr>
            <w:r w:rsidRPr="00751B8C">
              <w:rPr>
                <w:rFonts w:ascii="Verdana" w:hAnsi="Verdana" w:cstheme="minorHAnsi"/>
                <w:sz w:val="20"/>
                <w:szCs w:val="20"/>
              </w:rPr>
              <w:t>10. Supervision of Intermediate bodies (IBs)</w:t>
            </w:r>
          </w:p>
        </w:tc>
        <w:tc>
          <w:tcPr>
            <w:tcW w:w="1452" w:type="pct"/>
            <w:tcBorders>
              <w:top w:val="nil"/>
              <w:left w:val="single" w:sz="4" w:space="0" w:color="808080"/>
              <w:bottom w:val="single" w:sz="4" w:space="0" w:color="808080"/>
              <w:right w:val="single" w:sz="4" w:space="0" w:color="808080"/>
            </w:tcBorders>
            <w:shd w:val="clear" w:color="auto" w:fill="FFFFFF" w:themeFill="background1"/>
            <w:vAlign w:val="center"/>
          </w:tcPr>
          <w:p w:rsidR="005A31EC" w:rsidRPr="00751B8C" w:rsidRDefault="005A31EC" w:rsidP="006E4DA0">
            <w:pPr>
              <w:spacing w:after="0"/>
              <w:ind w:left="180"/>
              <w:rPr>
                <w:rFonts w:ascii="Verdana" w:hAnsi="Verdana" w:cstheme="minorHAnsi"/>
                <w:sz w:val="20"/>
                <w:szCs w:val="20"/>
              </w:rPr>
            </w:pPr>
            <w:r w:rsidRPr="00751B8C">
              <w:rPr>
                <w:rFonts w:ascii="Verdana" w:hAnsi="Verdana" w:cstheme="minorHAnsi"/>
                <w:sz w:val="20"/>
                <w:szCs w:val="20"/>
              </w:rPr>
              <w:t>1. Supporting IBs in setting-up the management and control system</w:t>
            </w:r>
          </w:p>
        </w:tc>
        <w:tc>
          <w:tcPr>
            <w:tcW w:w="1022" w:type="pct"/>
            <w:tcBorders>
              <w:top w:val="nil"/>
              <w:left w:val="single" w:sz="4" w:space="0" w:color="808080"/>
              <w:bottom w:val="single" w:sz="4" w:space="0" w:color="808080"/>
              <w:right w:val="single" w:sz="4" w:space="0" w:color="808080"/>
            </w:tcBorders>
            <w:shd w:val="clear" w:color="auto" w:fill="FFFFFF" w:themeFill="background1"/>
          </w:tcPr>
          <w:p w:rsidR="005A31EC" w:rsidRPr="00751B8C" w:rsidRDefault="005A31EC" w:rsidP="0010396E">
            <w:pPr>
              <w:shd w:val="clear" w:color="auto" w:fill="FFFFFF" w:themeFill="background1"/>
              <w:ind w:left="175"/>
              <w:rPr>
                <w:rFonts w:ascii="Verdana" w:hAnsi="Verdana"/>
                <w:sz w:val="20"/>
                <w:szCs w:val="20"/>
              </w:rPr>
            </w:pPr>
            <w:r>
              <w:rPr>
                <w:rFonts w:ascii="Verdana" w:hAnsi="Verdana" w:cstheme="minorHAnsi"/>
                <w:sz w:val="20"/>
              </w:rPr>
              <w:t>10. Supervizarea organismelor intermediare (OI)</w:t>
            </w:r>
          </w:p>
        </w:tc>
        <w:tc>
          <w:tcPr>
            <w:tcW w:w="1624" w:type="pct"/>
            <w:tcBorders>
              <w:top w:val="nil"/>
              <w:left w:val="single" w:sz="4" w:space="0" w:color="808080"/>
              <w:bottom w:val="single" w:sz="4" w:space="0" w:color="808080"/>
              <w:right w:val="single" w:sz="4" w:space="0" w:color="808080"/>
            </w:tcBorders>
            <w:shd w:val="clear" w:color="auto" w:fill="FFFFFF" w:themeFill="background1"/>
            <w:vAlign w:val="center"/>
          </w:tcPr>
          <w:p w:rsidR="005A31EC" w:rsidRPr="00751B8C" w:rsidRDefault="005A31EC" w:rsidP="0010396E">
            <w:pPr>
              <w:spacing w:after="0"/>
              <w:ind w:left="180"/>
              <w:rPr>
                <w:rFonts w:ascii="Verdana" w:hAnsi="Verdana" w:cstheme="minorHAnsi"/>
                <w:sz w:val="20"/>
                <w:szCs w:val="20"/>
              </w:rPr>
            </w:pPr>
            <w:r>
              <w:rPr>
                <w:rFonts w:ascii="Verdana" w:hAnsi="Verdana" w:cstheme="minorHAnsi"/>
                <w:sz w:val="20"/>
              </w:rPr>
              <w:t>1. Sprijinirea OI în instituirea sistemului de gestionare și control</w:t>
            </w:r>
          </w:p>
        </w:tc>
      </w:tr>
      <w:tr w:rsidR="005A31EC" w:rsidRPr="00751B8C" w:rsidTr="0010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5A31EC" w:rsidRPr="00751B8C" w:rsidRDefault="005A31EC" w:rsidP="006E4DA0">
            <w:pPr>
              <w:shd w:val="clear" w:color="auto" w:fill="FFFFFF" w:themeFill="background1"/>
              <w:rPr>
                <w:rFonts w:ascii="Verdana" w:hAnsi="Verdana"/>
                <w:sz w:val="20"/>
                <w:szCs w:val="20"/>
              </w:rPr>
            </w:pPr>
          </w:p>
        </w:tc>
        <w:tc>
          <w:tcPr>
            <w:tcW w:w="1452" w:type="pct"/>
            <w:tcBorders>
              <w:top w:val="nil"/>
              <w:left w:val="single" w:sz="4" w:space="0" w:color="808080"/>
              <w:bottom w:val="single" w:sz="4" w:space="0" w:color="808080"/>
              <w:right w:val="single" w:sz="4" w:space="0" w:color="808080"/>
            </w:tcBorders>
            <w:shd w:val="clear" w:color="auto" w:fill="FFFFFF" w:themeFill="background1"/>
            <w:vAlign w:val="center"/>
          </w:tcPr>
          <w:p w:rsidR="005A31EC" w:rsidRPr="00751B8C" w:rsidRDefault="005A31EC" w:rsidP="006E4DA0">
            <w:pPr>
              <w:spacing w:after="0"/>
              <w:ind w:left="180"/>
              <w:rPr>
                <w:rFonts w:ascii="Verdana" w:hAnsi="Verdana" w:cstheme="minorHAnsi"/>
                <w:sz w:val="20"/>
                <w:szCs w:val="20"/>
              </w:rPr>
            </w:pPr>
            <w:r w:rsidRPr="00751B8C">
              <w:rPr>
                <w:rFonts w:ascii="Verdana" w:hAnsi="Verdana" w:cstheme="minorHAnsi"/>
                <w:sz w:val="20"/>
                <w:szCs w:val="20"/>
              </w:rPr>
              <w:t xml:space="preserve">2. Drafting of the delegation agreement </w:t>
            </w:r>
          </w:p>
        </w:tc>
        <w:tc>
          <w:tcPr>
            <w:tcW w:w="1022" w:type="pct"/>
            <w:tcBorders>
              <w:top w:val="nil"/>
              <w:left w:val="single" w:sz="4" w:space="0" w:color="808080"/>
              <w:bottom w:val="single" w:sz="4" w:space="0" w:color="808080"/>
              <w:right w:val="single" w:sz="4" w:space="0" w:color="808080"/>
            </w:tcBorders>
            <w:shd w:val="clear" w:color="auto" w:fill="FFFFFF" w:themeFill="background1"/>
          </w:tcPr>
          <w:p w:rsidR="005A31EC" w:rsidRPr="00751B8C" w:rsidRDefault="005A31EC" w:rsidP="006931AA">
            <w:pPr>
              <w:shd w:val="clear" w:color="auto" w:fill="FFFFFF" w:themeFill="background1"/>
              <w:rPr>
                <w:rFonts w:ascii="Verdana" w:hAnsi="Verdana"/>
                <w:sz w:val="20"/>
                <w:szCs w:val="20"/>
              </w:rPr>
            </w:pPr>
          </w:p>
        </w:tc>
        <w:tc>
          <w:tcPr>
            <w:tcW w:w="1624" w:type="pct"/>
            <w:tcBorders>
              <w:top w:val="nil"/>
              <w:left w:val="single" w:sz="4" w:space="0" w:color="808080"/>
              <w:bottom w:val="single" w:sz="4" w:space="0" w:color="808080"/>
              <w:right w:val="single" w:sz="4" w:space="0" w:color="808080"/>
            </w:tcBorders>
            <w:shd w:val="clear" w:color="auto" w:fill="FFFFFF" w:themeFill="background1"/>
            <w:vAlign w:val="center"/>
          </w:tcPr>
          <w:p w:rsidR="005A31EC" w:rsidRPr="00751B8C" w:rsidRDefault="005A31EC" w:rsidP="0010396E">
            <w:pPr>
              <w:spacing w:after="0"/>
              <w:ind w:left="180"/>
              <w:rPr>
                <w:rFonts w:ascii="Verdana" w:hAnsi="Verdana" w:cstheme="minorHAnsi"/>
                <w:sz w:val="20"/>
                <w:szCs w:val="20"/>
              </w:rPr>
            </w:pPr>
            <w:r>
              <w:rPr>
                <w:rFonts w:ascii="Verdana" w:hAnsi="Verdana" w:cstheme="minorHAnsi"/>
                <w:sz w:val="20"/>
              </w:rPr>
              <w:t xml:space="preserve">2. Redactarea acordului de delegare </w:t>
            </w:r>
          </w:p>
        </w:tc>
      </w:tr>
      <w:tr w:rsidR="005A31EC" w:rsidRPr="00751B8C" w:rsidTr="0010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5A31EC" w:rsidRPr="00751B8C" w:rsidRDefault="005A31EC" w:rsidP="006E4DA0">
            <w:pPr>
              <w:shd w:val="clear" w:color="auto" w:fill="FFFFFF" w:themeFill="background1"/>
              <w:rPr>
                <w:rFonts w:ascii="Verdana" w:hAnsi="Verdana"/>
                <w:sz w:val="20"/>
                <w:szCs w:val="20"/>
              </w:rPr>
            </w:pPr>
          </w:p>
        </w:tc>
        <w:tc>
          <w:tcPr>
            <w:tcW w:w="1452" w:type="pct"/>
            <w:tcBorders>
              <w:top w:val="nil"/>
              <w:left w:val="single" w:sz="4" w:space="0" w:color="808080"/>
              <w:bottom w:val="single" w:sz="4" w:space="0" w:color="808080"/>
              <w:right w:val="single" w:sz="4" w:space="0" w:color="808080"/>
            </w:tcBorders>
            <w:shd w:val="clear" w:color="auto" w:fill="FFFFFF" w:themeFill="background1"/>
            <w:vAlign w:val="center"/>
          </w:tcPr>
          <w:p w:rsidR="005A31EC" w:rsidRPr="00751B8C" w:rsidRDefault="005A31EC" w:rsidP="006E4DA0">
            <w:pPr>
              <w:spacing w:after="0"/>
              <w:ind w:left="180"/>
              <w:rPr>
                <w:rFonts w:ascii="Verdana" w:hAnsi="Verdana" w:cstheme="minorHAnsi"/>
                <w:sz w:val="20"/>
                <w:szCs w:val="20"/>
              </w:rPr>
            </w:pPr>
            <w:r w:rsidRPr="00751B8C">
              <w:rPr>
                <w:rFonts w:ascii="Verdana" w:hAnsi="Verdana" w:cstheme="minorHAnsi"/>
                <w:sz w:val="20"/>
                <w:szCs w:val="20"/>
              </w:rPr>
              <w:t>3. Planning of the audit of IBs</w:t>
            </w:r>
          </w:p>
        </w:tc>
        <w:tc>
          <w:tcPr>
            <w:tcW w:w="1022" w:type="pct"/>
            <w:tcBorders>
              <w:top w:val="nil"/>
              <w:left w:val="single" w:sz="4" w:space="0" w:color="808080"/>
              <w:bottom w:val="single" w:sz="4" w:space="0" w:color="808080"/>
              <w:right w:val="single" w:sz="4" w:space="0" w:color="808080"/>
            </w:tcBorders>
            <w:shd w:val="clear" w:color="auto" w:fill="FFFFFF" w:themeFill="background1"/>
          </w:tcPr>
          <w:p w:rsidR="005A31EC" w:rsidRPr="00751B8C" w:rsidRDefault="005A31EC" w:rsidP="006931AA">
            <w:pPr>
              <w:shd w:val="clear" w:color="auto" w:fill="FFFFFF" w:themeFill="background1"/>
              <w:rPr>
                <w:rFonts w:ascii="Verdana" w:hAnsi="Verdana"/>
                <w:sz w:val="20"/>
                <w:szCs w:val="20"/>
              </w:rPr>
            </w:pPr>
          </w:p>
        </w:tc>
        <w:tc>
          <w:tcPr>
            <w:tcW w:w="1624" w:type="pct"/>
            <w:tcBorders>
              <w:top w:val="nil"/>
              <w:left w:val="single" w:sz="4" w:space="0" w:color="808080"/>
              <w:bottom w:val="single" w:sz="4" w:space="0" w:color="808080"/>
              <w:right w:val="single" w:sz="4" w:space="0" w:color="808080"/>
            </w:tcBorders>
            <w:shd w:val="clear" w:color="auto" w:fill="FFFFFF" w:themeFill="background1"/>
            <w:vAlign w:val="center"/>
          </w:tcPr>
          <w:p w:rsidR="005A31EC" w:rsidRPr="00751B8C" w:rsidRDefault="005A31EC" w:rsidP="0010396E">
            <w:pPr>
              <w:spacing w:after="0"/>
              <w:ind w:left="180"/>
              <w:rPr>
                <w:rFonts w:ascii="Verdana" w:hAnsi="Verdana" w:cstheme="minorHAnsi"/>
                <w:sz w:val="20"/>
                <w:szCs w:val="20"/>
              </w:rPr>
            </w:pPr>
            <w:r>
              <w:rPr>
                <w:rFonts w:ascii="Verdana" w:hAnsi="Verdana" w:cstheme="minorHAnsi"/>
                <w:sz w:val="20"/>
              </w:rPr>
              <w:t>3. Planificarea auditului OI</w:t>
            </w:r>
          </w:p>
        </w:tc>
      </w:tr>
      <w:tr w:rsidR="005A31EC" w:rsidRPr="00751B8C" w:rsidTr="0010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5A31EC" w:rsidRPr="00751B8C" w:rsidRDefault="005A31EC" w:rsidP="006E4DA0">
            <w:pPr>
              <w:shd w:val="clear" w:color="auto" w:fill="FFFFFF" w:themeFill="background1"/>
              <w:rPr>
                <w:rFonts w:ascii="Verdana" w:hAnsi="Verdana"/>
                <w:sz w:val="20"/>
                <w:szCs w:val="20"/>
              </w:rPr>
            </w:pPr>
          </w:p>
        </w:tc>
        <w:tc>
          <w:tcPr>
            <w:tcW w:w="1452" w:type="pct"/>
            <w:tcBorders>
              <w:top w:val="nil"/>
              <w:left w:val="single" w:sz="4" w:space="0" w:color="808080"/>
              <w:bottom w:val="single" w:sz="4" w:space="0" w:color="808080"/>
              <w:right w:val="single" w:sz="4" w:space="0" w:color="808080"/>
            </w:tcBorders>
            <w:shd w:val="clear" w:color="auto" w:fill="FFFFFF" w:themeFill="background1"/>
            <w:vAlign w:val="center"/>
          </w:tcPr>
          <w:p w:rsidR="005A31EC" w:rsidRPr="00751B8C" w:rsidRDefault="005A31EC" w:rsidP="006E4DA0">
            <w:pPr>
              <w:spacing w:after="0"/>
              <w:ind w:left="180"/>
              <w:rPr>
                <w:rFonts w:ascii="Verdana" w:hAnsi="Verdana" w:cstheme="minorHAnsi"/>
                <w:sz w:val="20"/>
                <w:szCs w:val="20"/>
              </w:rPr>
            </w:pPr>
            <w:r w:rsidRPr="00751B8C">
              <w:rPr>
                <w:rFonts w:ascii="Verdana" w:hAnsi="Verdana" w:cstheme="minorHAnsi"/>
                <w:sz w:val="20"/>
                <w:szCs w:val="20"/>
              </w:rPr>
              <w:t>4. Audit of the management and control system of IBs</w:t>
            </w:r>
          </w:p>
        </w:tc>
        <w:tc>
          <w:tcPr>
            <w:tcW w:w="1022" w:type="pct"/>
            <w:tcBorders>
              <w:top w:val="nil"/>
              <w:left w:val="single" w:sz="4" w:space="0" w:color="808080"/>
              <w:bottom w:val="single" w:sz="4" w:space="0" w:color="808080"/>
              <w:right w:val="single" w:sz="4" w:space="0" w:color="808080"/>
            </w:tcBorders>
            <w:shd w:val="clear" w:color="auto" w:fill="FFFFFF" w:themeFill="background1"/>
          </w:tcPr>
          <w:p w:rsidR="005A31EC" w:rsidRPr="00751B8C" w:rsidRDefault="005A31EC" w:rsidP="006931AA">
            <w:pPr>
              <w:shd w:val="clear" w:color="auto" w:fill="FFFFFF" w:themeFill="background1"/>
              <w:rPr>
                <w:rFonts w:ascii="Verdana" w:hAnsi="Verdana"/>
                <w:sz w:val="20"/>
                <w:szCs w:val="20"/>
              </w:rPr>
            </w:pPr>
          </w:p>
        </w:tc>
        <w:tc>
          <w:tcPr>
            <w:tcW w:w="1624" w:type="pct"/>
            <w:tcBorders>
              <w:top w:val="nil"/>
              <w:left w:val="single" w:sz="4" w:space="0" w:color="808080"/>
              <w:bottom w:val="single" w:sz="4" w:space="0" w:color="808080"/>
              <w:right w:val="single" w:sz="4" w:space="0" w:color="808080"/>
            </w:tcBorders>
            <w:shd w:val="clear" w:color="auto" w:fill="FFFFFF" w:themeFill="background1"/>
            <w:vAlign w:val="center"/>
          </w:tcPr>
          <w:p w:rsidR="005A31EC" w:rsidRPr="00751B8C" w:rsidRDefault="005A31EC" w:rsidP="0010396E">
            <w:pPr>
              <w:spacing w:after="0"/>
              <w:ind w:left="180"/>
              <w:rPr>
                <w:rFonts w:ascii="Verdana" w:hAnsi="Verdana" w:cstheme="minorHAnsi"/>
                <w:sz w:val="20"/>
                <w:szCs w:val="20"/>
              </w:rPr>
            </w:pPr>
            <w:r>
              <w:rPr>
                <w:rFonts w:ascii="Verdana" w:hAnsi="Verdana" w:cstheme="minorHAnsi"/>
                <w:sz w:val="20"/>
              </w:rPr>
              <w:t>4. Auditarea sistemelor de gestionare și control ale OI</w:t>
            </w:r>
          </w:p>
        </w:tc>
      </w:tr>
      <w:tr w:rsidR="005A31EC" w:rsidRPr="00751B8C" w:rsidTr="0010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5A31EC" w:rsidRPr="00751B8C" w:rsidRDefault="005A31EC" w:rsidP="006E4DA0">
            <w:pPr>
              <w:shd w:val="clear" w:color="auto" w:fill="FFFFFF" w:themeFill="background1"/>
              <w:rPr>
                <w:rFonts w:ascii="Verdana" w:hAnsi="Verdana"/>
                <w:sz w:val="20"/>
                <w:szCs w:val="20"/>
              </w:rPr>
            </w:pPr>
          </w:p>
        </w:tc>
        <w:tc>
          <w:tcPr>
            <w:tcW w:w="1452" w:type="pct"/>
            <w:tcBorders>
              <w:top w:val="nil"/>
              <w:left w:val="single" w:sz="4" w:space="0" w:color="808080"/>
              <w:bottom w:val="single" w:sz="4" w:space="0" w:color="808080"/>
              <w:right w:val="single" w:sz="4" w:space="0" w:color="808080"/>
            </w:tcBorders>
            <w:shd w:val="clear" w:color="auto" w:fill="FFFFFF" w:themeFill="background1"/>
            <w:vAlign w:val="center"/>
          </w:tcPr>
          <w:p w:rsidR="005A31EC" w:rsidRPr="00751B8C" w:rsidRDefault="005A31EC" w:rsidP="006E4DA0">
            <w:pPr>
              <w:spacing w:after="0"/>
              <w:ind w:left="180"/>
              <w:rPr>
                <w:rFonts w:ascii="Verdana" w:hAnsi="Verdana" w:cstheme="minorHAnsi"/>
                <w:sz w:val="20"/>
                <w:szCs w:val="20"/>
              </w:rPr>
            </w:pPr>
            <w:r w:rsidRPr="00751B8C">
              <w:rPr>
                <w:rFonts w:ascii="Verdana" w:hAnsi="Verdana" w:cstheme="minorHAnsi"/>
                <w:sz w:val="20"/>
                <w:szCs w:val="20"/>
              </w:rPr>
              <w:t>5. Regular review of results reported by IB</w:t>
            </w:r>
          </w:p>
        </w:tc>
        <w:tc>
          <w:tcPr>
            <w:tcW w:w="1022" w:type="pct"/>
            <w:tcBorders>
              <w:top w:val="nil"/>
              <w:left w:val="single" w:sz="4" w:space="0" w:color="808080"/>
              <w:bottom w:val="single" w:sz="4" w:space="0" w:color="808080"/>
              <w:right w:val="single" w:sz="4" w:space="0" w:color="808080"/>
            </w:tcBorders>
            <w:shd w:val="clear" w:color="auto" w:fill="FFFFFF" w:themeFill="background1"/>
          </w:tcPr>
          <w:p w:rsidR="005A31EC" w:rsidRPr="00751B8C" w:rsidRDefault="005A31EC" w:rsidP="006931AA">
            <w:pPr>
              <w:shd w:val="clear" w:color="auto" w:fill="FFFFFF" w:themeFill="background1"/>
              <w:rPr>
                <w:rFonts w:ascii="Verdana" w:hAnsi="Verdana"/>
                <w:sz w:val="20"/>
                <w:szCs w:val="20"/>
              </w:rPr>
            </w:pPr>
          </w:p>
        </w:tc>
        <w:tc>
          <w:tcPr>
            <w:tcW w:w="1624" w:type="pct"/>
            <w:tcBorders>
              <w:top w:val="nil"/>
              <w:left w:val="single" w:sz="4" w:space="0" w:color="808080"/>
              <w:bottom w:val="single" w:sz="4" w:space="0" w:color="808080"/>
              <w:right w:val="single" w:sz="4" w:space="0" w:color="808080"/>
            </w:tcBorders>
            <w:shd w:val="clear" w:color="auto" w:fill="FFFFFF" w:themeFill="background1"/>
            <w:vAlign w:val="center"/>
          </w:tcPr>
          <w:p w:rsidR="005A31EC" w:rsidRPr="00751B8C" w:rsidRDefault="005A31EC" w:rsidP="0010396E">
            <w:pPr>
              <w:spacing w:after="0"/>
              <w:ind w:left="180"/>
              <w:rPr>
                <w:rFonts w:ascii="Verdana" w:hAnsi="Verdana" w:cstheme="minorHAnsi"/>
                <w:sz w:val="20"/>
                <w:szCs w:val="20"/>
              </w:rPr>
            </w:pPr>
            <w:r>
              <w:rPr>
                <w:rFonts w:ascii="Verdana" w:hAnsi="Verdana" w:cstheme="minorHAnsi"/>
                <w:sz w:val="20"/>
              </w:rPr>
              <w:t>5. Evaluarea periodică a rezultatelor raportate de către OI</w:t>
            </w:r>
          </w:p>
        </w:tc>
      </w:tr>
      <w:tr w:rsidR="005A31EC" w:rsidRPr="00751B8C" w:rsidTr="0010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5A31EC" w:rsidRPr="00751B8C" w:rsidRDefault="005A31EC" w:rsidP="006E4DA0">
            <w:pPr>
              <w:shd w:val="clear" w:color="auto" w:fill="FFFFFF" w:themeFill="background1"/>
              <w:rPr>
                <w:rFonts w:ascii="Verdana" w:hAnsi="Verdana"/>
                <w:sz w:val="20"/>
                <w:szCs w:val="20"/>
              </w:rPr>
            </w:pPr>
          </w:p>
        </w:tc>
        <w:tc>
          <w:tcPr>
            <w:tcW w:w="1452" w:type="pct"/>
            <w:tcBorders>
              <w:top w:val="nil"/>
              <w:left w:val="single" w:sz="4" w:space="0" w:color="808080"/>
              <w:bottom w:val="single" w:sz="4" w:space="0" w:color="808080"/>
              <w:right w:val="single" w:sz="4" w:space="0" w:color="808080"/>
            </w:tcBorders>
            <w:shd w:val="clear" w:color="auto" w:fill="FFFFFF" w:themeFill="background1"/>
            <w:vAlign w:val="center"/>
          </w:tcPr>
          <w:p w:rsidR="005A31EC" w:rsidRPr="00751B8C" w:rsidRDefault="005A31EC" w:rsidP="006E4DA0">
            <w:pPr>
              <w:spacing w:after="0"/>
              <w:ind w:left="180"/>
              <w:rPr>
                <w:rFonts w:ascii="Verdana" w:hAnsi="Verdana" w:cstheme="minorHAnsi"/>
                <w:sz w:val="20"/>
                <w:szCs w:val="20"/>
              </w:rPr>
            </w:pPr>
            <w:r w:rsidRPr="00751B8C">
              <w:rPr>
                <w:rFonts w:ascii="Verdana" w:hAnsi="Verdana" w:cstheme="minorHAnsi"/>
                <w:sz w:val="20"/>
                <w:szCs w:val="20"/>
              </w:rPr>
              <w:t>6. Review of a sample of operations carried out under the responsibility of the IBs</w:t>
            </w:r>
          </w:p>
        </w:tc>
        <w:tc>
          <w:tcPr>
            <w:tcW w:w="1022" w:type="pct"/>
            <w:tcBorders>
              <w:top w:val="nil"/>
              <w:left w:val="single" w:sz="4" w:space="0" w:color="808080"/>
              <w:bottom w:val="single" w:sz="4" w:space="0" w:color="808080"/>
              <w:right w:val="single" w:sz="4" w:space="0" w:color="808080"/>
            </w:tcBorders>
            <w:shd w:val="clear" w:color="auto" w:fill="FFFFFF" w:themeFill="background1"/>
          </w:tcPr>
          <w:p w:rsidR="005A31EC" w:rsidRPr="00751B8C" w:rsidRDefault="005A31EC" w:rsidP="006931AA">
            <w:pPr>
              <w:shd w:val="clear" w:color="auto" w:fill="FFFFFF" w:themeFill="background1"/>
              <w:rPr>
                <w:rFonts w:ascii="Verdana" w:hAnsi="Verdana"/>
                <w:sz w:val="20"/>
                <w:szCs w:val="20"/>
              </w:rPr>
            </w:pPr>
          </w:p>
        </w:tc>
        <w:tc>
          <w:tcPr>
            <w:tcW w:w="1624" w:type="pct"/>
            <w:tcBorders>
              <w:top w:val="nil"/>
              <w:left w:val="single" w:sz="4" w:space="0" w:color="808080"/>
              <w:bottom w:val="single" w:sz="4" w:space="0" w:color="808080"/>
              <w:right w:val="single" w:sz="4" w:space="0" w:color="808080"/>
            </w:tcBorders>
            <w:shd w:val="clear" w:color="auto" w:fill="FFFFFF" w:themeFill="background1"/>
            <w:vAlign w:val="center"/>
          </w:tcPr>
          <w:p w:rsidR="005A31EC" w:rsidRPr="00751B8C" w:rsidRDefault="005A31EC" w:rsidP="0010396E">
            <w:pPr>
              <w:spacing w:after="0"/>
              <w:ind w:left="180"/>
              <w:rPr>
                <w:rFonts w:ascii="Verdana" w:hAnsi="Verdana" w:cstheme="minorHAnsi"/>
                <w:sz w:val="20"/>
                <w:szCs w:val="20"/>
              </w:rPr>
            </w:pPr>
            <w:r>
              <w:rPr>
                <w:rFonts w:ascii="Verdana" w:hAnsi="Verdana" w:cstheme="minorHAnsi"/>
                <w:sz w:val="20"/>
              </w:rPr>
              <w:t>6. Revizuirea unui eșantion de operațiuni desfășurate sub responsabilitatea OI</w:t>
            </w:r>
          </w:p>
        </w:tc>
      </w:tr>
      <w:tr w:rsidR="005A31EC" w:rsidRPr="00751B8C" w:rsidTr="0010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5A31EC" w:rsidRPr="00751B8C" w:rsidRDefault="005A31EC" w:rsidP="006E4DA0">
            <w:pPr>
              <w:shd w:val="clear" w:color="auto" w:fill="FFFFFF" w:themeFill="background1"/>
              <w:rPr>
                <w:rFonts w:ascii="Verdana" w:hAnsi="Verdana"/>
                <w:sz w:val="20"/>
                <w:szCs w:val="20"/>
              </w:rPr>
            </w:pPr>
          </w:p>
        </w:tc>
        <w:tc>
          <w:tcPr>
            <w:tcW w:w="1452" w:type="pct"/>
            <w:tcBorders>
              <w:top w:val="nil"/>
              <w:left w:val="single" w:sz="4" w:space="0" w:color="808080"/>
              <w:bottom w:val="single" w:sz="4" w:space="0" w:color="808080"/>
              <w:right w:val="single" w:sz="4" w:space="0" w:color="808080"/>
            </w:tcBorders>
            <w:shd w:val="clear" w:color="auto" w:fill="FFFFFF" w:themeFill="background1"/>
            <w:vAlign w:val="center"/>
          </w:tcPr>
          <w:p w:rsidR="005A31EC" w:rsidRPr="00751B8C" w:rsidRDefault="005A31EC" w:rsidP="006E4DA0">
            <w:pPr>
              <w:spacing w:after="0"/>
              <w:ind w:left="180"/>
              <w:rPr>
                <w:rFonts w:ascii="Verdana" w:hAnsi="Verdana" w:cstheme="minorHAnsi"/>
                <w:sz w:val="20"/>
                <w:szCs w:val="20"/>
              </w:rPr>
            </w:pPr>
            <w:r w:rsidRPr="00751B8C">
              <w:rPr>
                <w:rFonts w:ascii="Verdana" w:hAnsi="Verdana" w:cstheme="minorHAnsi"/>
                <w:sz w:val="20"/>
                <w:szCs w:val="20"/>
              </w:rPr>
              <w:t>7. Drafting of procedures and guidelines</w:t>
            </w:r>
          </w:p>
        </w:tc>
        <w:tc>
          <w:tcPr>
            <w:tcW w:w="1022" w:type="pct"/>
            <w:tcBorders>
              <w:top w:val="nil"/>
              <w:left w:val="single" w:sz="4" w:space="0" w:color="808080"/>
              <w:bottom w:val="single" w:sz="4" w:space="0" w:color="808080"/>
              <w:right w:val="single" w:sz="4" w:space="0" w:color="808080"/>
            </w:tcBorders>
            <w:shd w:val="clear" w:color="auto" w:fill="FFFFFF" w:themeFill="background1"/>
          </w:tcPr>
          <w:p w:rsidR="005A31EC" w:rsidRPr="00751B8C" w:rsidRDefault="005A31EC" w:rsidP="006931AA">
            <w:pPr>
              <w:shd w:val="clear" w:color="auto" w:fill="FFFFFF" w:themeFill="background1"/>
              <w:rPr>
                <w:rFonts w:ascii="Verdana" w:hAnsi="Verdana"/>
                <w:sz w:val="20"/>
                <w:szCs w:val="20"/>
              </w:rPr>
            </w:pPr>
          </w:p>
        </w:tc>
        <w:tc>
          <w:tcPr>
            <w:tcW w:w="1624" w:type="pct"/>
            <w:tcBorders>
              <w:top w:val="nil"/>
              <w:left w:val="single" w:sz="4" w:space="0" w:color="808080"/>
              <w:bottom w:val="single" w:sz="4" w:space="0" w:color="808080"/>
              <w:right w:val="single" w:sz="4" w:space="0" w:color="808080"/>
            </w:tcBorders>
            <w:shd w:val="clear" w:color="auto" w:fill="FFFFFF" w:themeFill="background1"/>
            <w:vAlign w:val="center"/>
          </w:tcPr>
          <w:p w:rsidR="005A31EC" w:rsidRPr="00751B8C" w:rsidRDefault="005A31EC" w:rsidP="0010396E">
            <w:pPr>
              <w:spacing w:after="0"/>
              <w:ind w:left="180"/>
              <w:rPr>
                <w:rFonts w:ascii="Verdana" w:hAnsi="Verdana" w:cstheme="minorHAnsi"/>
                <w:sz w:val="20"/>
                <w:szCs w:val="20"/>
              </w:rPr>
            </w:pPr>
            <w:r>
              <w:rPr>
                <w:rFonts w:ascii="Verdana" w:hAnsi="Verdana" w:cstheme="minorHAnsi"/>
                <w:sz w:val="20"/>
              </w:rPr>
              <w:t>7. Elaborarea procedurilor și orientărilor</w:t>
            </w:r>
          </w:p>
        </w:tc>
      </w:tr>
      <w:tr w:rsidR="005A31EC" w:rsidRPr="00751B8C" w:rsidTr="0010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5A31EC" w:rsidRPr="00751B8C" w:rsidRDefault="005A31EC" w:rsidP="006E4DA0">
            <w:pPr>
              <w:shd w:val="clear" w:color="auto" w:fill="FFFFFF" w:themeFill="background1"/>
              <w:rPr>
                <w:rFonts w:ascii="Verdana" w:hAnsi="Verdana"/>
                <w:sz w:val="20"/>
                <w:szCs w:val="20"/>
              </w:rPr>
            </w:pPr>
          </w:p>
        </w:tc>
        <w:tc>
          <w:tcPr>
            <w:tcW w:w="1452" w:type="pct"/>
            <w:tcBorders>
              <w:top w:val="nil"/>
              <w:left w:val="single" w:sz="4" w:space="0" w:color="808080"/>
              <w:bottom w:val="single" w:sz="4" w:space="0" w:color="808080"/>
              <w:right w:val="single" w:sz="4" w:space="0" w:color="808080"/>
            </w:tcBorders>
            <w:shd w:val="clear" w:color="auto" w:fill="FFFFFF" w:themeFill="background1"/>
            <w:vAlign w:val="center"/>
          </w:tcPr>
          <w:p w:rsidR="005A31EC" w:rsidRPr="00751B8C" w:rsidRDefault="005A31EC" w:rsidP="006E4DA0">
            <w:pPr>
              <w:spacing w:after="0"/>
              <w:ind w:left="180"/>
              <w:rPr>
                <w:rFonts w:ascii="Verdana" w:hAnsi="Verdana" w:cstheme="minorHAnsi"/>
                <w:sz w:val="20"/>
                <w:szCs w:val="20"/>
              </w:rPr>
            </w:pPr>
            <w:r w:rsidRPr="00751B8C">
              <w:rPr>
                <w:rFonts w:ascii="Verdana" w:hAnsi="Verdana" w:cstheme="minorHAnsi"/>
                <w:sz w:val="20"/>
                <w:szCs w:val="20"/>
              </w:rPr>
              <w:t>8. Procurement of goods and services under Technical Assistance</w:t>
            </w:r>
          </w:p>
        </w:tc>
        <w:tc>
          <w:tcPr>
            <w:tcW w:w="1022" w:type="pct"/>
            <w:tcBorders>
              <w:top w:val="nil"/>
              <w:left w:val="single" w:sz="4" w:space="0" w:color="808080"/>
              <w:bottom w:val="single" w:sz="4" w:space="0" w:color="808080"/>
              <w:right w:val="single" w:sz="4" w:space="0" w:color="808080"/>
            </w:tcBorders>
            <w:shd w:val="clear" w:color="auto" w:fill="FFFFFF" w:themeFill="background1"/>
          </w:tcPr>
          <w:p w:rsidR="005A31EC" w:rsidRPr="00751B8C" w:rsidRDefault="005A31EC" w:rsidP="006931AA">
            <w:pPr>
              <w:shd w:val="clear" w:color="auto" w:fill="FFFFFF" w:themeFill="background1"/>
              <w:rPr>
                <w:rFonts w:ascii="Verdana" w:hAnsi="Verdana"/>
                <w:sz w:val="20"/>
                <w:szCs w:val="20"/>
              </w:rPr>
            </w:pPr>
          </w:p>
        </w:tc>
        <w:tc>
          <w:tcPr>
            <w:tcW w:w="1624" w:type="pct"/>
            <w:tcBorders>
              <w:top w:val="nil"/>
              <w:left w:val="single" w:sz="4" w:space="0" w:color="808080"/>
              <w:bottom w:val="single" w:sz="4" w:space="0" w:color="808080"/>
              <w:right w:val="single" w:sz="4" w:space="0" w:color="808080"/>
            </w:tcBorders>
            <w:shd w:val="clear" w:color="auto" w:fill="FFFFFF" w:themeFill="background1"/>
            <w:vAlign w:val="center"/>
          </w:tcPr>
          <w:p w:rsidR="005A31EC" w:rsidRPr="00751B8C" w:rsidRDefault="005A31EC" w:rsidP="0010396E">
            <w:pPr>
              <w:spacing w:after="0"/>
              <w:ind w:left="180"/>
              <w:rPr>
                <w:rFonts w:ascii="Verdana" w:hAnsi="Verdana" w:cstheme="minorHAnsi"/>
                <w:sz w:val="20"/>
                <w:szCs w:val="20"/>
              </w:rPr>
            </w:pPr>
            <w:r>
              <w:rPr>
                <w:rFonts w:ascii="Verdana" w:hAnsi="Verdana" w:cstheme="minorHAnsi"/>
                <w:sz w:val="20"/>
              </w:rPr>
              <w:t>8. Achiziții de bunuri și servicii în cadrul asistenței tehnice</w:t>
            </w:r>
          </w:p>
        </w:tc>
      </w:tr>
      <w:tr w:rsidR="005A31EC" w:rsidRPr="00751B8C" w:rsidTr="0010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5A31EC" w:rsidRPr="00751B8C" w:rsidRDefault="005A31EC" w:rsidP="006E4DA0">
            <w:pPr>
              <w:jc w:val="center"/>
              <w:rPr>
                <w:rFonts w:ascii="Verdana" w:hAnsi="Verdana"/>
                <w:color w:val="FF0000"/>
                <w:sz w:val="20"/>
                <w:szCs w:val="20"/>
              </w:rPr>
            </w:pPr>
          </w:p>
        </w:tc>
        <w:tc>
          <w:tcPr>
            <w:tcW w:w="1452" w:type="pct"/>
            <w:tcBorders>
              <w:top w:val="nil"/>
              <w:left w:val="single" w:sz="4" w:space="0" w:color="808080"/>
              <w:bottom w:val="single" w:sz="4" w:space="0" w:color="808080"/>
              <w:right w:val="single" w:sz="4" w:space="0" w:color="808080"/>
            </w:tcBorders>
            <w:shd w:val="clear" w:color="auto" w:fill="FFFFFF" w:themeFill="background1"/>
            <w:vAlign w:val="center"/>
          </w:tcPr>
          <w:p w:rsidR="005A31EC" w:rsidRPr="00751B8C" w:rsidRDefault="005A31EC" w:rsidP="006E4DA0">
            <w:pPr>
              <w:spacing w:after="0"/>
              <w:ind w:left="180"/>
              <w:rPr>
                <w:rFonts w:ascii="Verdana" w:hAnsi="Verdana" w:cstheme="minorHAnsi"/>
                <w:sz w:val="20"/>
                <w:szCs w:val="20"/>
              </w:rPr>
            </w:pPr>
            <w:r w:rsidRPr="00751B8C">
              <w:rPr>
                <w:rFonts w:ascii="Verdana" w:hAnsi="Verdana" w:cstheme="minorHAnsi"/>
                <w:sz w:val="20"/>
                <w:szCs w:val="20"/>
              </w:rPr>
              <w:t>9. Ongoing support to IBs</w:t>
            </w:r>
          </w:p>
        </w:tc>
        <w:tc>
          <w:tcPr>
            <w:tcW w:w="1022" w:type="pct"/>
            <w:tcBorders>
              <w:top w:val="nil"/>
              <w:left w:val="single" w:sz="4" w:space="0" w:color="808080"/>
              <w:bottom w:val="single" w:sz="4" w:space="0" w:color="808080"/>
              <w:right w:val="single" w:sz="4" w:space="0" w:color="808080"/>
            </w:tcBorders>
            <w:shd w:val="clear" w:color="auto" w:fill="FFFFFF" w:themeFill="background1"/>
          </w:tcPr>
          <w:p w:rsidR="005A31EC" w:rsidRPr="00751B8C" w:rsidRDefault="005A31EC" w:rsidP="006931AA">
            <w:pPr>
              <w:jc w:val="center"/>
              <w:rPr>
                <w:rFonts w:ascii="Verdana" w:hAnsi="Verdana"/>
                <w:color w:val="FF0000"/>
                <w:sz w:val="20"/>
                <w:szCs w:val="20"/>
              </w:rPr>
            </w:pPr>
          </w:p>
        </w:tc>
        <w:tc>
          <w:tcPr>
            <w:tcW w:w="1624" w:type="pct"/>
            <w:tcBorders>
              <w:top w:val="nil"/>
              <w:left w:val="single" w:sz="4" w:space="0" w:color="808080"/>
              <w:bottom w:val="single" w:sz="4" w:space="0" w:color="808080"/>
              <w:right w:val="single" w:sz="4" w:space="0" w:color="808080"/>
            </w:tcBorders>
            <w:shd w:val="clear" w:color="auto" w:fill="FFFFFF" w:themeFill="background1"/>
            <w:vAlign w:val="center"/>
          </w:tcPr>
          <w:p w:rsidR="005A31EC" w:rsidRPr="00751B8C" w:rsidRDefault="005A31EC" w:rsidP="0010396E">
            <w:pPr>
              <w:spacing w:after="0"/>
              <w:ind w:left="180"/>
              <w:rPr>
                <w:rFonts w:ascii="Verdana" w:hAnsi="Verdana" w:cstheme="minorHAnsi"/>
                <w:sz w:val="20"/>
                <w:szCs w:val="20"/>
              </w:rPr>
            </w:pPr>
            <w:r>
              <w:rPr>
                <w:rFonts w:ascii="Verdana" w:hAnsi="Verdana" w:cstheme="minorHAnsi"/>
                <w:sz w:val="20"/>
              </w:rPr>
              <w:t>9. Sprijin permanent acordat OI</w:t>
            </w:r>
          </w:p>
        </w:tc>
      </w:tr>
    </w:tbl>
    <w:p w:rsidR="000C44D2" w:rsidRDefault="000C44D2">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822B80" w:rsidRDefault="00822B80" w:rsidP="004D1BB8">
      <w:pPr>
        <w:pStyle w:val="Heading1"/>
      </w:pPr>
      <w:bookmarkStart w:id="6" w:name="_Toc494906120"/>
      <w:bookmarkStart w:id="7" w:name="_Toc507156961"/>
      <w:r>
        <w:lastRenderedPageBreak/>
        <w:t>Scară de competențe</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751B8C" w:rsidTr="00F55E53">
        <w:trPr>
          <w:trHeight w:val="20"/>
          <w:tblHeader/>
        </w:trPr>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18"/>
              </w:rPr>
            </w:pPr>
            <w:r>
              <w:rPr>
                <w:rFonts w:ascii="Verdana" w:hAnsi="Verdana" w:cstheme="minorHAnsi"/>
                <w:b/>
                <w:color w:val="FFFFFF" w:themeColor="background1"/>
                <w:sz w:val="20"/>
              </w:rPr>
              <w:t>Engleză</w:t>
            </w:r>
          </w:p>
        </w:tc>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18"/>
              </w:rPr>
            </w:pPr>
            <w:r>
              <w:rPr>
                <w:rFonts w:ascii="Verdana" w:hAnsi="Verdana" w:cstheme="minorHAnsi"/>
                <w:b/>
                <w:color w:val="FFFFFF" w:themeColor="background1"/>
                <w:sz w:val="20"/>
              </w:rPr>
              <w:t>Limba locală</w:t>
            </w:r>
          </w:p>
        </w:tc>
      </w:tr>
      <w:tr w:rsidR="005A31EC" w:rsidRPr="00751B8C" w:rsidTr="00F55E53">
        <w:trPr>
          <w:trHeight w:val="20"/>
          <w:tblHeader/>
        </w:trPr>
        <w:tc>
          <w:tcPr>
            <w:tcW w:w="658" w:type="pct"/>
            <w:shd w:val="clear" w:color="auto" w:fill="F2F2F2" w:themeFill="background1" w:themeFillShade="F2"/>
          </w:tcPr>
          <w:p w:rsidR="005A31EC" w:rsidRPr="00751B8C" w:rsidRDefault="005A31EC" w:rsidP="006E4DA0">
            <w:pPr>
              <w:spacing w:after="0" w:line="240" w:lineRule="auto"/>
              <w:rPr>
                <w:rFonts w:ascii="Verdana" w:hAnsi="Verdana" w:cstheme="minorHAnsi"/>
                <w:sz w:val="20"/>
                <w:szCs w:val="18"/>
              </w:rPr>
            </w:pPr>
            <w:r w:rsidRPr="00751B8C">
              <w:rPr>
                <w:rFonts w:ascii="Verdana" w:hAnsi="Verdana" w:cstheme="minorHAnsi"/>
                <w:sz w:val="20"/>
                <w:szCs w:val="18"/>
              </w:rPr>
              <w:t xml:space="preserve">Scale </w:t>
            </w:r>
          </w:p>
        </w:tc>
        <w:tc>
          <w:tcPr>
            <w:tcW w:w="1738" w:type="pct"/>
            <w:shd w:val="clear" w:color="auto" w:fill="F2F2F2" w:themeFill="background1" w:themeFillShade="F2"/>
          </w:tcPr>
          <w:p w:rsidR="005A31EC" w:rsidRPr="00751B8C" w:rsidRDefault="005A31EC" w:rsidP="006E4DA0">
            <w:pPr>
              <w:spacing w:after="0" w:line="240" w:lineRule="auto"/>
              <w:rPr>
                <w:rFonts w:ascii="Verdana" w:hAnsi="Verdana" w:cstheme="minorHAnsi"/>
                <w:sz w:val="20"/>
                <w:szCs w:val="18"/>
              </w:rPr>
            </w:pPr>
            <w:r w:rsidRPr="00751B8C">
              <w:rPr>
                <w:rFonts w:ascii="Verdana" w:hAnsi="Verdana" w:cstheme="minorHAnsi"/>
                <w:sz w:val="20"/>
                <w:szCs w:val="18"/>
              </w:rPr>
              <w:t xml:space="preserve">Description </w:t>
            </w:r>
          </w:p>
        </w:tc>
        <w:tc>
          <w:tcPr>
            <w:tcW w:w="590" w:type="pct"/>
            <w:shd w:val="clear" w:color="auto" w:fill="F2F2F2" w:themeFill="background1" w:themeFillShade="F2"/>
          </w:tcPr>
          <w:p w:rsidR="005A31EC" w:rsidRPr="00751B8C" w:rsidRDefault="005A31EC" w:rsidP="0010396E">
            <w:pPr>
              <w:spacing w:after="0" w:line="240" w:lineRule="auto"/>
              <w:rPr>
                <w:rFonts w:ascii="Verdana" w:hAnsi="Verdana" w:cstheme="minorHAnsi"/>
                <w:sz w:val="20"/>
                <w:szCs w:val="18"/>
              </w:rPr>
            </w:pPr>
            <w:r>
              <w:rPr>
                <w:rFonts w:ascii="Verdana" w:hAnsi="Verdana" w:cstheme="minorHAnsi"/>
                <w:sz w:val="20"/>
              </w:rPr>
              <w:t xml:space="preserve">Scara </w:t>
            </w:r>
          </w:p>
        </w:tc>
        <w:tc>
          <w:tcPr>
            <w:tcW w:w="2014" w:type="pct"/>
            <w:shd w:val="clear" w:color="auto" w:fill="F2F2F2" w:themeFill="background1" w:themeFillShade="F2"/>
          </w:tcPr>
          <w:p w:rsidR="005A31EC" w:rsidRPr="00751B8C" w:rsidRDefault="005A31EC" w:rsidP="0010396E">
            <w:pPr>
              <w:spacing w:after="0" w:line="240" w:lineRule="auto"/>
              <w:rPr>
                <w:rFonts w:ascii="Verdana" w:hAnsi="Verdana" w:cstheme="minorHAnsi"/>
                <w:sz w:val="20"/>
                <w:szCs w:val="18"/>
              </w:rPr>
            </w:pPr>
            <w:r>
              <w:rPr>
                <w:rFonts w:ascii="Verdana" w:hAnsi="Verdana" w:cstheme="minorHAnsi"/>
                <w:sz w:val="20"/>
              </w:rPr>
              <w:t xml:space="preserve">Descriere </w:t>
            </w:r>
          </w:p>
        </w:tc>
      </w:tr>
      <w:tr w:rsidR="005A31EC" w:rsidRPr="00751B8C" w:rsidTr="000F3D51">
        <w:trPr>
          <w:trHeight w:val="20"/>
        </w:trPr>
        <w:tc>
          <w:tcPr>
            <w:tcW w:w="658" w:type="pct"/>
            <w:shd w:val="clear" w:color="000000" w:fill="FFFFFF"/>
          </w:tcPr>
          <w:p w:rsidR="005A31EC" w:rsidRPr="00751B8C" w:rsidRDefault="005A31EC" w:rsidP="006E4DA0">
            <w:pPr>
              <w:spacing w:before="60" w:after="120" w:line="240" w:lineRule="auto"/>
              <w:rPr>
                <w:rFonts w:ascii="Verdana" w:hAnsi="Verdana" w:cstheme="minorHAnsi"/>
                <w:sz w:val="20"/>
                <w:szCs w:val="18"/>
              </w:rPr>
            </w:pPr>
            <w:r w:rsidRPr="00751B8C">
              <w:rPr>
                <w:rFonts w:ascii="Verdana" w:hAnsi="Verdana" w:cstheme="minorHAnsi"/>
                <w:sz w:val="20"/>
                <w:szCs w:val="18"/>
              </w:rPr>
              <w:t>N.A. - Not Applicable</w:t>
            </w:r>
          </w:p>
        </w:tc>
        <w:tc>
          <w:tcPr>
            <w:tcW w:w="1738" w:type="pct"/>
            <w:shd w:val="clear" w:color="000000" w:fill="FFFFFF"/>
          </w:tcPr>
          <w:p w:rsidR="005A31EC" w:rsidRPr="00751B8C" w:rsidRDefault="005A31EC" w:rsidP="006E4DA0">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The competency is not applicable to the job role. </w:t>
            </w:r>
          </w:p>
        </w:tc>
        <w:tc>
          <w:tcPr>
            <w:tcW w:w="590" w:type="pct"/>
            <w:shd w:val="clear" w:color="000000" w:fill="FFFFFF"/>
          </w:tcPr>
          <w:p w:rsidR="005A31EC" w:rsidRPr="00751B8C" w:rsidRDefault="005A31EC" w:rsidP="0010396E">
            <w:pPr>
              <w:spacing w:before="60" w:after="120" w:line="240" w:lineRule="auto"/>
              <w:rPr>
                <w:rFonts w:ascii="Verdana" w:hAnsi="Verdana" w:cstheme="minorHAnsi"/>
                <w:sz w:val="20"/>
                <w:szCs w:val="18"/>
              </w:rPr>
            </w:pPr>
            <w:r>
              <w:rPr>
                <w:rFonts w:ascii="Verdana" w:hAnsi="Verdana" w:cstheme="minorHAnsi"/>
                <w:sz w:val="20"/>
              </w:rPr>
              <w:t>N.A. – nu este aplicabilă</w:t>
            </w:r>
          </w:p>
        </w:tc>
        <w:tc>
          <w:tcPr>
            <w:tcW w:w="2014" w:type="pct"/>
            <w:shd w:val="clear" w:color="000000" w:fill="FFFFFF"/>
          </w:tcPr>
          <w:p w:rsidR="005A31EC" w:rsidRPr="00751B8C" w:rsidRDefault="005A31EC" w:rsidP="0010396E">
            <w:pPr>
              <w:spacing w:before="60" w:after="120" w:line="240" w:lineRule="auto"/>
              <w:rPr>
                <w:rFonts w:ascii="Verdana" w:hAnsi="Verdana" w:cstheme="minorHAnsi"/>
                <w:sz w:val="20"/>
                <w:szCs w:val="18"/>
              </w:rPr>
            </w:pPr>
            <w:r>
              <w:rPr>
                <w:rFonts w:ascii="Verdana" w:hAnsi="Verdana" w:cstheme="minorHAnsi"/>
                <w:sz w:val="20"/>
              </w:rPr>
              <w:t xml:space="preserve">Competența nu este aplicabilă în cazul funcției. </w:t>
            </w:r>
          </w:p>
        </w:tc>
      </w:tr>
      <w:tr w:rsidR="005A31EC" w:rsidRPr="00751B8C" w:rsidTr="00F55E53">
        <w:trPr>
          <w:trHeight w:val="20"/>
        </w:trPr>
        <w:tc>
          <w:tcPr>
            <w:tcW w:w="658" w:type="pct"/>
            <w:shd w:val="clear" w:color="000000" w:fill="FFFFFF"/>
          </w:tcPr>
          <w:p w:rsidR="005A31EC" w:rsidRPr="00751B8C" w:rsidRDefault="005A31EC" w:rsidP="006E4DA0">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Level 0 – </w:t>
            </w:r>
          </w:p>
          <w:p w:rsidR="005A31EC" w:rsidRPr="00751B8C" w:rsidRDefault="005A31EC" w:rsidP="006E4DA0">
            <w:pPr>
              <w:spacing w:before="60" w:after="120" w:line="240" w:lineRule="auto"/>
              <w:rPr>
                <w:rFonts w:ascii="Verdana" w:hAnsi="Verdana" w:cstheme="minorHAnsi"/>
                <w:sz w:val="20"/>
                <w:szCs w:val="18"/>
              </w:rPr>
            </w:pPr>
            <w:r w:rsidRPr="00751B8C">
              <w:rPr>
                <w:rFonts w:ascii="Verdana" w:hAnsi="Verdana" w:cstheme="minorHAnsi"/>
                <w:sz w:val="20"/>
                <w:szCs w:val="18"/>
              </w:rPr>
              <w:t>No knowledge</w:t>
            </w:r>
          </w:p>
        </w:tc>
        <w:tc>
          <w:tcPr>
            <w:tcW w:w="1738" w:type="pct"/>
            <w:shd w:val="clear" w:color="000000" w:fill="FFFFFF"/>
          </w:tcPr>
          <w:p w:rsidR="005A31EC" w:rsidRPr="00751B8C" w:rsidRDefault="005A31EC" w:rsidP="006E4DA0">
            <w:pPr>
              <w:spacing w:before="60" w:after="120" w:line="240" w:lineRule="auto"/>
              <w:rPr>
                <w:rFonts w:ascii="Verdana" w:hAnsi="Verdana" w:cstheme="minorHAnsi"/>
                <w:sz w:val="20"/>
                <w:szCs w:val="18"/>
              </w:rPr>
            </w:pPr>
            <w:r w:rsidRPr="00751B8C">
              <w:rPr>
                <w:rFonts w:ascii="Verdana" w:hAnsi="Verdana" w:cstheme="minorHAnsi"/>
                <w:sz w:val="20"/>
                <w:szCs w:val="18"/>
              </w:rPr>
              <w:t>No knowledge of the competency or no ability to apply it in real situations.</w:t>
            </w:r>
          </w:p>
        </w:tc>
        <w:tc>
          <w:tcPr>
            <w:tcW w:w="590" w:type="pct"/>
            <w:shd w:val="clear" w:color="000000" w:fill="FFFFFF"/>
          </w:tcPr>
          <w:p w:rsidR="005A31EC" w:rsidRPr="00751B8C" w:rsidRDefault="005A31EC" w:rsidP="0010396E">
            <w:pPr>
              <w:spacing w:before="60" w:after="120" w:line="240" w:lineRule="auto"/>
              <w:rPr>
                <w:rFonts w:ascii="Verdana" w:hAnsi="Verdana" w:cstheme="minorHAnsi"/>
                <w:sz w:val="20"/>
                <w:szCs w:val="18"/>
              </w:rPr>
            </w:pPr>
            <w:r>
              <w:rPr>
                <w:rFonts w:ascii="Verdana" w:hAnsi="Verdana" w:cstheme="minorHAnsi"/>
                <w:sz w:val="20"/>
              </w:rPr>
              <w:t xml:space="preserve">Nivelul 0 – </w:t>
            </w:r>
          </w:p>
          <w:p w:rsidR="005A31EC" w:rsidRPr="00751B8C" w:rsidRDefault="005A31EC" w:rsidP="0010396E">
            <w:pPr>
              <w:spacing w:before="60" w:after="120" w:line="240" w:lineRule="auto"/>
              <w:rPr>
                <w:rFonts w:ascii="Verdana" w:hAnsi="Verdana" w:cstheme="minorHAnsi"/>
                <w:sz w:val="20"/>
                <w:szCs w:val="18"/>
              </w:rPr>
            </w:pPr>
            <w:r>
              <w:rPr>
                <w:rFonts w:ascii="Verdana" w:hAnsi="Verdana" w:cstheme="minorHAnsi"/>
                <w:sz w:val="20"/>
              </w:rPr>
              <w:t>Fără cunoștințe</w:t>
            </w:r>
          </w:p>
        </w:tc>
        <w:tc>
          <w:tcPr>
            <w:tcW w:w="2014" w:type="pct"/>
            <w:shd w:val="clear" w:color="000000" w:fill="FFFFFF"/>
          </w:tcPr>
          <w:p w:rsidR="005A31EC" w:rsidRPr="00751B8C" w:rsidRDefault="005A31EC" w:rsidP="0010396E">
            <w:pPr>
              <w:spacing w:before="60" w:after="120" w:line="240" w:lineRule="auto"/>
              <w:rPr>
                <w:rFonts w:ascii="Verdana" w:hAnsi="Verdana" w:cstheme="minorHAnsi"/>
                <w:sz w:val="20"/>
                <w:szCs w:val="18"/>
              </w:rPr>
            </w:pPr>
            <w:r>
              <w:rPr>
                <w:rFonts w:ascii="Verdana" w:hAnsi="Verdana" w:cstheme="minorHAnsi"/>
                <w:sz w:val="20"/>
              </w:rPr>
              <w:t>Nu există cunoștințe în domeniul de competență sau nu există capacitatea de a le aplica în situații reale.</w:t>
            </w:r>
          </w:p>
        </w:tc>
      </w:tr>
      <w:tr w:rsidR="005A31EC" w:rsidRPr="00751B8C" w:rsidTr="00F55E53">
        <w:trPr>
          <w:trHeight w:val="20"/>
        </w:trPr>
        <w:tc>
          <w:tcPr>
            <w:tcW w:w="658" w:type="pct"/>
            <w:shd w:val="clear" w:color="000000" w:fill="FFFFFF"/>
          </w:tcPr>
          <w:p w:rsidR="005A31EC" w:rsidRPr="00751B8C" w:rsidRDefault="005A31EC" w:rsidP="006E4DA0">
            <w:pPr>
              <w:spacing w:before="60" w:after="120" w:line="240" w:lineRule="auto"/>
              <w:rPr>
                <w:rFonts w:ascii="Verdana" w:hAnsi="Verdana" w:cstheme="minorHAnsi"/>
                <w:sz w:val="20"/>
                <w:szCs w:val="18"/>
              </w:rPr>
            </w:pPr>
            <w:r w:rsidRPr="00751B8C">
              <w:rPr>
                <w:rFonts w:ascii="Verdana" w:hAnsi="Verdana" w:cstheme="minorHAnsi"/>
                <w:sz w:val="20"/>
                <w:szCs w:val="18"/>
              </w:rPr>
              <w:t>Level 1 - Awareness</w:t>
            </w:r>
          </w:p>
        </w:tc>
        <w:tc>
          <w:tcPr>
            <w:tcW w:w="1738" w:type="pct"/>
            <w:shd w:val="clear" w:color="000000" w:fill="FFFFFF"/>
          </w:tcPr>
          <w:p w:rsidR="005A31EC" w:rsidRPr="00751B8C" w:rsidRDefault="005A31EC" w:rsidP="006E4DA0">
            <w:pPr>
              <w:spacing w:before="60" w:after="120" w:line="240" w:lineRule="auto"/>
              <w:rPr>
                <w:rFonts w:ascii="Verdana" w:hAnsi="Verdana" w:cstheme="minorHAnsi"/>
                <w:sz w:val="20"/>
                <w:szCs w:val="18"/>
              </w:rPr>
            </w:pPr>
            <w:r w:rsidRPr="00751B8C">
              <w:rPr>
                <w:rFonts w:ascii="Verdana" w:hAnsi="Verdana" w:cstheme="minorHAnsi"/>
                <w:sz w:val="20"/>
                <w:szCs w:val="18"/>
              </w:rPr>
              <w:t>Basic knowledge of the competency (e.g. understands general concepts and processes, is familiar with related key terminology).</w:t>
            </w:r>
          </w:p>
          <w:p w:rsidR="005A31EC" w:rsidRPr="00751B8C" w:rsidRDefault="005A31EC" w:rsidP="006E4DA0">
            <w:pPr>
              <w:spacing w:before="60" w:after="120" w:line="240" w:lineRule="auto"/>
              <w:rPr>
                <w:rFonts w:ascii="Verdana" w:hAnsi="Verdana" w:cstheme="minorHAnsi"/>
                <w:sz w:val="20"/>
                <w:szCs w:val="18"/>
              </w:rPr>
            </w:pPr>
            <w:r w:rsidRPr="00751B8C">
              <w:rPr>
                <w:rFonts w:ascii="Verdana" w:hAnsi="Verdana" w:cstheme="minorHAnsi"/>
                <w:sz w:val="20"/>
                <w:szCs w:val="18"/>
              </w:rPr>
              <w:t>Ability to demonstrate this competency after being given specific instructions and guidance.</w:t>
            </w:r>
          </w:p>
        </w:tc>
        <w:tc>
          <w:tcPr>
            <w:tcW w:w="590" w:type="pct"/>
            <w:shd w:val="clear" w:color="000000" w:fill="FFFFFF"/>
          </w:tcPr>
          <w:p w:rsidR="005A31EC" w:rsidRPr="00751B8C" w:rsidRDefault="005A31EC" w:rsidP="0010396E">
            <w:pPr>
              <w:spacing w:before="60" w:after="120" w:line="240" w:lineRule="auto"/>
              <w:rPr>
                <w:rFonts w:ascii="Verdana" w:hAnsi="Verdana" w:cstheme="minorHAnsi"/>
                <w:sz w:val="20"/>
                <w:szCs w:val="18"/>
              </w:rPr>
            </w:pPr>
            <w:r>
              <w:rPr>
                <w:rFonts w:ascii="Verdana" w:hAnsi="Verdana" w:cstheme="minorHAnsi"/>
                <w:sz w:val="20"/>
              </w:rPr>
              <w:t>Nivelul 1 – Cunoștințe de bază</w:t>
            </w:r>
          </w:p>
        </w:tc>
        <w:tc>
          <w:tcPr>
            <w:tcW w:w="2014" w:type="pct"/>
            <w:shd w:val="clear" w:color="000000" w:fill="FFFFFF"/>
          </w:tcPr>
          <w:p w:rsidR="005A31EC" w:rsidRPr="00751B8C" w:rsidRDefault="005A31EC" w:rsidP="0010396E">
            <w:pPr>
              <w:spacing w:before="60" w:after="120" w:line="240" w:lineRule="auto"/>
              <w:rPr>
                <w:rFonts w:ascii="Verdana" w:hAnsi="Verdana" w:cstheme="minorHAnsi"/>
                <w:sz w:val="20"/>
                <w:szCs w:val="18"/>
              </w:rPr>
            </w:pPr>
            <w:r>
              <w:rPr>
                <w:rFonts w:ascii="Verdana" w:hAnsi="Verdana" w:cstheme="minorHAnsi"/>
                <w:sz w:val="20"/>
              </w:rPr>
              <w:t>Cunoștințe de bază în domeniul de competență (de exemplu, înțelege conceptele și procesele generale, este familiarizat cu terminologia cheie aferentă).</w:t>
            </w:r>
          </w:p>
          <w:p w:rsidR="005A31EC" w:rsidRPr="00751B8C" w:rsidRDefault="005A31EC" w:rsidP="0010396E">
            <w:pPr>
              <w:spacing w:before="60" w:after="120" w:line="240" w:lineRule="auto"/>
              <w:rPr>
                <w:rFonts w:ascii="Verdana" w:hAnsi="Verdana" w:cstheme="minorHAnsi"/>
                <w:sz w:val="20"/>
                <w:szCs w:val="18"/>
              </w:rPr>
            </w:pPr>
            <w:r>
              <w:rPr>
                <w:rFonts w:ascii="Verdana" w:hAnsi="Verdana" w:cstheme="minorHAnsi"/>
                <w:sz w:val="20"/>
              </w:rPr>
              <w:t>Capacitatea de a demonstra această competență după ce a primit instrucțiuni și orientări specifice.</w:t>
            </w:r>
          </w:p>
        </w:tc>
      </w:tr>
      <w:tr w:rsidR="005A31EC" w:rsidRPr="00751B8C" w:rsidTr="00F55E53">
        <w:trPr>
          <w:trHeight w:val="20"/>
        </w:trPr>
        <w:tc>
          <w:tcPr>
            <w:tcW w:w="658" w:type="pct"/>
            <w:shd w:val="clear" w:color="000000" w:fill="FFFFFF"/>
          </w:tcPr>
          <w:p w:rsidR="005A31EC" w:rsidRPr="00751B8C" w:rsidRDefault="005A31EC" w:rsidP="006E4DA0">
            <w:pPr>
              <w:spacing w:before="60" w:after="120" w:line="240" w:lineRule="auto"/>
              <w:rPr>
                <w:rFonts w:ascii="Verdana" w:hAnsi="Verdana" w:cstheme="minorHAnsi"/>
                <w:sz w:val="20"/>
                <w:szCs w:val="18"/>
              </w:rPr>
            </w:pPr>
            <w:r w:rsidRPr="00751B8C">
              <w:rPr>
                <w:rFonts w:ascii="Verdana" w:hAnsi="Verdana" w:cstheme="minorHAnsi"/>
                <w:sz w:val="20"/>
                <w:szCs w:val="18"/>
              </w:rPr>
              <w:t>Level 2 - Trained</w:t>
            </w:r>
          </w:p>
        </w:tc>
        <w:tc>
          <w:tcPr>
            <w:tcW w:w="1738" w:type="pct"/>
            <w:shd w:val="clear" w:color="000000" w:fill="FFFFFF"/>
          </w:tcPr>
          <w:p w:rsidR="005A31EC" w:rsidRPr="00751B8C" w:rsidRDefault="005A31EC" w:rsidP="006E4DA0">
            <w:pPr>
              <w:spacing w:before="60" w:after="120" w:line="240" w:lineRule="auto"/>
              <w:rPr>
                <w:rFonts w:ascii="Verdana" w:hAnsi="Verdana" w:cstheme="minorHAnsi"/>
                <w:sz w:val="20"/>
                <w:szCs w:val="18"/>
              </w:rPr>
            </w:pPr>
            <w:r w:rsidRPr="00751B8C">
              <w:rPr>
                <w:rFonts w:ascii="Verdana" w:hAnsi="Verdana" w:cstheme="minorHAnsi"/>
                <w:sz w:val="20"/>
                <w:szCs w:val="18"/>
              </w:rPr>
              <w:t>Good working knowledge of the competency.</w:t>
            </w:r>
            <w:r w:rsidRPr="00751B8C">
              <w:rPr>
                <w:rFonts w:ascii="Verdana" w:hAnsi="Verdana" w:cstheme="minorHAnsi"/>
                <w:sz w:val="20"/>
                <w:szCs w:val="18"/>
              </w:rPr>
              <w:br/>
              <w:t>Ability to apply that knowledge in daily work.</w:t>
            </w:r>
          </w:p>
          <w:p w:rsidR="005A31EC" w:rsidRPr="00751B8C" w:rsidRDefault="005A31EC" w:rsidP="006E4DA0">
            <w:pPr>
              <w:spacing w:before="60" w:after="120" w:line="240" w:lineRule="auto"/>
              <w:rPr>
                <w:rFonts w:ascii="Verdana" w:hAnsi="Verdana" w:cstheme="minorHAnsi"/>
                <w:sz w:val="20"/>
                <w:szCs w:val="18"/>
              </w:rPr>
            </w:pPr>
            <w:r w:rsidRPr="00751B8C">
              <w:rPr>
                <w:rFonts w:ascii="Verdana" w:hAnsi="Verdana" w:cstheme="minorHAnsi"/>
                <w:sz w:val="20"/>
                <w:szCs w:val="18"/>
              </w:rPr>
              <w:t>Ability to perform standard activities with regards to this competency in an independent manner</w:t>
            </w:r>
          </w:p>
        </w:tc>
        <w:tc>
          <w:tcPr>
            <w:tcW w:w="590" w:type="pct"/>
            <w:shd w:val="clear" w:color="000000" w:fill="FFFFFF"/>
          </w:tcPr>
          <w:p w:rsidR="005A31EC" w:rsidRPr="00751B8C" w:rsidRDefault="005A31EC" w:rsidP="0010396E">
            <w:pPr>
              <w:spacing w:before="60" w:after="120" w:line="240" w:lineRule="auto"/>
              <w:rPr>
                <w:rFonts w:ascii="Verdana" w:hAnsi="Verdana" w:cstheme="minorHAnsi"/>
                <w:sz w:val="20"/>
                <w:szCs w:val="18"/>
              </w:rPr>
            </w:pPr>
            <w:r>
              <w:rPr>
                <w:rFonts w:ascii="Verdana" w:hAnsi="Verdana" w:cstheme="minorHAnsi"/>
                <w:sz w:val="20"/>
              </w:rPr>
              <w:t>Nivelul 2 – Format</w:t>
            </w:r>
          </w:p>
        </w:tc>
        <w:tc>
          <w:tcPr>
            <w:tcW w:w="2014" w:type="pct"/>
            <w:shd w:val="clear" w:color="000000" w:fill="FFFFFF"/>
          </w:tcPr>
          <w:p w:rsidR="005A31EC" w:rsidRPr="00751B8C" w:rsidRDefault="005A31EC" w:rsidP="0010396E">
            <w:pPr>
              <w:spacing w:before="60" w:after="120" w:line="240" w:lineRule="auto"/>
              <w:rPr>
                <w:rFonts w:ascii="Verdana" w:hAnsi="Verdana" w:cstheme="minorHAnsi"/>
                <w:sz w:val="20"/>
                <w:szCs w:val="18"/>
              </w:rPr>
            </w:pPr>
            <w:r>
              <w:rPr>
                <w:rFonts w:ascii="Verdana" w:hAnsi="Verdana" w:cstheme="minorHAnsi"/>
                <w:sz w:val="20"/>
              </w:rPr>
              <w:t>Bune cunoștințe practice în domeniul de competență.</w:t>
            </w:r>
            <w:r>
              <w:rPr>
                <w:rFonts w:ascii="Verdana" w:hAnsi="Verdana" w:cstheme="minorHAnsi"/>
                <w:sz w:val="20"/>
                <w:szCs w:val="18"/>
              </w:rPr>
              <w:br/>
            </w:r>
            <w:r>
              <w:rPr>
                <w:rFonts w:ascii="Verdana" w:hAnsi="Verdana" w:cstheme="minorHAnsi"/>
                <w:sz w:val="20"/>
              </w:rPr>
              <w:t>Capacitatea de aplicare a cunoștințelor în activitatea zilnică.</w:t>
            </w:r>
          </w:p>
          <w:p w:rsidR="005A31EC" w:rsidRPr="00751B8C" w:rsidRDefault="005A31EC" w:rsidP="0010396E">
            <w:pPr>
              <w:spacing w:before="60" w:after="120" w:line="240" w:lineRule="auto"/>
              <w:rPr>
                <w:rFonts w:ascii="Verdana" w:hAnsi="Verdana" w:cstheme="minorHAnsi"/>
                <w:sz w:val="20"/>
                <w:szCs w:val="18"/>
              </w:rPr>
            </w:pPr>
            <w:r>
              <w:rPr>
                <w:rFonts w:ascii="Verdana" w:hAnsi="Verdana" w:cstheme="minorHAnsi"/>
                <w:sz w:val="20"/>
              </w:rPr>
              <w:t>Capacitatea de desfășurare a activităților standard cu privire la această competență în mod independent</w:t>
            </w:r>
          </w:p>
        </w:tc>
      </w:tr>
      <w:tr w:rsidR="005A31EC" w:rsidRPr="00751B8C" w:rsidTr="0010396E">
        <w:trPr>
          <w:trHeight w:val="20"/>
        </w:trPr>
        <w:tc>
          <w:tcPr>
            <w:tcW w:w="658" w:type="pct"/>
            <w:shd w:val="clear" w:color="000000" w:fill="FFFFFF"/>
            <w:vAlign w:val="center"/>
          </w:tcPr>
          <w:p w:rsidR="005A31EC" w:rsidRPr="00751B8C" w:rsidRDefault="005A31EC" w:rsidP="006E4DA0">
            <w:pPr>
              <w:spacing w:before="60" w:after="120" w:line="240" w:lineRule="auto"/>
              <w:rPr>
                <w:rFonts w:ascii="Verdana" w:hAnsi="Verdana" w:cstheme="minorHAnsi"/>
                <w:sz w:val="20"/>
                <w:szCs w:val="18"/>
              </w:rPr>
            </w:pPr>
            <w:r w:rsidRPr="00751B8C">
              <w:rPr>
                <w:rFonts w:ascii="Verdana" w:hAnsi="Verdana" w:cstheme="minorHAnsi"/>
                <w:sz w:val="20"/>
                <w:szCs w:val="18"/>
              </w:rPr>
              <w:t>Level 3 - Intermediate</w:t>
            </w:r>
          </w:p>
        </w:tc>
        <w:tc>
          <w:tcPr>
            <w:tcW w:w="1738" w:type="pct"/>
            <w:shd w:val="clear" w:color="000000" w:fill="FFFFFF"/>
          </w:tcPr>
          <w:p w:rsidR="005A31EC" w:rsidRPr="00751B8C" w:rsidRDefault="005A31EC" w:rsidP="006E4DA0">
            <w:pPr>
              <w:spacing w:before="60" w:after="120" w:line="240" w:lineRule="auto"/>
              <w:rPr>
                <w:rFonts w:ascii="Verdana" w:hAnsi="Verdana" w:cstheme="minorHAnsi"/>
                <w:sz w:val="20"/>
                <w:szCs w:val="18"/>
              </w:rPr>
            </w:pPr>
            <w:r w:rsidRPr="00751B8C">
              <w:rPr>
                <w:rFonts w:ascii="Verdana" w:hAnsi="Verdana" w:cstheme="minorHAnsi"/>
                <w:sz w:val="20"/>
                <w:szCs w:val="18"/>
              </w:rPr>
              <w:t>Broad and in-depth knowledge and skills with regards to the competency.</w:t>
            </w:r>
            <w:r w:rsidRPr="00751B8C">
              <w:rPr>
                <w:rFonts w:ascii="Verdana" w:hAnsi="Verdana" w:cstheme="minorHAnsi"/>
                <w:sz w:val="20"/>
                <w:szCs w:val="18"/>
              </w:rPr>
              <w:br/>
              <w:t>Ability to deal with a variety of exceptions and special cases related to the competency in an independent manner.</w:t>
            </w:r>
          </w:p>
          <w:p w:rsidR="005A31EC" w:rsidRPr="00751B8C" w:rsidRDefault="005A31EC" w:rsidP="006E4DA0">
            <w:pPr>
              <w:spacing w:before="60" w:after="120" w:line="240" w:lineRule="auto"/>
              <w:rPr>
                <w:rFonts w:ascii="Verdana" w:hAnsi="Verdana" w:cstheme="minorHAnsi"/>
                <w:sz w:val="20"/>
                <w:szCs w:val="18"/>
              </w:rPr>
            </w:pPr>
            <w:r w:rsidRPr="00751B8C">
              <w:rPr>
                <w:rFonts w:ascii="Verdana" w:hAnsi="Verdana" w:cstheme="minorHAnsi"/>
                <w:sz w:val="20"/>
                <w:szCs w:val="18"/>
              </w:rPr>
              <w:t>Ability to effectively share knowledge and experience with more junior profiles.</w:t>
            </w:r>
            <w:r w:rsidRPr="00751B8C">
              <w:rPr>
                <w:rFonts w:ascii="Verdana" w:hAnsi="Verdana" w:cstheme="minorHAnsi"/>
                <w:sz w:val="20"/>
                <w:szCs w:val="18"/>
              </w:rPr>
              <w:br/>
              <w:t xml:space="preserve">Confidence in serving as an advisor and is </w:t>
            </w:r>
            <w:r w:rsidRPr="00751B8C">
              <w:rPr>
                <w:rFonts w:ascii="Verdana" w:hAnsi="Verdana" w:cstheme="minorHAnsi"/>
                <w:sz w:val="20"/>
                <w:szCs w:val="18"/>
              </w:rPr>
              <w:lastRenderedPageBreak/>
              <w:t>sought out to provide insight in the application of this competency.</w:t>
            </w:r>
          </w:p>
          <w:p w:rsidR="005A31EC" w:rsidRPr="00751B8C" w:rsidRDefault="005A31EC" w:rsidP="006E4DA0">
            <w:pPr>
              <w:spacing w:before="60" w:after="120" w:line="240" w:lineRule="auto"/>
              <w:rPr>
                <w:rFonts w:ascii="Verdana" w:hAnsi="Verdana" w:cstheme="minorHAnsi"/>
                <w:sz w:val="20"/>
                <w:szCs w:val="18"/>
              </w:rPr>
            </w:pPr>
            <w:r w:rsidRPr="00751B8C">
              <w:rPr>
                <w:rFonts w:ascii="Verdana" w:hAnsi="Verdana" w:cstheme="minorHAnsi"/>
                <w:sz w:val="20"/>
                <w:szCs w:val="18"/>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5A31EC" w:rsidRPr="00751B8C" w:rsidRDefault="005A31EC" w:rsidP="0010396E">
            <w:pPr>
              <w:spacing w:before="60" w:after="120" w:line="240" w:lineRule="auto"/>
              <w:rPr>
                <w:rFonts w:ascii="Verdana" w:hAnsi="Verdana" w:cstheme="minorHAnsi"/>
                <w:sz w:val="20"/>
                <w:szCs w:val="18"/>
              </w:rPr>
            </w:pPr>
            <w:r>
              <w:rPr>
                <w:rFonts w:ascii="Verdana" w:hAnsi="Verdana" w:cstheme="minorHAnsi"/>
                <w:sz w:val="20"/>
              </w:rPr>
              <w:lastRenderedPageBreak/>
              <w:t>Nivelul 3 – Intermediar</w:t>
            </w:r>
          </w:p>
        </w:tc>
        <w:tc>
          <w:tcPr>
            <w:tcW w:w="2014" w:type="pct"/>
            <w:shd w:val="clear" w:color="000000" w:fill="FFFFFF"/>
          </w:tcPr>
          <w:p w:rsidR="005A31EC" w:rsidRPr="00751B8C" w:rsidRDefault="005A31EC" w:rsidP="0010396E">
            <w:pPr>
              <w:spacing w:before="60" w:after="120" w:line="240" w:lineRule="auto"/>
              <w:rPr>
                <w:rFonts w:ascii="Verdana" w:hAnsi="Verdana" w:cstheme="minorHAnsi"/>
                <w:sz w:val="20"/>
                <w:szCs w:val="18"/>
              </w:rPr>
            </w:pPr>
            <w:r>
              <w:rPr>
                <w:rFonts w:ascii="Verdana" w:hAnsi="Verdana" w:cstheme="minorHAnsi"/>
                <w:sz w:val="20"/>
              </w:rPr>
              <w:t>Cunoștințe și abilități extinse și aprofundate în domeniul de competență.</w:t>
            </w:r>
            <w:r>
              <w:rPr>
                <w:rFonts w:ascii="Verdana" w:hAnsi="Verdana" w:cstheme="minorHAnsi"/>
                <w:sz w:val="20"/>
                <w:szCs w:val="18"/>
              </w:rPr>
              <w:br/>
            </w:r>
            <w:r>
              <w:rPr>
                <w:rFonts w:ascii="Verdana" w:hAnsi="Verdana" w:cstheme="minorHAnsi"/>
                <w:sz w:val="20"/>
              </w:rPr>
              <w:t>Capacitatea de a aborda diferite excepții și cazuri speciale în domeniul de competență în mod independent.</w:t>
            </w:r>
          </w:p>
          <w:p w:rsidR="005A31EC" w:rsidRPr="00751B8C" w:rsidRDefault="005A31EC" w:rsidP="0010396E">
            <w:pPr>
              <w:spacing w:before="60" w:after="120" w:line="240" w:lineRule="auto"/>
              <w:rPr>
                <w:rFonts w:ascii="Verdana" w:hAnsi="Verdana" w:cstheme="minorHAnsi"/>
                <w:sz w:val="20"/>
                <w:szCs w:val="18"/>
              </w:rPr>
            </w:pPr>
            <w:r>
              <w:rPr>
                <w:rFonts w:ascii="Verdana" w:hAnsi="Verdana" w:cstheme="minorHAnsi"/>
                <w:sz w:val="20"/>
              </w:rPr>
              <w:t>Capacitatea de a partaja în mod efectiv cunoștințele și experiența cu funcții de nivel inferior.</w:t>
            </w:r>
            <w:r>
              <w:rPr>
                <w:rFonts w:ascii="Verdana" w:hAnsi="Verdana" w:cstheme="minorHAnsi"/>
                <w:sz w:val="20"/>
                <w:szCs w:val="18"/>
              </w:rPr>
              <w:br/>
            </w:r>
            <w:r>
              <w:rPr>
                <w:rFonts w:ascii="Verdana" w:hAnsi="Verdana" w:cstheme="minorHAnsi"/>
                <w:sz w:val="20"/>
              </w:rPr>
              <w:lastRenderedPageBreak/>
              <w:t>Încredere în îndeplinirea funcției de consultant și este solicitat pentru a oferi o mai bună înțelegere în aplicarea acestei competențe.</w:t>
            </w:r>
          </w:p>
          <w:p w:rsidR="005A31EC" w:rsidRPr="00751B8C" w:rsidRDefault="005A31EC" w:rsidP="0010396E">
            <w:pPr>
              <w:spacing w:before="60" w:after="120" w:line="240" w:lineRule="auto"/>
              <w:rPr>
                <w:rFonts w:ascii="Verdana" w:hAnsi="Verdana" w:cstheme="minorHAnsi"/>
                <w:sz w:val="20"/>
                <w:szCs w:val="18"/>
              </w:rPr>
            </w:pPr>
            <w:r>
              <w:rPr>
                <w:rFonts w:ascii="Verdana" w:hAnsi="Verdana" w:cstheme="minorHAnsi"/>
                <w:sz w:val="20"/>
              </w:rPr>
              <w:t>Îi poate forma pe ceilalți în aplicarea acestei competențe prin prezentarea nuanțelor și aspectelor complexe ale acestei competențe în termeni ușor de înțeles.</w:t>
            </w:r>
          </w:p>
        </w:tc>
      </w:tr>
      <w:tr w:rsidR="005A31EC" w:rsidRPr="00751B8C" w:rsidTr="0010396E">
        <w:trPr>
          <w:trHeight w:val="20"/>
        </w:trPr>
        <w:tc>
          <w:tcPr>
            <w:tcW w:w="658" w:type="pct"/>
            <w:shd w:val="clear" w:color="000000" w:fill="FFFFFF"/>
            <w:vAlign w:val="center"/>
          </w:tcPr>
          <w:p w:rsidR="005A31EC" w:rsidRPr="00751B8C" w:rsidRDefault="005A31EC" w:rsidP="006E4DA0">
            <w:pPr>
              <w:spacing w:before="60" w:after="120" w:line="240" w:lineRule="auto"/>
              <w:rPr>
                <w:rFonts w:ascii="Verdana" w:hAnsi="Verdana" w:cstheme="minorHAnsi"/>
                <w:sz w:val="20"/>
                <w:szCs w:val="18"/>
              </w:rPr>
            </w:pPr>
            <w:r w:rsidRPr="00751B8C">
              <w:rPr>
                <w:rFonts w:ascii="Verdana" w:hAnsi="Verdana" w:cstheme="minorHAnsi"/>
                <w:sz w:val="20"/>
                <w:szCs w:val="18"/>
              </w:rPr>
              <w:lastRenderedPageBreak/>
              <w:t>Level 4 - Expert</w:t>
            </w:r>
          </w:p>
        </w:tc>
        <w:tc>
          <w:tcPr>
            <w:tcW w:w="1738" w:type="pct"/>
            <w:shd w:val="clear" w:color="000000" w:fill="FFFFFF"/>
          </w:tcPr>
          <w:p w:rsidR="005A31EC" w:rsidRPr="00751B8C" w:rsidRDefault="005A31EC" w:rsidP="006E4DA0">
            <w:pPr>
              <w:spacing w:before="60" w:after="120" w:line="240" w:lineRule="auto"/>
              <w:rPr>
                <w:rFonts w:ascii="Verdana" w:hAnsi="Verdana" w:cstheme="minorHAnsi"/>
                <w:sz w:val="20"/>
                <w:szCs w:val="18"/>
              </w:rPr>
            </w:pPr>
            <w:r w:rsidRPr="00751B8C">
              <w:rPr>
                <w:rFonts w:ascii="Verdana" w:hAnsi="Verdana" w:cstheme="minorHAnsi"/>
                <w:sz w:val="20"/>
                <w:szCs w:val="18"/>
              </w:rPr>
              <w:t>Extensive expert knowledge and skills with regards to the competency.</w:t>
            </w:r>
          </w:p>
          <w:p w:rsidR="005A31EC" w:rsidRPr="00751B8C" w:rsidRDefault="005A31EC" w:rsidP="006E4DA0">
            <w:pPr>
              <w:spacing w:before="60" w:after="120" w:line="240" w:lineRule="auto"/>
              <w:rPr>
                <w:rFonts w:ascii="Verdana" w:hAnsi="Verdana" w:cstheme="minorHAnsi"/>
                <w:sz w:val="20"/>
                <w:szCs w:val="18"/>
              </w:rPr>
            </w:pPr>
            <w:r w:rsidRPr="00751B8C">
              <w:rPr>
                <w:rFonts w:ascii="Verdana" w:hAnsi="Verdana" w:cstheme="minorHAnsi"/>
                <w:sz w:val="20"/>
                <w:szCs w:val="18"/>
              </w:rPr>
              <w:t>Ability to highlight the (dis)advantages of each of the processes related to the competency whilst linking them to the bigger picture.</w:t>
            </w:r>
          </w:p>
          <w:p w:rsidR="005A31EC" w:rsidRPr="00751B8C" w:rsidRDefault="005A31EC" w:rsidP="006E4DA0">
            <w:pPr>
              <w:spacing w:before="60" w:after="120" w:line="240" w:lineRule="auto"/>
              <w:rPr>
                <w:rFonts w:ascii="Verdana" w:hAnsi="Verdana" w:cstheme="minorHAnsi"/>
                <w:sz w:val="20"/>
                <w:szCs w:val="18"/>
              </w:rPr>
            </w:pPr>
            <w:r w:rsidRPr="00751B8C">
              <w:rPr>
                <w:rFonts w:ascii="Verdana" w:hAnsi="Verdana" w:cstheme="minorHAnsi"/>
                <w:sz w:val="20"/>
                <w:szCs w:val="18"/>
              </w:rPr>
              <w:t>Ability to provide tailored advice and to support the advice with relevant and context specific arguments when responding to internal and external queries.</w:t>
            </w:r>
          </w:p>
          <w:p w:rsidR="005A31EC" w:rsidRPr="00751B8C" w:rsidRDefault="005A31EC" w:rsidP="006E4DA0">
            <w:pPr>
              <w:spacing w:before="60" w:after="120" w:line="240" w:lineRule="auto"/>
              <w:rPr>
                <w:rFonts w:ascii="Verdana" w:hAnsi="Verdana" w:cstheme="minorHAnsi"/>
                <w:sz w:val="20"/>
                <w:szCs w:val="18"/>
              </w:rPr>
            </w:pPr>
            <w:r w:rsidRPr="00751B8C">
              <w:rPr>
                <w:rFonts w:ascii="Verdana" w:hAnsi="Verdana" w:cstheme="minorHAnsi"/>
                <w:sz w:val="20"/>
                <w:szCs w:val="18"/>
              </w:rPr>
              <w:t>Viewed by others as a role model who is capable of leading or teaching others in the area of the competency.</w:t>
            </w:r>
          </w:p>
        </w:tc>
        <w:tc>
          <w:tcPr>
            <w:tcW w:w="590" w:type="pct"/>
            <w:shd w:val="clear" w:color="000000" w:fill="FFFFFF"/>
            <w:vAlign w:val="center"/>
          </w:tcPr>
          <w:p w:rsidR="005A31EC" w:rsidRPr="00751B8C" w:rsidRDefault="005A31EC" w:rsidP="0010396E">
            <w:pPr>
              <w:spacing w:before="60" w:after="120" w:line="240" w:lineRule="auto"/>
              <w:rPr>
                <w:rFonts w:ascii="Verdana" w:hAnsi="Verdana" w:cstheme="minorHAnsi"/>
                <w:sz w:val="20"/>
                <w:szCs w:val="18"/>
              </w:rPr>
            </w:pPr>
            <w:r>
              <w:rPr>
                <w:rFonts w:ascii="Verdana" w:hAnsi="Verdana" w:cstheme="minorHAnsi"/>
                <w:sz w:val="20"/>
              </w:rPr>
              <w:t>Nivelul 4 – Expert</w:t>
            </w:r>
          </w:p>
        </w:tc>
        <w:tc>
          <w:tcPr>
            <w:tcW w:w="2014" w:type="pct"/>
            <w:shd w:val="clear" w:color="000000" w:fill="FFFFFF"/>
          </w:tcPr>
          <w:p w:rsidR="005A31EC" w:rsidRPr="00751B8C" w:rsidRDefault="005A31EC" w:rsidP="0010396E">
            <w:pPr>
              <w:spacing w:before="60" w:after="120" w:line="240" w:lineRule="auto"/>
              <w:rPr>
                <w:rFonts w:ascii="Verdana" w:hAnsi="Verdana" w:cstheme="minorHAnsi"/>
                <w:sz w:val="20"/>
                <w:szCs w:val="18"/>
              </w:rPr>
            </w:pPr>
            <w:r>
              <w:rPr>
                <w:rFonts w:ascii="Verdana" w:hAnsi="Verdana" w:cstheme="minorHAnsi"/>
                <w:sz w:val="20"/>
              </w:rPr>
              <w:t>Cunoștințe și abilități extinse la nivel de expert în domeniul de competență.</w:t>
            </w:r>
          </w:p>
          <w:p w:rsidR="005A31EC" w:rsidRPr="00751B8C" w:rsidRDefault="005A31EC" w:rsidP="0010396E">
            <w:pPr>
              <w:spacing w:before="60" w:after="120" w:line="240" w:lineRule="auto"/>
              <w:rPr>
                <w:rFonts w:ascii="Verdana" w:hAnsi="Verdana" w:cstheme="minorHAnsi"/>
                <w:sz w:val="20"/>
                <w:szCs w:val="18"/>
              </w:rPr>
            </w:pPr>
            <w:r>
              <w:rPr>
                <w:rFonts w:ascii="Verdana" w:hAnsi="Verdana" w:cstheme="minorHAnsi"/>
                <w:sz w:val="20"/>
              </w:rPr>
              <w:t>Capacitatea de a sublinia (dez)avantajele fiecăruia dintre procesele aferente domeniului de competență, încadrându-le în același timp într-o imagine de ansamblu.</w:t>
            </w:r>
          </w:p>
          <w:p w:rsidR="005A31EC" w:rsidRPr="00751B8C" w:rsidRDefault="005A31EC" w:rsidP="0010396E">
            <w:pPr>
              <w:spacing w:before="60" w:after="120" w:line="240" w:lineRule="auto"/>
              <w:rPr>
                <w:rFonts w:ascii="Verdana" w:hAnsi="Verdana" w:cstheme="minorHAnsi"/>
                <w:sz w:val="20"/>
                <w:szCs w:val="18"/>
              </w:rPr>
            </w:pPr>
            <w:r>
              <w:rPr>
                <w:rFonts w:ascii="Verdana" w:hAnsi="Verdana" w:cstheme="minorHAnsi"/>
                <w:sz w:val="20"/>
              </w:rPr>
              <w:t>Capacitatea de a furniza consultanță personalizată și de a o susține cu argumente relevante specifice contextului atunci când răspunde întrebărilor interne și externe.</w:t>
            </w:r>
          </w:p>
          <w:p w:rsidR="005A31EC" w:rsidRPr="00751B8C" w:rsidRDefault="005A31EC" w:rsidP="0010396E">
            <w:pPr>
              <w:spacing w:before="60" w:after="120" w:line="240" w:lineRule="auto"/>
              <w:rPr>
                <w:rFonts w:ascii="Verdana" w:hAnsi="Verdana" w:cstheme="minorHAnsi"/>
                <w:sz w:val="20"/>
                <w:szCs w:val="18"/>
              </w:rPr>
            </w:pPr>
            <w:r>
              <w:rPr>
                <w:rFonts w:ascii="Verdana" w:hAnsi="Verdana" w:cstheme="minorHAnsi"/>
                <w:sz w:val="20"/>
              </w:rPr>
              <w:t>Considerat de ceilalți drept model de urmat care îi poate conduce sau învăța pe ceilalți în domeniul respectiv de competență.</w:t>
            </w:r>
          </w:p>
        </w:tc>
      </w:tr>
    </w:tbl>
    <w:p w:rsidR="0044373B" w:rsidRDefault="0044373B" w:rsidP="0044373B"/>
    <w:p w:rsidR="0044373B" w:rsidRDefault="0044373B" w:rsidP="0044373B"/>
    <w:p w:rsidR="006645FC" w:rsidRDefault="006645FC" w:rsidP="004D1BB8">
      <w:pPr>
        <w:pStyle w:val="Heading1"/>
        <w:sectPr w:rsidR="006645FC" w:rsidSect="00CD1306">
          <w:pgSz w:w="15840" w:h="12240" w:orient="landscape"/>
          <w:pgMar w:top="1440" w:right="1440" w:bottom="1440" w:left="1440" w:header="720" w:footer="720" w:gutter="0"/>
          <w:cols w:space="720"/>
          <w:docGrid w:linePitch="360"/>
        </w:sectPr>
      </w:pPr>
    </w:p>
    <w:p w:rsidR="00CD1306" w:rsidRPr="003870A6" w:rsidRDefault="00CD1306" w:rsidP="004D1BB8">
      <w:pPr>
        <w:pStyle w:val="Heading1"/>
      </w:pPr>
      <w:bookmarkStart w:id="8" w:name="_Toc494906121"/>
      <w:bookmarkStart w:id="9" w:name="_Toc507156962"/>
      <w:r>
        <w:lastRenderedPageBreak/>
        <w:t>Competențe operaționale</w:t>
      </w:r>
      <w:bookmarkEnd w:id="8"/>
      <w:bookmarkEnd w:id="9"/>
    </w:p>
    <w:tbl>
      <w:tblPr>
        <w:tblW w:w="13378" w:type="dxa"/>
        <w:tblLook w:val="04A0" w:firstRow="1" w:lastRow="0" w:firstColumn="1" w:lastColumn="0" w:noHBand="0" w:noVBand="1"/>
      </w:tblPr>
      <w:tblGrid>
        <w:gridCol w:w="1424"/>
        <w:gridCol w:w="5634"/>
        <w:gridCol w:w="6320"/>
      </w:tblGrid>
      <w:tr w:rsidR="006931AA" w:rsidRPr="00751B8C" w:rsidTr="004D1BB8">
        <w:trPr>
          <w:trHeight w:val="350"/>
          <w:tblHeader/>
        </w:trPr>
        <w:tc>
          <w:tcPr>
            <w:tcW w:w="1424" w:type="dxa"/>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imes New Roman"/>
                <w:b/>
                <w:bCs/>
                <w:color w:val="FFFFFF" w:themeColor="background1"/>
                <w:sz w:val="20"/>
                <w:szCs w:val="20"/>
              </w:rPr>
            </w:pPr>
          </w:p>
        </w:tc>
        <w:tc>
          <w:tcPr>
            <w:tcW w:w="5634"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Engleză</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Limba locală</w:t>
            </w:r>
          </w:p>
        </w:tc>
      </w:tr>
      <w:tr w:rsidR="002975E0" w:rsidRPr="00751B8C" w:rsidTr="004D1BB8">
        <w:trPr>
          <w:trHeight w:val="323"/>
          <w:tblHeader/>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2975E0" w:rsidRPr="00751B8C" w:rsidRDefault="002975E0" w:rsidP="006931AA">
            <w:pPr>
              <w:spacing w:after="0" w:line="240" w:lineRule="auto"/>
              <w:jc w:val="center"/>
              <w:rPr>
                <w:rFonts w:ascii="Verdana" w:eastAsia="Times New Roman" w:hAnsi="Verdana" w:cs="Times New Roman"/>
                <w:b/>
                <w:bCs/>
                <w:sz w:val="20"/>
                <w:szCs w:val="20"/>
              </w:rPr>
            </w:pPr>
            <w:r>
              <w:rPr>
                <w:rFonts w:ascii="Verdana" w:hAnsi="Verdana"/>
                <w:b/>
                <w:sz w:val="20"/>
              </w:rPr>
              <w:t>Cod</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2975E0" w:rsidRPr="00751B8C" w:rsidRDefault="002975E0" w:rsidP="006E4DA0">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2975E0" w:rsidRPr="00751B8C" w:rsidRDefault="002975E0" w:rsidP="0010396E">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Competență</w:t>
            </w:r>
          </w:p>
        </w:tc>
      </w:tr>
      <w:tr w:rsidR="002975E0" w:rsidRPr="00751B8C" w:rsidTr="0010396E">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General provisions</w:t>
            </w:r>
            <w:r w:rsidRPr="00751B8C">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Dispoziții generale</w:t>
            </w:r>
            <w:r>
              <w:rPr>
                <w:rFonts w:ascii="Verdana" w:hAnsi="Verdana"/>
                <w:color w:val="000000"/>
                <w:sz w:val="20"/>
              </w:rPr>
              <w:t xml:space="preserve"> ale FESI UE/actelor juridice naționale</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MA.O.C2</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Documente strategice naționale (de exemplu, strategii naționale de dezvoltare, politici tematice și sectoriale relevante)</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MA.O.C3</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Eligibility of expenditure provisions </w:t>
            </w:r>
            <w:r w:rsidRPr="00751B8C">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 xml:space="preserve">Eligibilitatea provizioanelor de cheltuieli </w:t>
            </w:r>
            <w:r>
              <w:rPr>
                <w:rFonts w:ascii="Verdana" w:hAnsi="Verdana"/>
                <w:color w:val="000000"/>
                <w:sz w:val="20"/>
              </w:rPr>
              <w:t>incluse în FESI UE/actele juridice naționale (norme, orientări și metodologii, inclusiv domeniul de aplicare)</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MA.O.C4</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Aspecte teritoriale, cum ar fi ITI, dezvoltare locală plasată sub responsabilitatea comunității, dezvoltare urbană durabilă, strategii macro/regionale și planificarea cooperării interregionale</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MA.O.C5</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Ajutoare de stat</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MA.O.C6</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Cunoștințe tematice relevante (legislație tematică, costuri, standarde aplicabile, tendințe)</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MA.O.C7</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Logica de intervenție</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MA.O.C8</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Intrare, ieșire, indicatori de rezultat</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MA.O.C9</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Bugetare și estimarea costurilor</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MA.O.C10</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(ex</w:t>
            </w:r>
            <w:r w:rsidRPr="00751B8C">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 xml:space="preserve">Conceperea instrumentelor financiare (evaluare </w:t>
            </w:r>
            <w:r>
              <w:rPr>
                <w:rFonts w:ascii="Verdana" w:hAnsi="Verdana"/>
                <w:i/>
                <w:sz w:val="20"/>
              </w:rPr>
              <w:t>ex ante</w:t>
            </w:r>
            <w:r>
              <w:rPr>
                <w:rFonts w:ascii="Verdana" w:hAnsi="Verdana"/>
                <w:sz w:val="20"/>
              </w:rPr>
              <w:t>, selectarea IF și instituire)</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MA.O.C11</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Aspecte orizontale (cum ar fi dezvoltare durabilă, egalitate etc.)</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MA.O.C12</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Proceduri administrative pentru achiziții de bunuri și servicii din asistență tehnică</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MA.O.C13</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Cooperare transfrontalieră, transnațională și interregională și gruparea europeană de cooperare teritorială</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MA.O.C14</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Gestionarea externalizării activităților de AT</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MA.O.C15</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Economic environment and reform processes (European Semester, National Reform Programmes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Mediul economic și procesele de reformă (semestrul european, programele naționale de reformă și recomandări specifice țărilor)</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MA.O.C16</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Gestionarea programelor și gestionarea etapelor proiectului</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lastRenderedPageBreak/>
              <w:t>MA.O.C17</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Management and implementation </w:t>
            </w:r>
            <w:r w:rsidRPr="00751B8C">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 xml:space="preserve">Gestionarea și implementarea </w:t>
            </w:r>
            <w:r>
              <w:rPr>
                <w:rFonts w:ascii="Verdana" w:hAnsi="Verdana"/>
                <w:color w:val="000000"/>
                <w:sz w:val="20"/>
              </w:rPr>
              <w:t>prevederilor incluse în FESI UE/actele juridice naționale (programare, selecția operațiunilor, monitorizare, controale și audituri, evaluare, publicitate)</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MA.O.C18</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Norme privind achizițiile publice</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MA.O.C19</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Gestionarea riscurilor de fraudă și a neregulilor (inclusiv măsuri de prevenire, detectare și atenuare)</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MA.O.C20</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 xml:space="preserve">Definirea și revizuirea organizării administrative </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MA.O.C21</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Instituirea sistemului de gestionare și control</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MA.O.C22</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Evaluarea sarcinii administrative</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MA.O.C23</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Evaluarea performanței sistemului FESI</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MA.O.C24</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Opțiuni simplificate de costuri</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MA.O.C25</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Analiza cost-beneficiu și studii de fezabilitate</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MA.O.C26</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Evaluarea impactului asupra mediului (EIM) pentru proiectele de anvergură și de infrastructură</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MA.O.C27</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Deficit de finanțare și generarea veniturilor</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MA.O.C28</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Proceduri/legislație privind proiecte de anvergură</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MA.O.C29</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Efect stimulativ</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MA.O.C30</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Instrumente financiare relevante pentru funcție</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MA.O.C31</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Conceperea instrumentelor financiare și mecanismele de implementare</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MA.O.C32</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Previzionarea și planificarea obiectivelor de performanță/cadrului de performanță</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MA.O.C33</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Gestionarea riscurilor aferente proiectelor de anvergură și de infrastructură</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MA.O.C34</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Gestionarea procesului de evaluare a programului, priorității sau măsurii</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MA.O.C35</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Principalele criterii de evaluare (relevanță, complementaritate, consecvență, eficiență și eficacitate)</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MA.O.C36</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Data collection and analysis methods for evaluation of programmes,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Metode de colectare și analiză a datelor pentru evaluarea programelor, priorităților sau măsurilor</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MA.O.C37</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Planificarea, gestionarea și previzionarea bugetară</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MA.O.C38</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Expenditure at project level</w:t>
            </w:r>
            <w:r w:rsidRPr="00751B8C">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Cheltuielile la nivelul proiectului</w:t>
            </w:r>
            <w:r>
              <w:rPr>
                <w:rFonts w:ascii="Verdana" w:hAnsi="Verdana"/>
                <w:color w:val="000000"/>
                <w:sz w:val="20"/>
              </w:rPr>
              <w:t xml:space="preserve"> (facturi ale contractelor, extrase de cont)</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lastRenderedPageBreak/>
              <w:t>MA.O.C39</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Communication provisions</w:t>
            </w:r>
            <w:r w:rsidRPr="00751B8C">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Dispoziții privind comunicarea</w:t>
            </w:r>
            <w:r>
              <w:rPr>
                <w:rFonts w:ascii="Verdana" w:hAnsi="Verdana"/>
                <w:color w:val="000000"/>
                <w:sz w:val="20"/>
              </w:rPr>
              <w:t xml:space="preserve"> incluse în FESI UE/actele juridice naționale</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MA.O.C40</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Identificarea diferitelor părți interesate și a informațiilor necesare acestora</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MA.O.C41</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Gestionarea mass-media relevante</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MA.O.C42</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Comunicare pe internet</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MA.O.C43</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Cunoștințe de inginerie relevante pentru sector</w:t>
            </w:r>
          </w:p>
        </w:tc>
      </w:tr>
      <w:tr w:rsidR="002975E0" w:rsidRPr="00751B8C" w:rsidTr="0010396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975E0" w:rsidRPr="00751B8C" w:rsidRDefault="002975E0" w:rsidP="00231B6E">
            <w:pPr>
              <w:spacing w:after="0" w:line="240" w:lineRule="auto"/>
              <w:rPr>
                <w:rFonts w:ascii="Verdana" w:eastAsia="Times New Roman" w:hAnsi="Verdana" w:cs="Times New Roman"/>
                <w:sz w:val="20"/>
                <w:szCs w:val="20"/>
              </w:rPr>
            </w:pPr>
            <w:r>
              <w:rPr>
                <w:rFonts w:ascii="Verdana" w:hAnsi="Verdana"/>
                <w:sz w:val="20"/>
              </w:rPr>
              <w:t>MA.O.C44</w:t>
            </w:r>
          </w:p>
        </w:tc>
        <w:tc>
          <w:tcPr>
            <w:tcW w:w="5634"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6E4DA0">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975E0" w:rsidRPr="00751B8C" w:rsidRDefault="002975E0" w:rsidP="0010396E">
            <w:pPr>
              <w:spacing w:after="0" w:line="240" w:lineRule="auto"/>
              <w:rPr>
                <w:rFonts w:ascii="Verdana" w:eastAsia="Times New Roman" w:hAnsi="Verdana" w:cs="Times New Roman"/>
                <w:sz w:val="20"/>
                <w:szCs w:val="20"/>
              </w:rPr>
            </w:pPr>
            <w:r>
              <w:rPr>
                <w:rFonts w:ascii="Verdana" w:hAnsi="Verdana"/>
                <w:sz w:val="20"/>
              </w:rPr>
              <w:t>Standarde, proceduri și metodologii de audit</w:t>
            </w:r>
          </w:p>
        </w:tc>
      </w:tr>
    </w:tbl>
    <w:p w:rsidR="00751B8C" w:rsidRDefault="00751B8C" w:rsidP="004D1BB8">
      <w:pPr>
        <w:pStyle w:val="Heading1"/>
        <w:sectPr w:rsidR="00751B8C" w:rsidSect="00CD1306">
          <w:pgSz w:w="15840" w:h="12240" w:orient="landscape"/>
          <w:pgMar w:top="1440" w:right="1440" w:bottom="1440" w:left="1440" w:header="720" w:footer="720" w:gutter="0"/>
          <w:cols w:space="720"/>
          <w:docGrid w:linePitch="360"/>
        </w:sectPr>
      </w:pPr>
      <w:bookmarkStart w:id="10" w:name="_Toc494906122"/>
    </w:p>
    <w:p w:rsidR="000E47BD" w:rsidRPr="003870A6" w:rsidRDefault="000E47BD" w:rsidP="004D1BB8">
      <w:pPr>
        <w:pStyle w:val="Heading1"/>
      </w:pPr>
      <w:bookmarkStart w:id="11" w:name="_Toc507156963"/>
      <w:r>
        <w:lastRenderedPageBreak/>
        <w:t>Competențe de gestionare</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666"/>
        <w:gridCol w:w="1984"/>
        <w:gridCol w:w="4419"/>
      </w:tblGrid>
      <w:tr w:rsidR="006931AA" w:rsidRPr="00751B8C" w:rsidTr="0010396E">
        <w:trPr>
          <w:trHeight w:val="485"/>
          <w:tblHeader/>
        </w:trPr>
        <w:tc>
          <w:tcPr>
            <w:tcW w:w="386" w:type="pct"/>
            <w:shd w:val="clear" w:color="auto" w:fill="1F3864" w:themeFill="accent5" w:themeFillShade="80"/>
          </w:tcPr>
          <w:p w:rsidR="006931AA" w:rsidRPr="00751B8C" w:rsidRDefault="006931AA" w:rsidP="006931AA">
            <w:pPr>
              <w:spacing w:after="0" w:line="240" w:lineRule="auto"/>
              <w:rPr>
                <w:rFonts w:ascii="Verdana" w:eastAsia="Times New Roman" w:hAnsi="Verdana" w:cs="Times New Roman"/>
                <w:b/>
                <w:bCs/>
                <w:color w:val="FFFFFF" w:themeColor="background1"/>
                <w:sz w:val="20"/>
                <w:szCs w:val="20"/>
              </w:rPr>
            </w:pPr>
          </w:p>
        </w:tc>
        <w:tc>
          <w:tcPr>
            <w:tcW w:w="2184"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Engleză</w:t>
            </w:r>
          </w:p>
        </w:tc>
        <w:tc>
          <w:tcPr>
            <w:tcW w:w="2430"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Limba locală</w:t>
            </w:r>
          </w:p>
        </w:tc>
      </w:tr>
      <w:tr w:rsidR="002975E0" w:rsidRPr="00751B8C" w:rsidTr="002975E0">
        <w:trPr>
          <w:trHeight w:val="255"/>
          <w:tblHeader/>
        </w:trPr>
        <w:tc>
          <w:tcPr>
            <w:tcW w:w="386" w:type="pct"/>
            <w:shd w:val="clear" w:color="auto" w:fill="EDEDED" w:themeFill="accent3" w:themeFillTint="33"/>
          </w:tcPr>
          <w:p w:rsidR="002975E0" w:rsidRPr="00751B8C" w:rsidRDefault="002975E0" w:rsidP="00AD2B31">
            <w:pPr>
              <w:spacing w:after="0" w:line="240" w:lineRule="auto"/>
              <w:rPr>
                <w:rFonts w:ascii="Verdana" w:eastAsia="Times New Roman" w:hAnsi="Verdana" w:cstheme="minorHAnsi"/>
                <w:b/>
                <w:bCs/>
                <w:sz w:val="20"/>
                <w:szCs w:val="20"/>
              </w:rPr>
            </w:pPr>
            <w:r>
              <w:rPr>
                <w:rFonts w:ascii="Verdana" w:hAnsi="Verdana" w:cstheme="minorHAnsi"/>
                <w:b/>
                <w:sz w:val="20"/>
              </w:rPr>
              <w:t>Cod</w:t>
            </w:r>
          </w:p>
        </w:tc>
        <w:tc>
          <w:tcPr>
            <w:tcW w:w="793" w:type="pct"/>
            <w:shd w:val="clear" w:color="auto" w:fill="EDEDED" w:themeFill="accent3" w:themeFillTint="33"/>
            <w:noWrap/>
            <w:vAlign w:val="center"/>
          </w:tcPr>
          <w:p w:rsidR="002975E0" w:rsidRPr="00751B8C" w:rsidRDefault="002975E0" w:rsidP="006E4DA0">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1391" w:type="pct"/>
            <w:shd w:val="clear" w:color="auto" w:fill="EDEDED" w:themeFill="accent3" w:themeFillTint="33"/>
            <w:noWrap/>
            <w:vAlign w:val="center"/>
          </w:tcPr>
          <w:p w:rsidR="002975E0" w:rsidRPr="00751B8C" w:rsidRDefault="002975E0" w:rsidP="006E4DA0">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Description</w:t>
            </w:r>
          </w:p>
        </w:tc>
        <w:tc>
          <w:tcPr>
            <w:tcW w:w="753" w:type="pct"/>
            <w:shd w:val="clear" w:color="auto" w:fill="EDEDED" w:themeFill="accent3" w:themeFillTint="33"/>
            <w:vAlign w:val="center"/>
          </w:tcPr>
          <w:p w:rsidR="002975E0" w:rsidRPr="00751B8C" w:rsidRDefault="002975E0" w:rsidP="0010396E">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Competență</w:t>
            </w:r>
          </w:p>
        </w:tc>
        <w:tc>
          <w:tcPr>
            <w:tcW w:w="1677" w:type="pct"/>
            <w:shd w:val="clear" w:color="auto" w:fill="EDEDED" w:themeFill="accent3" w:themeFillTint="33"/>
            <w:vAlign w:val="center"/>
          </w:tcPr>
          <w:p w:rsidR="002975E0" w:rsidRPr="00751B8C" w:rsidRDefault="002975E0" w:rsidP="0010396E">
            <w:pPr>
              <w:spacing w:after="0" w:line="240" w:lineRule="auto"/>
              <w:jc w:val="center"/>
              <w:rPr>
                <w:rFonts w:ascii="Verdana" w:eastAsia="Times New Roman" w:hAnsi="Verdana" w:cstheme="minorHAnsi"/>
                <w:b/>
                <w:bCs/>
                <w:sz w:val="20"/>
                <w:szCs w:val="20"/>
              </w:rPr>
            </w:pPr>
            <w:r>
              <w:rPr>
                <w:rFonts w:ascii="Verdana" w:hAnsi="Verdana" w:cstheme="minorHAnsi"/>
                <w:b/>
                <w:sz w:val="20"/>
              </w:rPr>
              <w:t>Descriere</w:t>
            </w:r>
          </w:p>
        </w:tc>
      </w:tr>
      <w:tr w:rsidR="002975E0" w:rsidRPr="00751B8C" w:rsidTr="002975E0">
        <w:trPr>
          <w:trHeight w:val="1305"/>
        </w:trPr>
        <w:tc>
          <w:tcPr>
            <w:tcW w:w="386" w:type="pct"/>
            <w:shd w:val="clear" w:color="000000" w:fill="FFFFFF"/>
            <w:vAlign w:val="center"/>
          </w:tcPr>
          <w:p w:rsidR="002975E0" w:rsidRPr="00751B8C" w:rsidRDefault="002975E0"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Developing others and people management</w:t>
            </w:r>
          </w:p>
        </w:tc>
        <w:tc>
          <w:tcPr>
            <w:tcW w:w="1391"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53"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t>Dezvoltarea și gestionarea resurselor umane</w:t>
            </w:r>
          </w:p>
        </w:tc>
        <w:tc>
          <w:tcPr>
            <w:tcW w:w="1677"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t>Demonstrarea capacității de a furniza orientări oportune, clare și specifice, precum și feedback și sprijin acordat resurselor umane pentru identificarea necesităților și oportunităților de dezvoltare și formare, dezvoltarea cunoștințelor, capacităților și abilităților necesare în vederea realizării sarcinilor atribuite sau pentru soluționarea problemelor, precum și demonstrarea capacității de gestionare a activităților profesionale ale angajaților, a dezvoltării și performanței acestora astfel încât să optimizeze eficiența resurselor umane.</w:t>
            </w:r>
          </w:p>
        </w:tc>
      </w:tr>
      <w:tr w:rsidR="002975E0" w:rsidRPr="00751B8C" w:rsidTr="002975E0">
        <w:trPr>
          <w:trHeight w:val="765"/>
        </w:trPr>
        <w:tc>
          <w:tcPr>
            <w:tcW w:w="386" w:type="pct"/>
            <w:shd w:val="clear" w:color="000000" w:fill="FFFFFF"/>
            <w:vAlign w:val="center"/>
          </w:tcPr>
          <w:p w:rsidR="002975E0" w:rsidRPr="00751B8C" w:rsidRDefault="002975E0"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Decision making</w:t>
            </w:r>
          </w:p>
        </w:tc>
        <w:tc>
          <w:tcPr>
            <w:tcW w:w="1391"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53"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t>Luarea deciziilor</w:t>
            </w:r>
          </w:p>
        </w:tc>
        <w:tc>
          <w:tcPr>
            <w:tcW w:w="1677"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t>Demonstrarea capacității de a aplica abordări eficiente pentru a obține concluzii sau pentru a dezvolta soluții și de a întreprinde în timp util acțiuni în funcție de datele și faptele disponibile din diferite surse, în funcție de limitări și de consecințele posibile.</w:t>
            </w:r>
          </w:p>
        </w:tc>
      </w:tr>
      <w:tr w:rsidR="002975E0" w:rsidRPr="00751B8C" w:rsidTr="002975E0">
        <w:trPr>
          <w:trHeight w:val="1020"/>
        </w:trPr>
        <w:tc>
          <w:tcPr>
            <w:tcW w:w="386" w:type="pct"/>
            <w:shd w:val="clear" w:color="000000" w:fill="FFFFFF"/>
            <w:vAlign w:val="center"/>
          </w:tcPr>
          <w:p w:rsidR="002975E0" w:rsidRPr="00751B8C" w:rsidRDefault="002975E0"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Delegation</w:t>
            </w:r>
          </w:p>
        </w:tc>
        <w:tc>
          <w:tcPr>
            <w:tcW w:w="1391"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 xml:space="preserve">Demonstrating ability to allocate decision-making and/or task responsibility to others, to ensure clear communication about the allocation and completion of responsibilities, and to provide </w:t>
            </w:r>
            <w:r w:rsidRPr="00751B8C">
              <w:rPr>
                <w:rFonts w:ascii="Verdana" w:hAnsi="Verdana" w:cstheme="minorHAnsi"/>
                <w:sz w:val="20"/>
                <w:szCs w:val="20"/>
              </w:rPr>
              <w:lastRenderedPageBreak/>
              <w:t>appropriate support in a manner to maximise the organisational and individuals effectiveness.</w:t>
            </w:r>
          </w:p>
        </w:tc>
        <w:tc>
          <w:tcPr>
            <w:tcW w:w="753"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lastRenderedPageBreak/>
              <w:t>Delegare</w:t>
            </w:r>
          </w:p>
        </w:tc>
        <w:tc>
          <w:tcPr>
            <w:tcW w:w="1677"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t xml:space="preserve">Demonstrarea capacității de a aloca altor persoane responsabilitatea de luare a deciziilor și/sau de stabilire a sarcinilor, de a asigura o comunicare clară privind alocarea și finalizarea responsabilităților și de a furniza sprijin adecvat în vederea </w:t>
            </w:r>
            <w:r>
              <w:rPr>
                <w:rFonts w:ascii="Verdana" w:hAnsi="Verdana" w:cstheme="minorHAnsi"/>
                <w:sz w:val="20"/>
              </w:rPr>
              <w:lastRenderedPageBreak/>
              <w:t>optimizării eficienței la nivelul organizației și la nivel individual.</w:t>
            </w:r>
          </w:p>
        </w:tc>
      </w:tr>
      <w:tr w:rsidR="002975E0" w:rsidRPr="00751B8C" w:rsidTr="002975E0">
        <w:trPr>
          <w:trHeight w:val="765"/>
        </w:trPr>
        <w:tc>
          <w:tcPr>
            <w:tcW w:w="386" w:type="pct"/>
            <w:shd w:val="clear" w:color="000000" w:fill="FFFFFF"/>
            <w:vAlign w:val="center"/>
          </w:tcPr>
          <w:p w:rsidR="002975E0" w:rsidRPr="00751B8C" w:rsidRDefault="002975E0"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Facilitation and communication</w:t>
            </w:r>
          </w:p>
        </w:tc>
        <w:tc>
          <w:tcPr>
            <w:tcW w:w="1391"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753"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t>Facilitare și comunicare</w:t>
            </w:r>
          </w:p>
        </w:tc>
        <w:tc>
          <w:tcPr>
            <w:tcW w:w="1677"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t>Demonstrarea capacității de a încuraja angajamentul și creativitatea celorlalți, de a utiliza capacitățile grupului pentru a ajunge la un consens, de a soluționa eficient problemele, de a realiza sarcini și de a atinge obiective comune.</w:t>
            </w:r>
          </w:p>
        </w:tc>
      </w:tr>
      <w:tr w:rsidR="002975E0" w:rsidRPr="00751B8C" w:rsidTr="002975E0">
        <w:trPr>
          <w:trHeight w:val="765"/>
        </w:trPr>
        <w:tc>
          <w:tcPr>
            <w:tcW w:w="386" w:type="pct"/>
            <w:shd w:val="clear" w:color="000000" w:fill="FFFFFF"/>
            <w:vAlign w:val="center"/>
          </w:tcPr>
          <w:p w:rsidR="002975E0" w:rsidRPr="00751B8C" w:rsidRDefault="002975E0"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Leadership</w:t>
            </w:r>
          </w:p>
        </w:tc>
        <w:tc>
          <w:tcPr>
            <w:tcW w:w="1391"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753" w:type="pct"/>
            <w:shd w:val="clear" w:color="000000" w:fill="FFFFFF"/>
            <w:vAlign w:val="center"/>
          </w:tcPr>
          <w:p w:rsidR="002975E0" w:rsidRPr="00751B8C" w:rsidRDefault="002975E0" w:rsidP="0010396E">
            <w:pPr>
              <w:spacing w:after="0"/>
              <w:rPr>
                <w:rFonts w:ascii="Verdana" w:hAnsi="Verdana" w:cstheme="minorHAnsi"/>
                <w:sz w:val="20"/>
                <w:szCs w:val="20"/>
              </w:rPr>
            </w:pPr>
            <w:bookmarkStart w:id="12" w:name="RANGE!B8"/>
            <w:r>
              <w:rPr>
                <w:rFonts w:ascii="Verdana" w:hAnsi="Verdana" w:cstheme="minorHAnsi"/>
                <w:sz w:val="20"/>
              </w:rPr>
              <w:t>Comportamentul de lider</w:t>
            </w:r>
            <w:bookmarkEnd w:id="12"/>
          </w:p>
        </w:tc>
        <w:tc>
          <w:tcPr>
            <w:tcW w:w="1677"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t>Demonstrarea capacității de a insufla energie și de a inspira persoanele să depună toate eforturile în vederea realizării viziunii despre viitor, de a prezenta scopuri și obiective comune, de a crea un sens și de a acționa drept catalizator al acțiunilor.</w:t>
            </w:r>
          </w:p>
        </w:tc>
      </w:tr>
      <w:tr w:rsidR="002975E0" w:rsidRPr="00751B8C" w:rsidTr="002975E0">
        <w:trPr>
          <w:trHeight w:val="765"/>
        </w:trPr>
        <w:tc>
          <w:tcPr>
            <w:tcW w:w="386" w:type="pct"/>
            <w:shd w:val="clear" w:color="000000" w:fill="FFFFFF"/>
            <w:vAlign w:val="center"/>
          </w:tcPr>
          <w:p w:rsidR="002975E0" w:rsidRPr="00751B8C" w:rsidRDefault="002975E0"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Multi-level stakeholder management</w:t>
            </w:r>
          </w:p>
        </w:tc>
        <w:tc>
          <w:tcPr>
            <w:tcW w:w="1391"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53"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t>Gestionarea părților interesate pe mai multe niveluri</w:t>
            </w:r>
          </w:p>
        </w:tc>
        <w:tc>
          <w:tcPr>
            <w:tcW w:w="1677"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t xml:space="preserve">Demonstrarea capacității de a înțelege scopurile și obiectivele diferitelor părți interesate, de a asigura cooperarea eficientă și angajamentul părților interesate (incluzând deschidere către și încurajarea schimbului de bune practici între diferite state membre).  </w:t>
            </w:r>
          </w:p>
        </w:tc>
      </w:tr>
      <w:tr w:rsidR="002975E0" w:rsidRPr="00751B8C" w:rsidTr="002975E0">
        <w:trPr>
          <w:trHeight w:val="765"/>
        </w:trPr>
        <w:tc>
          <w:tcPr>
            <w:tcW w:w="386" w:type="pct"/>
            <w:shd w:val="clear" w:color="000000" w:fill="FFFFFF"/>
            <w:vAlign w:val="center"/>
          </w:tcPr>
          <w:p w:rsidR="002975E0" w:rsidRPr="00751B8C" w:rsidRDefault="002975E0"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Negotiating</w:t>
            </w:r>
          </w:p>
        </w:tc>
        <w:tc>
          <w:tcPr>
            <w:tcW w:w="1391"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 xml:space="preserve">Demonstrating ability to effectively explore (facilitating discussion, asking questions, responding to objections, etc.) </w:t>
            </w:r>
            <w:r w:rsidRPr="00751B8C">
              <w:rPr>
                <w:rFonts w:ascii="Verdana" w:hAnsi="Verdana" w:cstheme="minorHAnsi"/>
                <w:sz w:val="20"/>
                <w:szCs w:val="20"/>
              </w:rPr>
              <w:lastRenderedPageBreak/>
              <w:t>alternatives and positions of others to reach outcomes that are accepted by all parties (a win-win solution).</w:t>
            </w:r>
          </w:p>
        </w:tc>
        <w:tc>
          <w:tcPr>
            <w:tcW w:w="753"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lastRenderedPageBreak/>
              <w:t>Negociere</w:t>
            </w:r>
          </w:p>
        </w:tc>
        <w:tc>
          <w:tcPr>
            <w:tcW w:w="1677"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t xml:space="preserve">Demonstrarea capacității de a explora în mod eficace (prin facilitarea discuțiilor, adresarea de întrebări, furnizarea de răspunsuri la obiecții etc.) alternativele și </w:t>
            </w:r>
            <w:r>
              <w:rPr>
                <w:rFonts w:ascii="Verdana" w:hAnsi="Verdana" w:cstheme="minorHAnsi"/>
                <w:sz w:val="20"/>
              </w:rPr>
              <w:lastRenderedPageBreak/>
              <w:t>pozițiile celorlalți pentru a obține rezultate care să fie acceptate de toate părțile (soluție avantajoasă pentru toate părțile).</w:t>
            </w:r>
          </w:p>
        </w:tc>
      </w:tr>
      <w:tr w:rsidR="002975E0" w:rsidRPr="00751B8C" w:rsidTr="002975E0">
        <w:trPr>
          <w:trHeight w:val="510"/>
        </w:trPr>
        <w:tc>
          <w:tcPr>
            <w:tcW w:w="386" w:type="pct"/>
            <w:shd w:val="clear" w:color="000000" w:fill="FFFFFF"/>
            <w:vAlign w:val="center"/>
          </w:tcPr>
          <w:p w:rsidR="002975E0" w:rsidRPr="00751B8C" w:rsidRDefault="002975E0"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Result orientation</w:t>
            </w:r>
          </w:p>
        </w:tc>
        <w:tc>
          <w:tcPr>
            <w:tcW w:w="1391"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753"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t>Orientare către rezultate</w:t>
            </w:r>
          </w:p>
        </w:tc>
        <w:tc>
          <w:tcPr>
            <w:tcW w:w="1677"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t>Demonstrarea capacității de a stabili obiective dificile, de a menține concentrarea și persistența și de a atinge constant obiectivele sau de a obține rezultatele necesare chiar și în cazul adversităților.</w:t>
            </w:r>
          </w:p>
        </w:tc>
      </w:tr>
      <w:tr w:rsidR="002975E0" w:rsidRPr="00751B8C" w:rsidTr="002975E0">
        <w:trPr>
          <w:trHeight w:val="765"/>
        </w:trPr>
        <w:tc>
          <w:tcPr>
            <w:tcW w:w="386" w:type="pct"/>
            <w:shd w:val="clear" w:color="000000" w:fill="FFFFFF"/>
            <w:vAlign w:val="center"/>
          </w:tcPr>
          <w:p w:rsidR="002975E0" w:rsidRPr="00751B8C" w:rsidRDefault="002975E0"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Strategic management</w:t>
            </w:r>
          </w:p>
        </w:tc>
        <w:tc>
          <w:tcPr>
            <w:tcW w:w="1391"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753"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t>Gestionare strategică</w:t>
            </w:r>
          </w:p>
        </w:tc>
        <w:tc>
          <w:tcPr>
            <w:tcW w:w="1677"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t>Demonstrarea capacității de a lua decizii și de a întreprinde acțiuni care conduc la elaborarea și implementarea unor strategii în conformitate cu direcția strategică a organizației și la atingerea obiectivelor.</w:t>
            </w:r>
          </w:p>
        </w:tc>
      </w:tr>
      <w:tr w:rsidR="002975E0" w:rsidRPr="00751B8C" w:rsidTr="002975E0">
        <w:trPr>
          <w:trHeight w:val="765"/>
        </w:trPr>
        <w:tc>
          <w:tcPr>
            <w:tcW w:w="386" w:type="pct"/>
            <w:shd w:val="clear" w:color="000000" w:fill="FFFFFF"/>
            <w:vAlign w:val="center"/>
          </w:tcPr>
          <w:p w:rsidR="002975E0" w:rsidRPr="00751B8C" w:rsidRDefault="002975E0"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Risk management</w:t>
            </w:r>
          </w:p>
        </w:tc>
        <w:tc>
          <w:tcPr>
            <w:tcW w:w="1391"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753"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t>Gestionarea riscurilor</w:t>
            </w:r>
          </w:p>
        </w:tc>
        <w:tc>
          <w:tcPr>
            <w:tcW w:w="1677"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t>Demonstrarea capacității de a identifica, analiza, evalua și prioritiza riscurile și de a reduce la un nivel minim, monitoriza și controla probabilitatea și/sau impactul evenimentelor nefericite sau de a optimiza realizarea oportunităților.</w:t>
            </w:r>
          </w:p>
        </w:tc>
      </w:tr>
      <w:tr w:rsidR="002975E0" w:rsidRPr="00751B8C" w:rsidTr="002975E0">
        <w:trPr>
          <w:trHeight w:val="765"/>
        </w:trPr>
        <w:tc>
          <w:tcPr>
            <w:tcW w:w="386" w:type="pct"/>
            <w:shd w:val="clear" w:color="000000" w:fill="FFFFFF"/>
            <w:vAlign w:val="center"/>
          </w:tcPr>
          <w:p w:rsidR="002975E0" w:rsidRPr="00751B8C" w:rsidRDefault="002975E0"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Planning of resources</w:t>
            </w:r>
          </w:p>
        </w:tc>
        <w:tc>
          <w:tcPr>
            <w:tcW w:w="1391"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753"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t>Planificarea resurselor</w:t>
            </w:r>
          </w:p>
        </w:tc>
        <w:tc>
          <w:tcPr>
            <w:tcW w:w="1677"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t>Demonstrarea capacității de a gestiona resursele organizației, inclusiv, dar fără a se limita la, resursele financiare, inventarul, abilitățile resurselor umane, resursele de producție, tehnologia informației (TI) în mod eficient și eficace.</w:t>
            </w:r>
          </w:p>
        </w:tc>
      </w:tr>
      <w:tr w:rsidR="002975E0" w:rsidRPr="00751B8C" w:rsidTr="002975E0">
        <w:trPr>
          <w:trHeight w:val="765"/>
        </w:trPr>
        <w:tc>
          <w:tcPr>
            <w:tcW w:w="386" w:type="pct"/>
            <w:shd w:val="clear" w:color="000000" w:fill="FFFFFF"/>
            <w:vAlign w:val="center"/>
          </w:tcPr>
          <w:p w:rsidR="002975E0" w:rsidRPr="00751B8C" w:rsidRDefault="002975E0" w:rsidP="00B579F3">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HR Strategy development and implementation</w:t>
            </w:r>
          </w:p>
        </w:tc>
        <w:tc>
          <w:tcPr>
            <w:tcW w:w="1391" w:type="pct"/>
            <w:shd w:val="clear" w:color="000000" w:fill="FFFFFF"/>
            <w:vAlign w:val="center"/>
          </w:tcPr>
          <w:p w:rsidR="002975E0" w:rsidRPr="00751B8C" w:rsidRDefault="002975E0" w:rsidP="006E4DA0">
            <w:pPr>
              <w:spacing w:after="0"/>
              <w:rPr>
                <w:rFonts w:ascii="Verdana" w:hAnsi="Verdana" w:cstheme="minorHAnsi"/>
                <w:sz w:val="20"/>
                <w:szCs w:val="20"/>
              </w:rPr>
            </w:pPr>
            <w:r w:rsidRPr="00751B8C">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753"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t>Elaborarea și implementarea strategiei de resurse umane</w:t>
            </w:r>
          </w:p>
        </w:tc>
        <w:tc>
          <w:tcPr>
            <w:tcW w:w="1677" w:type="pct"/>
            <w:shd w:val="clear" w:color="000000" w:fill="FFFFFF"/>
            <w:vAlign w:val="center"/>
          </w:tcPr>
          <w:p w:rsidR="002975E0" w:rsidRPr="00751B8C" w:rsidRDefault="002975E0" w:rsidP="0010396E">
            <w:pPr>
              <w:spacing w:after="0"/>
              <w:rPr>
                <w:rFonts w:ascii="Verdana" w:hAnsi="Verdana" w:cstheme="minorHAnsi"/>
                <w:sz w:val="20"/>
                <w:szCs w:val="20"/>
              </w:rPr>
            </w:pPr>
            <w:r>
              <w:rPr>
                <w:rFonts w:ascii="Verdana" w:hAnsi="Verdana" w:cstheme="minorHAnsi"/>
                <w:sz w:val="20"/>
              </w:rPr>
              <w:t>Demonstrarea capacității de a lua decizii și de a întreprinde acțiuni care conduc la elaborarea și implementarea unor strategii de resurse umane în conformitate cu direcția strategică a organizației și la atingerea obiectivelor.</w:t>
            </w:r>
          </w:p>
        </w:tc>
      </w:tr>
    </w:tbl>
    <w:p w:rsidR="000E47BD" w:rsidRPr="003870A6" w:rsidRDefault="000E47BD" w:rsidP="000E47BD">
      <w:pPr>
        <w:spacing w:after="0"/>
        <w:rPr>
          <w:rFonts w:ascii="Verdana" w:hAnsi="Verdana" w:cstheme="minorHAnsi"/>
          <w:sz w:val="18"/>
          <w:szCs w:val="20"/>
        </w:rPr>
      </w:pPr>
    </w:p>
    <w:p w:rsidR="00306B4F" w:rsidRPr="003870A6" w:rsidRDefault="00306B4F" w:rsidP="004D1BB8">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4D1BB8">
      <w:pPr>
        <w:pStyle w:val="Heading1"/>
      </w:pPr>
      <w:bookmarkStart w:id="13" w:name="_Toc494906123"/>
      <w:bookmarkStart w:id="14" w:name="_Toc507156964"/>
      <w:r>
        <w:lastRenderedPageBreak/>
        <w:t>Competențe profesionale</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4232"/>
        <w:gridCol w:w="1984"/>
        <w:gridCol w:w="3853"/>
      </w:tblGrid>
      <w:tr w:rsidR="006931AA" w:rsidRPr="00751B8C" w:rsidTr="0010396E">
        <w:trPr>
          <w:trHeight w:val="377"/>
          <w:tblHeader/>
        </w:trPr>
        <w:tc>
          <w:tcPr>
            <w:tcW w:w="453" w:type="pct"/>
            <w:shd w:val="clear" w:color="auto" w:fill="1F3864" w:themeFill="accent5" w:themeFillShade="80"/>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p>
        </w:tc>
        <w:tc>
          <w:tcPr>
            <w:tcW w:w="2332"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Engleză</w:t>
            </w:r>
          </w:p>
        </w:tc>
        <w:tc>
          <w:tcPr>
            <w:tcW w:w="2215"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Limba locală</w:t>
            </w:r>
          </w:p>
        </w:tc>
      </w:tr>
      <w:tr w:rsidR="007D6372" w:rsidRPr="00751B8C" w:rsidTr="002975E0">
        <w:trPr>
          <w:trHeight w:val="219"/>
          <w:tblHeader/>
        </w:trPr>
        <w:tc>
          <w:tcPr>
            <w:tcW w:w="453" w:type="pct"/>
            <w:shd w:val="clear" w:color="auto" w:fill="EDEDED" w:themeFill="accent3" w:themeFillTint="33"/>
            <w:vAlign w:val="center"/>
          </w:tcPr>
          <w:p w:rsidR="007D6372" w:rsidRPr="00751B8C" w:rsidRDefault="007D6372"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Cod</w:t>
            </w:r>
          </w:p>
        </w:tc>
        <w:tc>
          <w:tcPr>
            <w:tcW w:w="726" w:type="pct"/>
            <w:shd w:val="clear" w:color="auto" w:fill="EDEDED" w:themeFill="accent3" w:themeFillTint="33"/>
            <w:noWrap/>
            <w:vAlign w:val="center"/>
          </w:tcPr>
          <w:p w:rsidR="007D6372" w:rsidRPr="00751B8C" w:rsidRDefault="007D6372" w:rsidP="006E4DA0">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1606" w:type="pct"/>
            <w:shd w:val="clear" w:color="auto" w:fill="EDEDED" w:themeFill="accent3" w:themeFillTint="33"/>
            <w:noWrap/>
            <w:vAlign w:val="center"/>
          </w:tcPr>
          <w:p w:rsidR="007D6372" w:rsidRPr="00751B8C" w:rsidRDefault="007D6372" w:rsidP="006E4DA0">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Description</w:t>
            </w:r>
          </w:p>
        </w:tc>
        <w:tc>
          <w:tcPr>
            <w:tcW w:w="753" w:type="pct"/>
            <w:shd w:val="clear" w:color="auto" w:fill="EDEDED" w:themeFill="accent3" w:themeFillTint="33"/>
            <w:vAlign w:val="center"/>
          </w:tcPr>
          <w:p w:rsidR="007D6372" w:rsidRPr="00751B8C" w:rsidRDefault="007D6372" w:rsidP="0010396E">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Competență</w:t>
            </w:r>
          </w:p>
        </w:tc>
        <w:tc>
          <w:tcPr>
            <w:tcW w:w="1462" w:type="pct"/>
            <w:shd w:val="clear" w:color="auto" w:fill="EDEDED" w:themeFill="accent3" w:themeFillTint="33"/>
            <w:vAlign w:val="center"/>
          </w:tcPr>
          <w:p w:rsidR="007D6372" w:rsidRPr="00751B8C" w:rsidRDefault="007D6372" w:rsidP="0010396E">
            <w:pPr>
              <w:spacing w:after="0" w:line="240" w:lineRule="auto"/>
              <w:jc w:val="center"/>
              <w:rPr>
                <w:rFonts w:ascii="Verdana" w:eastAsia="Times New Roman" w:hAnsi="Verdana" w:cstheme="minorHAnsi"/>
                <w:b/>
                <w:bCs/>
                <w:sz w:val="20"/>
                <w:szCs w:val="20"/>
              </w:rPr>
            </w:pPr>
            <w:r>
              <w:rPr>
                <w:rFonts w:ascii="Verdana" w:hAnsi="Verdana" w:cstheme="minorHAnsi"/>
                <w:b/>
                <w:sz w:val="20"/>
              </w:rPr>
              <w:t>Descriere</w:t>
            </w:r>
          </w:p>
        </w:tc>
      </w:tr>
      <w:tr w:rsidR="007D6372" w:rsidRPr="00751B8C" w:rsidTr="002975E0">
        <w:trPr>
          <w:trHeight w:val="421"/>
        </w:trPr>
        <w:tc>
          <w:tcPr>
            <w:tcW w:w="453" w:type="pct"/>
            <w:shd w:val="clear" w:color="000000" w:fill="FFFFFF"/>
            <w:vAlign w:val="center"/>
          </w:tcPr>
          <w:p w:rsidR="007D6372" w:rsidRPr="00751B8C" w:rsidRDefault="007D6372"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Analytical skills</w:t>
            </w:r>
          </w:p>
        </w:tc>
        <w:tc>
          <w:tcPr>
            <w:tcW w:w="160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753"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Capacități analitice</w:t>
            </w:r>
          </w:p>
        </w:tc>
        <w:tc>
          <w:tcPr>
            <w:tcW w:w="1462"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Elaborarea unei abordări logice în vederea soluționării problemelor complexe sau pentru a profita de oportunități, împărțindu-le în părți componente pentru a identifica aspectele de bază, pentru a determina raporturile cauză-efect și pentru a ajunge la concluzii sau decizii.</w:t>
            </w:r>
          </w:p>
        </w:tc>
      </w:tr>
      <w:tr w:rsidR="007D6372" w:rsidRPr="00751B8C" w:rsidTr="002975E0">
        <w:trPr>
          <w:trHeight w:val="659"/>
        </w:trPr>
        <w:tc>
          <w:tcPr>
            <w:tcW w:w="453" w:type="pct"/>
            <w:shd w:val="clear" w:color="000000" w:fill="FFFFFF"/>
            <w:vAlign w:val="center"/>
          </w:tcPr>
          <w:p w:rsidR="007D6372" w:rsidRPr="00751B8C" w:rsidRDefault="007D6372"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Communicating in writing</w:t>
            </w:r>
          </w:p>
        </w:tc>
        <w:tc>
          <w:tcPr>
            <w:tcW w:w="160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53"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Comunicare scrisă</w:t>
            </w:r>
          </w:p>
        </w:tc>
        <w:tc>
          <w:tcPr>
            <w:tcW w:w="1462"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Demonstrarea capacității de a prezenta în scris informații și idei, în mod clar și convingător, alegând mijloacele adecvate de comunicare scrisă și stilul de redactare pentru a se adresa publicului, în mod corect din punct de vedere ortografic, gramatical și al punctuației, precum și demonstrarea capacității de comunicare în funcție de particularitățile culturale.</w:t>
            </w:r>
          </w:p>
        </w:tc>
      </w:tr>
      <w:tr w:rsidR="007D6372" w:rsidRPr="00751B8C" w:rsidTr="002975E0">
        <w:trPr>
          <w:trHeight w:val="878"/>
        </w:trPr>
        <w:tc>
          <w:tcPr>
            <w:tcW w:w="453" w:type="pct"/>
            <w:shd w:val="clear" w:color="000000" w:fill="FFFFFF"/>
            <w:vAlign w:val="center"/>
          </w:tcPr>
          <w:p w:rsidR="007D6372" w:rsidRPr="00751B8C" w:rsidRDefault="007D6372"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Communicating verbally</w:t>
            </w:r>
          </w:p>
        </w:tc>
        <w:tc>
          <w:tcPr>
            <w:tcW w:w="160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Demonstrating ability to clearly express thoughts and ideas to individuals or groups using speech in a way that engages the audience, encourages two-way communication and helps them understand and retain the message, as well as demonstrating ability to communicate across cultures.</w:t>
            </w:r>
          </w:p>
        </w:tc>
        <w:tc>
          <w:tcPr>
            <w:tcW w:w="753"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Comunicare verbală</w:t>
            </w:r>
          </w:p>
        </w:tc>
        <w:tc>
          <w:tcPr>
            <w:tcW w:w="1462"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 xml:space="preserve">Demonstrarea capacității de a exprima în mod clar concepte și idei adresate persoanelor individuale sau grupurilor utilizând discursul într-un mod care să angajeze publicul, să încurajeze comunicarea în ambele sensuri și să îi ajute să înțeleagă și să rețină mesajul, precum și demonstrarea capacității de comunicare în funcție de </w:t>
            </w:r>
            <w:r>
              <w:rPr>
                <w:rFonts w:ascii="Verdana" w:hAnsi="Verdana" w:cstheme="minorHAnsi"/>
                <w:sz w:val="20"/>
              </w:rPr>
              <w:lastRenderedPageBreak/>
              <w:t>particularitățile culturale.</w:t>
            </w:r>
          </w:p>
        </w:tc>
      </w:tr>
      <w:tr w:rsidR="007D6372" w:rsidRPr="00751B8C" w:rsidTr="002975E0">
        <w:trPr>
          <w:trHeight w:val="659"/>
        </w:trPr>
        <w:tc>
          <w:tcPr>
            <w:tcW w:w="453" w:type="pct"/>
            <w:shd w:val="clear" w:color="000000" w:fill="FFFFFF"/>
            <w:vAlign w:val="center"/>
          </w:tcPr>
          <w:p w:rsidR="007D6372" w:rsidRPr="00751B8C" w:rsidRDefault="007D6372"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Conflict handling</w:t>
            </w:r>
          </w:p>
        </w:tc>
        <w:tc>
          <w:tcPr>
            <w:tcW w:w="160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753"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Gestionarea conflictelor</w:t>
            </w:r>
          </w:p>
        </w:tc>
        <w:tc>
          <w:tcPr>
            <w:tcW w:w="1462"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Demonstrarea capacității de a se înțelege în mod efectiv cu alte persoane în situații potrivnice, recunoscând opiniile diferite, incluzându-le în discuții deschise și utilizând stiluri și tehnici interpersonale adecvate pentru a găsi o soluție avantajoasă pentru toate părțile într-un conflict dintre două sau mai multe persoane.</w:t>
            </w:r>
          </w:p>
        </w:tc>
      </w:tr>
      <w:tr w:rsidR="007D6372" w:rsidRPr="00751B8C" w:rsidTr="002975E0">
        <w:trPr>
          <w:trHeight w:val="659"/>
        </w:trPr>
        <w:tc>
          <w:tcPr>
            <w:tcW w:w="453" w:type="pct"/>
            <w:shd w:val="clear" w:color="000000" w:fill="FFFFFF"/>
            <w:vAlign w:val="center"/>
          </w:tcPr>
          <w:p w:rsidR="007D6372" w:rsidRPr="00751B8C" w:rsidRDefault="007D6372"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Flexibility and adaptability to change </w:t>
            </w:r>
          </w:p>
        </w:tc>
        <w:tc>
          <w:tcPr>
            <w:tcW w:w="160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753"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Flexibilitate și adaptabilitate la schimbare </w:t>
            </w:r>
          </w:p>
        </w:tc>
        <w:tc>
          <w:tcPr>
            <w:tcW w:w="1462"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 xml:space="preserve">Demonstrarea capacității de a se adapta și de a menține nivelul de eficacitate atunci când se confruntă cu schimbări majore ale sarcinilor de lucru, ale mediului de lucru, ale structurii și culturii organizaționale, ale proceselor, cerințelor și ale altor aspecte care au legătură cu activitatea. </w:t>
            </w:r>
          </w:p>
        </w:tc>
      </w:tr>
      <w:tr w:rsidR="007D6372" w:rsidRPr="00751B8C" w:rsidTr="002975E0">
        <w:trPr>
          <w:trHeight w:val="659"/>
        </w:trPr>
        <w:tc>
          <w:tcPr>
            <w:tcW w:w="453" w:type="pct"/>
            <w:shd w:val="clear" w:color="000000" w:fill="FFFFFF"/>
            <w:vAlign w:val="center"/>
          </w:tcPr>
          <w:p w:rsidR="007D6372" w:rsidRPr="00751B8C" w:rsidRDefault="007D6372"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Problem solving</w:t>
            </w:r>
          </w:p>
        </w:tc>
        <w:tc>
          <w:tcPr>
            <w:tcW w:w="160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753"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Soluționarea problemelor</w:t>
            </w:r>
          </w:p>
        </w:tc>
        <w:tc>
          <w:tcPr>
            <w:tcW w:w="1462"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Demonstrarea capacității de a identifica problemele utilizând logica, intuiția, datele, efectuând analize și căutări adecvate și implicând alte persoane (dacă este necesar) pentru a găsi soluții sau a lua decizii.</w:t>
            </w:r>
          </w:p>
        </w:tc>
      </w:tr>
      <w:tr w:rsidR="007D6372" w:rsidRPr="00751B8C" w:rsidTr="002975E0">
        <w:trPr>
          <w:trHeight w:val="659"/>
        </w:trPr>
        <w:tc>
          <w:tcPr>
            <w:tcW w:w="453" w:type="pct"/>
            <w:shd w:val="clear" w:color="000000" w:fill="FFFFFF"/>
            <w:vAlign w:val="center"/>
          </w:tcPr>
          <w:p w:rsidR="007D6372" w:rsidRPr="00751B8C" w:rsidRDefault="007D6372" w:rsidP="003F0065">
            <w:pPr>
              <w:spacing w:after="0"/>
              <w:rPr>
                <w:rFonts w:ascii="Verdana" w:hAnsi="Verdana" w:cstheme="minorHAnsi"/>
                <w:sz w:val="20"/>
                <w:szCs w:val="20"/>
              </w:rPr>
            </w:pPr>
            <w:r>
              <w:rPr>
                <w:rFonts w:ascii="Verdana" w:hAnsi="Verdana" w:cstheme="minorHAnsi"/>
                <w:sz w:val="20"/>
              </w:rPr>
              <w:t>P.C7</w:t>
            </w:r>
          </w:p>
        </w:tc>
        <w:tc>
          <w:tcPr>
            <w:tcW w:w="72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Team work</w:t>
            </w:r>
          </w:p>
        </w:tc>
        <w:tc>
          <w:tcPr>
            <w:tcW w:w="160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 xml:space="preserve">Demonstrating ability to work cooperatively and collaboratively with other colleagues from different </w:t>
            </w:r>
            <w:r w:rsidRPr="00751B8C">
              <w:rPr>
                <w:rFonts w:ascii="Verdana" w:hAnsi="Verdana" w:cstheme="minorHAnsi"/>
                <w:sz w:val="20"/>
                <w:szCs w:val="20"/>
              </w:rPr>
              <w:lastRenderedPageBreak/>
              <w:t>structural units and ranks in order to accomplish collective goals.</w:t>
            </w:r>
          </w:p>
        </w:tc>
        <w:tc>
          <w:tcPr>
            <w:tcW w:w="753"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lastRenderedPageBreak/>
              <w:t>Lucrul în echipă</w:t>
            </w:r>
          </w:p>
        </w:tc>
        <w:tc>
          <w:tcPr>
            <w:tcW w:w="1462"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 xml:space="preserve">Demonstrarea capacității de a coopera și colabora cu alți colegi din diferite unități și de la diferite </w:t>
            </w:r>
            <w:r>
              <w:rPr>
                <w:rFonts w:ascii="Verdana" w:hAnsi="Verdana" w:cstheme="minorHAnsi"/>
                <w:sz w:val="20"/>
              </w:rPr>
              <w:lastRenderedPageBreak/>
              <w:t>niveluri structurale în vederea realizării obiectivelor comune.</w:t>
            </w:r>
          </w:p>
        </w:tc>
      </w:tr>
      <w:tr w:rsidR="007D6372" w:rsidRPr="00751B8C" w:rsidTr="002975E0">
        <w:trPr>
          <w:trHeight w:val="439"/>
        </w:trPr>
        <w:tc>
          <w:tcPr>
            <w:tcW w:w="453" w:type="pct"/>
            <w:shd w:val="clear" w:color="000000" w:fill="FFFFFF"/>
            <w:vAlign w:val="center"/>
          </w:tcPr>
          <w:p w:rsidR="007D6372" w:rsidRPr="00751B8C" w:rsidRDefault="007D6372" w:rsidP="003F0065">
            <w:pPr>
              <w:spacing w:after="0"/>
              <w:rPr>
                <w:rFonts w:ascii="Verdana" w:hAnsi="Verdana" w:cstheme="minorHAnsi"/>
                <w:sz w:val="20"/>
                <w:szCs w:val="20"/>
              </w:rPr>
            </w:pPr>
            <w:r>
              <w:rPr>
                <w:rFonts w:ascii="Verdana" w:hAnsi="Verdana" w:cstheme="minorHAnsi"/>
                <w:sz w:val="20"/>
              </w:rPr>
              <w:lastRenderedPageBreak/>
              <w:t>P.C8</w:t>
            </w:r>
          </w:p>
        </w:tc>
        <w:tc>
          <w:tcPr>
            <w:tcW w:w="72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Technological ability</w:t>
            </w:r>
          </w:p>
        </w:tc>
        <w:tc>
          <w:tcPr>
            <w:tcW w:w="160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Demonstrating ability to use appropriate personal computer software, information systems and other IT tools (e.g. Microsoft Office programs) that are required to accomplish work goals.</w:t>
            </w:r>
          </w:p>
        </w:tc>
        <w:tc>
          <w:tcPr>
            <w:tcW w:w="753"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Capacități tehnologice</w:t>
            </w:r>
          </w:p>
        </w:tc>
        <w:tc>
          <w:tcPr>
            <w:tcW w:w="1462"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Demonstrarea capacității de a utiliza software, sisteme de informații și alte instrumente informatice adecvate (de exemplu, programele Microsoft Office) care sunt necesare în vederea atingerii obiectivelor activității.</w:t>
            </w:r>
          </w:p>
        </w:tc>
      </w:tr>
      <w:tr w:rsidR="007D6372" w:rsidRPr="00751B8C" w:rsidTr="002975E0">
        <w:trPr>
          <w:trHeight w:val="659"/>
        </w:trPr>
        <w:tc>
          <w:tcPr>
            <w:tcW w:w="453" w:type="pct"/>
            <w:shd w:val="clear" w:color="000000" w:fill="FFFFFF"/>
            <w:vAlign w:val="center"/>
          </w:tcPr>
          <w:p w:rsidR="007D6372" w:rsidRPr="00751B8C" w:rsidRDefault="007D6372"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Usage of monitoring and information system</w:t>
            </w:r>
          </w:p>
        </w:tc>
        <w:tc>
          <w:tcPr>
            <w:tcW w:w="160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Demonstrating ability to use EU funds monitoring and information systems (both external and internal if available) in order to accomplish work goals.</w:t>
            </w:r>
          </w:p>
        </w:tc>
        <w:tc>
          <w:tcPr>
            <w:tcW w:w="753"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Utilizarea sistemului de monitorizare și de informații</w:t>
            </w:r>
          </w:p>
        </w:tc>
        <w:tc>
          <w:tcPr>
            <w:tcW w:w="1462"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Demonstrarea capacității de utilizare a sistemelor de monitorizare și de informații ale fondurilor UE (atât interne, cât și externe, dacă sunt disponibile) în vederea atingerii obiectivelor activității.</w:t>
            </w:r>
          </w:p>
        </w:tc>
      </w:tr>
      <w:tr w:rsidR="007D6372" w:rsidRPr="00751B8C" w:rsidTr="002975E0">
        <w:trPr>
          <w:trHeight w:val="398"/>
        </w:trPr>
        <w:tc>
          <w:tcPr>
            <w:tcW w:w="453" w:type="pct"/>
            <w:shd w:val="clear" w:color="000000" w:fill="FFFFFF"/>
            <w:vAlign w:val="center"/>
          </w:tcPr>
          <w:p w:rsidR="007D6372" w:rsidRPr="00751B8C" w:rsidRDefault="007D6372"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Representation to the outside world</w:t>
            </w:r>
          </w:p>
        </w:tc>
        <w:tc>
          <w:tcPr>
            <w:tcW w:w="160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Demonstrating ability to act or speak for institution in an efficient way and appropriate manner.</w:t>
            </w:r>
          </w:p>
        </w:tc>
        <w:tc>
          <w:tcPr>
            <w:tcW w:w="753"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Reprezentare externă</w:t>
            </w:r>
          </w:p>
        </w:tc>
        <w:tc>
          <w:tcPr>
            <w:tcW w:w="1462"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Demonstrarea capacității de a acționa sau de a comunica în numele instituției în mod eficient și corespunzător.</w:t>
            </w:r>
          </w:p>
        </w:tc>
      </w:tr>
      <w:tr w:rsidR="007D6372" w:rsidRPr="00751B8C" w:rsidTr="002975E0">
        <w:trPr>
          <w:trHeight w:val="659"/>
        </w:trPr>
        <w:tc>
          <w:tcPr>
            <w:tcW w:w="453" w:type="pct"/>
            <w:shd w:val="clear" w:color="000000" w:fill="FFFFFF"/>
            <w:vAlign w:val="center"/>
          </w:tcPr>
          <w:p w:rsidR="007D6372" w:rsidRPr="00751B8C" w:rsidRDefault="007D6372"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Relevant language skills</w:t>
            </w:r>
          </w:p>
        </w:tc>
        <w:tc>
          <w:tcPr>
            <w:tcW w:w="160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Demonstrating ability to apply relevant foreign language skills in order to carry out the assigned functions and accomplish work goals.</w:t>
            </w:r>
          </w:p>
        </w:tc>
        <w:tc>
          <w:tcPr>
            <w:tcW w:w="753"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Competențe lingvistice relevante</w:t>
            </w:r>
          </w:p>
        </w:tc>
        <w:tc>
          <w:tcPr>
            <w:tcW w:w="1462"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Demonstrarea capacității de a aplica competențe relevante privind limbile străine pentru îndeplinirea funcțiilor atribuite și atingerea obiectivelor activității.</w:t>
            </w:r>
          </w:p>
        </w:tc>
      </w:tr>
      <w:tr w:rsidR="007D6372" w:rsidRPr="00751B8C" w:rsidTr="002975E0">
        <w:trPr>
          <w:trHeight w:val="659"/>
        </w:trPr>
        <w:tc>
          <w:tcPr>
            <w:tcW w:w="453" w:type="pct"/>
            <w:shd w:val="clear" w:color="000000" w:fill="FFFFFF"/>
            <w:vAlign w:val="center"/>
          </w:tcPr>
          <w:p w:rsidR="007D6372" w:rsidRPr="00751B8C" w:rsidRDefault="007D6372"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Intercultural skills</w:t>
            </w:r>
          </w:p>
        </w:tc>
        <w:tc>
          <w:tcPr>
            <w:tcW w:w="1606" w:type="pct"/>
            <w:shd w:val="clear" w:color="000000" w:fill="FFFFFF"/>
            <w:vAlign w:val="center"/>
          </w:tcPr>
          <w:p w:rsidR="007D6372" w:rsidRPr="00751B8C" w:rsidRDefault="007D6372" w:rsidP="006E4DA0">
            <w:pPr>
              <w:spacing w:after="0"/>
              <w:rPr>
                <w:rFonts w:ascii="Verdana" w:hAnsi="Verdana" w:cstheme="minorHAnsi"/>
                <w:sz w:val="20"/>
                <w:szCs w:val="20"/>
              </w:rPr>
            </w:pPr>
            <w:r w:rsidRPr="00751B8C">
              <w:rPr>
                <w:rFonts w:ascii="Verdana" w:hAnsi="Verdana" w:cstheme="minorHAnsi"/>
                <w:sz w:val="20"/>
                <w:szCs w:val="20"/>
              </w:rPr>
              <w:t>Demonstrating ability to work in multi-cultural environment, efficiently dealing with stakeholders in EU institutions and other member states.</w:t>
            </w:r>
          </w:p>
        </w:tc>
        <w:tc>
          <w:tcPr>
            <w:tcW w:w="753"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Competențe interculturale</w:t>
            </w:r>
          </w:p>
        </w:tc>
        <w:tc>
          <w:tcPr>
            <w:tcW w:w="1462" w:type="pct"/>
            <w:shd w:val="clear" w:color="000000" w:fill="FFFFFF"/>
            <w:vAlign w:val="center"/>
          </w:tcPr>
          <w:p w:rsidR="007D6372" w:rsidRPr="00751B8C" w:rsidRDefault="007D6372" w:rsidP="0010396E">
            <w:pPr>
              <w:spacing w:after="0"/>
              <w:rPr>
                <w:rFonts w:ascii="Verdana" w:hAnsi="Verdana" w:cstheme="minorHAnsi"/>
                <w:sz w:val="20"/>
                <w:szCs w:val="20"/>
              </w:rPr>
            </w:pPr>
            <w:r>
              <w:rPr>
                <w:rFonts w:ascii="Verdana" w:hAnsi="Verdana" w:cstheme="minorHAnsi"/>
                <w:sz w:val="20"/>
              </w:rPr>
              <w:t>Demonstrarea capacității de lucru într-un mediu multicultural, dezvoltând în mod eficient relații cu părțile interesate din cadrul instituțiilor UE și din alte state membre.</w:t>
            </w:r>
          </w:p>
        </w:tc>
      </w:tr>
    </w:tbl>
    <w:p w:rsidR="00A30ABC" w:rsidRPr="003870A6" w:rsidRDefault="00A30ABC" w:rsidP="004D1BB8">
      <w:pPr>
        <w:pStyle w:val="Heading1"/>
        <w:numPr>
          <w:ilvl w:val="0"/>
          <w:numId w:val="0"/>
        </w:numPr>
      </w:pPr>
    </w:p>
    <w:p w:rsidR="00A30ABC" w:rsidRPr="003870A6" w:rsidRDefault="00A30ABC" w:rsidP="000E47BD">
      <w:pPr>
        <w:rPr>
          <w:rFonts w:ascii="Verdana" w:hAnsi="Verdana" w:cstheme="minorHAnsi"/>
          <w:b/>
          <w:i/>
          <w:sz w:val="18"/>
          <w:szCs w:val="20"/>
        </w:rPr>
      </w:pPr>
    </w:p>
    <w:sectPr w:rsidR="00A30ABC" w:rsidRPr="003870A6"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6E" w:rsidRDefault="0010396E" w:rsidP="0008776A">
      <w:pPr>
        <w:spacing w:after="0" w:line="240" w:lineRule="auto"/>
      </w:pPr>
      <w:r>
        <w:separator/>
      </w:r>
    </w:p>
  </w:endnote>
  <w:endnote w:type="continuationSeparator" w:id="0">
    <w:p w:rsidR="0010396E" w:rsidRDefault="0010396E"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570949"/>
      <w:docPartObj>
        <w:docPartGallery w:val="Page Numbers (Bottom of Page)"/>
        <w:docPartUnique/>
      </w:docPartObj>
    </w:sdtPr>
    <w:sdtEndPr>
      <w:rPr>
        <w:rFonts w:asciiTheme="minorHAnsi" w:hAnsiTheme="minorHAnsi" w:cstheme="minorHAnsi"/>
        <w:noProof/>
      </w:rPr>
    </w:sdtEndPr>
    <w:sdtContent>
      <w:p w:rsidR="0010396E" w:rsidRPr="0008776A" w:rsidRDefault="0010396E"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47564D">
          <w:rPr>
            <w:rFonts w:asciiTheme="minorHAnsi" w:hAnsiTheme="minorHAnsi" w:cstheme="minorHAnsi"/>
            <w:noProof/>
          </w:rPr>
          <w:t>8</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6E" w:rsidRDefault="0010396E" w:rsidP="0008776A">
      <w:pPr>
        <w:spacing w:after="0" w:line="240" w:lineRule="auto"/>
      </w:pPr>
      <w:r>
        <w:separator/>
      </w:r>
    </w:p>
  </w:footnote>
  <w:footnote w:type="continuationSeparator" w:id="0">
    <w:p w:rsidR="0010396E" w:rsidRDefault="0010396E"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6E" w:rsidRPr="00313892" w:rsidRDefault="0010396E" w:rsidP="00313892">
    <w:pPr>
      <w:pStyle w:val="Header"/>
      <w:pBdr>
        <w:bottom w:val="single" w:sz="4" w:space="1" w:color="808080" w:themeColor="background1" w:themeShade="80"/>
      </w:pBdr>
      <w:spacing w:line="276" w:lineRule="auto"/>
      <w:jc w:val="center"/>
      <w:rPr>
        <w:rFonts w:ascii="Verdana" w:hAnsi="Verdana"/>
        <w:color w:val="808080" w:themeColor="background1" w:themeShade="80"/>
      </w:rPr>
    </w:pPr>
    <w:r>
      <w:tab/>
    </w:r>
    <w:r>
      <w:rPr>
        <w:rFonts w:ascii="Verdana" w:hAnsi="Verdana"/>
        <w:color w:val="808080" w:themeColor="background1" w:themeShade="80"/>
      </w:rPr>
      <w:t>Cadrul de competențe al UE – Glosar de termeni utilizați în instrumentul de autoevaluare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215AF706"/>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A1ECD"/>
    <w:rsid w:val="000C44D2"/>
    <w:rsid w:val="000E47BD"/>
    <w:rsid w:val="000E49C3"/>
    <w:rsid w:val="000F3D51"/>
    <w:rsid w:val="0010396E"/>
    <w:rsid w:val="00123EE5"/>
    <w:rsid w:val="001319E4"/>
    <w:rsid w:val="001A5137"/>
    <w:rsid w:val="001B5122"/>
    <w:rsid w:val="001C491D"/>
    <w:rsid w:val="001D4E04"/>
    <w:rsid w:val="001D7CC2"/>
    <w:rsid w:val="001F0D1D"/>
    <w:rsid w:val="00206F86"/>
    <w:rsid w:val="00231B6E"/>
    <w:rsid w:val="0024769A"/>
    <w:rsid w:val="002717F0"/>
    <w:rsid w:val="00272779"/>
    <w:rsid w:val="002975E0"/>
    <w:rsid w:val="002A4AB7"/>
    <w:rsid w:val="002D1A61"/>
    <w:rsid w:val="00306B4F"/>
    <w:rsid w:val="00313892"/>
    <w:rsid w:val="00366D75"/>
    <w:rsid w:val="003839D5"/>
    <w:rsid w:val="003870A6"/>
    <w:rsid w:val="00390240"/>
    <w:rsid w:val="003928BC"/>
    <w:rsid w:val="003958B1"/>
    <w:rsid w:val="003966E7"/>
    <w:rsid w:val="003F0065"/>
    <w:rsid w:val="003F072E"/>
    <w:rsid w:val="00416AA7"/>
    <w:rsid w:val="0044373B"/>
    <w:rsid w:val="0047564D"/>
    <w:rsid w:val="00476CF8"/>
    <w:rsid w:val="004B0758"/>
    <w:rsid w:val="004D1BB8"/>
    <w:rsid w:val="004F71B4"/>
    <w:rsid w:val="00536145"/>
    <w:rsid w:val="00554E39"/>
    <w:rsid w:val="00584C64"/>
    <w:rsid w:val="005A31EC"/>
    <w:rsid w:val="005C3880"/>
    <w:rsid w:val="005D6AFD"/>
    <w:rsid w:val="005F5DB2"/>
    <w:rsid w:val="006029E1"/>
    <w:rsid w:val="00614B9B"/>
    <w:rsid w:val="0062042A"/>
    <w:rsid w:val="006645FC"/>
    <w:rsid w:val="006744F9"/>
    <w:rsid w:val="006931AA"/>
    <w:rsid w:val="006C1E04"/>
    <w:rsid w:val="006C2D1C"/>
    <w:rsid w:val="006E738D"/>
    <w:rsid w:val="00716D09"/>
    <w:rsid w:val="007320E2"/>
    <w:rsid w:val="00751B8C"/>
    <w:rsid w:val="00757D2E"/>
    <w:rsid w:val="00787821"/>
    <w:rsid w:val="007D60DC"/>
    <w:rsid w:val="007D6372"/>
    <w:rsid w:val="0080632A"/>
    <w:rsid w:val="00822B80"/>
    <w:rsid w:val="008339CD"/>
    <w:rsid w:val="00834E93"/>
    <w:rsid w:val="0084461D"/>
    <w:rsid w:val="008806DD"/>
    <w:rsid w:val="008E21AD"/>
    <w:rsid w:val="008F4A1B"/>
    <w:rsid w:val="00910BED"/>
    <w:rsid w:val="009248AB"/>
    <w:rsid w:val="009259B3"/>
    <w:rsid w:val="00927761"/>
    <w:rsid w:val="009A279A"/>
    <w:rsid w:val="00A30ABC"/>
    <w:rsid w:val="00A47F4D"/>
    <w:rsid w:val="00A564CD"/>
    <w:rsid w:val="00A97695"/>
    <w:rsid w:val="00AA55D8"/>
    <w:rsid w:val="00AB64E3"/>
    <w:rsid w:val="00AD2B31"/>
    <w:rsid w:val="00AD341D"/>
    <w:rsid w:val="00B14669"/>
    <w:rsid w:val="00B579F3"/>
    <w:rsid w:val="00B967FA"/>
    <w:rsid w:val="00C35824"/>
    <w:rsid w:val="00C971E1"/>
    <w:rsid w:val="00CC3497"/>
    <w:rsid w:val="00CD1306"/>
    <w:rsid w:val="00CE608F"/>
    <w:rsid w:val="00CF51E8"/>
    <w:rsid w:val="00CF661F"/>
    <w:rsid w:val="00CF6967"/>
    <w:rsid w:val="00D02119"/>
    <w:rsid w:val="00D1543B"/>
    <w:rsid w:val="00D27017"/>
    <w:rsid w:val="00D42D77"/>
    <w:rsid w:val="00D92F59"/>
    <w:rsid w:val="00D97BC9"/>
    <w:rsid w:val="00DE6C01"/>
    <w:rsid w:val="00E44B41"/>
    <w:rsid w:val="00E62310"/>
    <w:rsid w:val="00E87A35"/>
    <w:rsid w:val="00EB6450"/>
    <w:rsid w:val="00F15E49"/>
    <w:rsid w:val="00F40B43"/>
    <w:rsid w:val="00F50847"/>
    <w:rsid w:val="00F55E53"/>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ro-RO"/>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ro-RO"/>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ro-RO"/>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ro-RO"/>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ro-RO"/>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ro-RO"/>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ro-RO"/>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ro-RO"/>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ro-RO"/>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ro-RO"/>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3F041-5403-4653-8570-8F3A8640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22</Pages>
  <Words>4406</Words>
  <Characters>29674</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SURDEANU Raluca (REGIO)</cp:lastModifiedBy>
  <cp:revision>5</cp:revision>
  <cp:lastPrinted>2017-03-22T18:35:00Z</cp:lastPrinted>
  <dcterms:created xsi:type="dcterms:W3CDTF">2018-03-12T08:55:00Z</dcterms:created>
  <dcterms:modified xsi:type="dcterms:W3CDTF">2018-04-12T13:34:00Z</dcterms:modified>
</cp:coreProperties>
</file>