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83" w:rsidRPr="00167095" w:rsidRDefault="00E24D83" w:rsidP="00AA3F65">
      <w:pPr>
        <w:pStyle w:val="Heading1"/>
        <w:jc w:val="center"/>
        <w:rPr>
          <w:rFonts w:ascii="Verdana" w:hAnsi="Verdana"/>
          <w:color w:val="auto"/>
          <w:sz w:val="22"/>
          <w:szCs w:val="22"/>
        </w:rPr>
      </w:pPr>
      <w:r w:rsidRPr="00167095">
        <w:rPr>
          <w:rFonts w:ascii="Verdana" w:hAnsi="Verdana"/>
          <w:color w:val="auto"/>
          <w:sz w:val="22"/>
          <w:szCs w:val="22"/>
        </w:rPr>
        <w:t>European Commission</w:t>
      </w:r>
    </w:p>
    <w:p w:rsidR="00AA3F65" w:rsidRPr="00167095" w:rsidRDefault="00E24D83" w:rsidP="00AA3F65">
      <w:pPr>
        <w:pStyle w:val="Heading1"/>
        <w:jc w:val="center"/>
        <w:rPr>
          <w:rFonts w:ascii="Verdana" w:hAnsi="Verdana"/>
          <w:color w:val="auto"/>
        </w:rPr>
      </w:pPr>
      <w:r w:rsidRPr="00167095">
        <w:rPr>
          <w:rFonts w:ascii="Verdana" w:hAnsi="Verdana"/>
          <w:color w:val="auto"/>
        </w:rPr>
        <w:t>Press Release</w:t>
      </w:r>
    </w:p>
    <w:p w:rsidR="00AA3F65" w:rsidRDefault="00AA3F65" w:rsidP="00AA3F65">
      <w:pPr>
        <w:pStyle w:val="Normal-Pressrelease"/>
        <w:jc w:val="right"/>
      </w:pPr>
      <w:r w:rsidRPr="00AA3F65">
        <w:t>Brussels, 5 December 2017</w:t>
      </w:r>
    </w:p>
    <w:p w:rsidR="00E62265" w:rsidRPr="00167095" w:rsidRDefault="009E0E3F" w:rsidP="00AA3F65">
      <w:pPr>
        <w:pStyle w:val="Heading2"/>
        <w:rPr>
          <w:rFonts w:ascii="Verdana" w:hAnsi="Verdana"/>
          <w:color w:val="auto"/>
        </w:rPr>
      </w:pPr>
      <w:r w:rsidRPr="00167095">
        <w:rPr>
          <w:rFonts w:ascii="Verdana" w:hAnsi="Verdana"/>
          <w:color w:val="auto"/>
        </w:rPr>
        <w:t>French city</w:t>
      </w:r>
      <w:r w:rsidR="00DC1453" w:rsidRPr="00167095">
        <w:rPr>
          <w:rFonts w:ascii="Verdana" w:hAnsi="Verdana"/>
          <w:color w:val="auto"/>
        </w:rPr>
        <w:t xml:space="preserve"> </w:t>
      </w:r>
      <w:r w:rsidR="00432941" w:rsidRPr="00167095">
        <w:rPr>
          <w:rFonts w:ascii="Verdana" w:hAnsi="Verdana"/>
          <w:color w:val="auto"/>
        </w:rPr>
        <w:t>Lyon</w:t>
      </w:r>
      <w:r w:rsidR="00DC1453" w:rsidRPr="00167095">
        <w:rPr>
          <w:rFonts w:ascii="Verdana" w:hAnsi="Verdana"/>
          <w:color w:val="auto"/>
        </w:rPr>
        <w:t xml:space="preserve"> </w:t>
      </w:r>
      <w:r w:rsidRPr="00167095">
        <w:rPr>
          <w:rFonts w:ascii="Verdana" w:hAnsi="Verdana"/>
          <w:color w:val="auto"/>
        </w:rPr>
        <w:t xml:space="preserve">rewarded with </w:t>
      </w:r>
      <w:r w:rsidR="00F53645" w:rsidRPr="00167095">
        <w:rPr>
          <w:rFonts w:ascii="Verdana" w:hAnsi="Verdana"/>
          <w:color w:val="auto"/>
        </w:rPr>
        <w:t xml:space="preserve">2018 </w:t>
      </w:r>
      <w:r w:rsidRPr="00167095">
        <w:rPr>
          <w:rFonts w:ascii="Verdana" w:hAnsi="Verdana"/>
          <w:color w:val="auto"/>
        </w:rPr>
        <w:t xml:space="preserve">Access City Award </w:t>
      </w:r>
      <w:r w:rsidR="00DC1453" w:rsidRPr="00167095">
        <w:rPr>
          <w:rFonts w:ascii="Verdana" w:hAnsi="Verdana"/>
          <w:color w:val="auto"/>
        </w:rPr>
        <w:t xml:space="preserve">for </w:t>
      </w:r>
      <w:r w:rsidR="00B559E1" w:rsidRPr="00167095">
        <w:rPr>
          <w:rFonts w:ascii="Verdana" w:hAnsi="Verdana"/>
          <w:color w:val="auto"/>
        </w:rPr>
        <w:t xml:space="preserve">putting </w:t>
      </w:r>
      <w:r w:rsidR="00DC1453" w:rsidRPr="00167095">
        <w:rPr>
          <w:rFonts w:ascii="Verdana" w:hAnsi="Verdana"/>
          <w:color w:val="auto"/>
        </w:rPr>
        <w:t xml:space="preserve">accessibility </w:t>
      </w:r>
      <w:r w:rsidR="00B559E1" w:rsidRPr="00167095">
        <w:rPr>
          <w:rFonts w:ascii="Verdana" w:hAnsi="Verdana"/>
          <w:color w:val="auto"/>
        </w:rPr>
        <w:t>at the heart of</w:t>
      </w:r>
      <w:r w:rsidR="00DC1453" w:rsidRPr="00167095">
        <w:rPr>
          <w:rFonts w:ascii="Verdana" w:hAnsi="Verdana"/>
          <w:color w:val="auto"/>
        </w:rPr>
        <w:t xml:space="preserve"> its city life</w:t>
      </w:r>
    </w:p>
    <w:p w:rsidR="00AA3F65" w:rsidRDefault="00AA3F65" w:rsidP="00060DFE">
      <w:pPr>
        <w:pStyle w:val="Normal-Pressrelease"/>
      </w:pPr>
    </w:p>
    <w:p w:rsidR="00915964" w:rsidRPr="00915964" w:rsidRDefault="00251DD2" w:rsidP="00060DFE">
      <w:pPr>
        <w:pStyle w:val="Normal-Pressrelease"/>
      </w:pPr>
      <w:r>
        <w:t>On</w:t>
      </w:r>
      <w:r w:rsidR="00207E4B">
        <w:t xml:space="preserve"> the occasion</w:t>
      </w:r>
      <w:r w:rsidR="00915964" w:rsidRPr="00915964">
        <w:t xml:space="preserve"> </w:t>
      </w:r>
      <w:r w:rsidR="00915964" w:rsidRPr="00AF1A1A">
        <w:t>of the European Day for People with Disabilities, t</w:t>
      </w:r>
      <w:r w:rsidR="00DC1453" w:rsidRPr="00AF1A1A">
        <w:t>he</w:t>
      </w:r>
      <w:r w:rsidR="00DC1453" w:rsidRPr="00915964">
        <w:t xml:space="preserve"> European Commission today </w:t>
      </w:r>
      <w:r w:rsidR="00DC1453" w:rsidRPr="00AF1A1A">
        <w:t xml:space="preserve">announced </w:t>
      </w:r>
      <w:r w:rsidR="00432941" w:rsidRPr="00AF1A1A">
        <w:t>Lyon</w:t>
      </w:r>
      <w:r w:rsidR="009E0E3F" w:rsidRPr="00AF1A1A">
        <w:t>, France,</w:t>
      </w:r>
      <w:r w:rsidR="00432941" w:rsidRPr="00AF1A1A">
        <w:t xml:space="preserve"> </w:t>
      </w:r>
      <w:r w:rsidR="00DC1453" w:rsidRPr="00AF1A1A">
        <w:t xml:space="preserve">as the winner </w:t>
      </w:r>
      <w:r w:rsidR="00DC1453" w:rsidRPr="00915964">
        <w:t xml:space="preserve">of the </w:t>
      </w:r>
      <w:hyperlink r:id="rId7" w:history="1">
        <w:r w:rsidR="00DC1453" w:rsidRPr="00915964">
          <w:rPr>
            <w:rStyle w:val="Hyperlink"/>
          </w:rPr>
          <w:t>Access City Award</w:t>
        </w:r>
      </w:hyperlink>
      <w:r w:rsidR="00DC1453" w:rsidRPr="00915964">
        <w:t xml:space="preserve">. </w:t>
      </w:r>
      <w:r w:rsidR="009E0E3F" w:rsidRPr="00915964">
        <w:t>The</w:t>
      </w:r>
      <w:r w:rsidR="00661E1B" w:rsidRPr="00915964">
        <w:t xml:space="preserve"> city </w:t>
      </w:r>
      <w:r w:rsidR="00421272" w:rsidRPr="00915964">
        <w:t>was</w:t>
      </w:r>
      <w:r w:rsidR="00661E1B" w:rsidRPr="00915964">
        <w:t xml:space="preserve"> rewarded for its inclusive and universal </w:t>
      </w:r>
      <w:r w:rsidR="00707214">
        <w:t>accessibility</w:t>
      </w:r>
      <w:r w:rsidR="00661E1B" w:rsidRPr="00915964">
        <w:t xml:space="preserve">. </w:t>
      </w:r>
    </w:p>
    <w:p w:rsidR="00915964" w:rsidRDefault="00E24D83" w:rsidP="00060DFE">
      <w:pPr>
        <w:pStyle w:val="Normal-Pressrelease"/>
      </w:pPr>
      <w:r w:rsidRPr="00915964">
        <w:t xml:space="preserve">Presenting the award, Marianne </w:t>
      </w:r>
      <w:r w:rsidRPr="00915964">
        <w:rPr>
          <w:b/>
        </w:rPr>
        <w:t>Thyssen</w:t>
      </w:r>
      <w:r w:rsidRPr="00915964">
        <w:t xml:space="preserve">, Commissioner </w:t>
      </w:r>
      <w:r w:rsidRPr="00AF1A1A">
        <w:t xml:space="preserve">for Employment, Social Affairs, Skills and Labour </w:t>
      </w:r>
      <w:r w:rsidR="00B559E1">
        <w:t xml:space="preserve">Mobility </w:t>
      </w:r>
      <w:r w:rsidRPr="00AF1A1A">
        <w:t>said:</w:t>
      </w:r>
      <w:r w:rsidRPr="00915964">
        <w:t xml:space="preserve"> "This Commission</w:t>
      </w:r>
      <w:r w:rsidR="00D95F70" w:rsidRPr="00915964">
        <w:t xml:space="preserve"> is fully committed to put</w:t>
      </w:r>
      <w:r w:rsidR="00F53645">
        <w:t>ting</w:t>
      </w:r>
      <w:r w:rsidR="00D95F70" w:rsidRPr="00915964">
        <w:t xml:space="preserve"> people first and </w:t>
      </w:r>
      <w:r w:rsidR="00F53645">
        <w:t>making</w:t>
      </w:r>
      <w:r w:rsidR="00F53645" w:rsidRPr="00915964">
        <w:t xml:space="preserve"> </w:t>
      </w:r>
      <w:r w:rsidR="00D95F70" w:rsidRPr="00915964">
        <w:t xml:space="preserve">social inclusion </w:t>
      </w:r>
      <w:r w:rsidR="00F53645">
        <w:t>a top priority on the</w:t>
      </w:r>
      <w:r w:rsidR="00D95F70" w:rsidRPr="00915964">
        <w:t xml:space="preserve"> political agenda. </w:t>
      </w:r>
      <w:r w:rsidR="00207E4B" w:rsidRPr="00915964">
        <w:t>With the proclamation of the European Pillar of Social Rights on 17 November, the European Parliament</w:t>
      </w:r>
      <w:r w:rsidR="00207E4B">
        <w:t xml:space="preserve">, </w:t>
      </w:r>
      <w:r w:rsidR="00207E4B" w:rsidRPr="00915964">
        <w:t xml:space="preserve">the Council </w:t>
      </w:r>
      <w:r w:rsidR="00207E4B">
        <w:t>and the European Commission</w:t>
      </w:r>
      <w:r w:rsidR="00207E4B" w:rsidRPr="00915964">
        <w:t xml:space="preserve"> agreed </w:t>
      </w:r>
      <w:r w:rsidR="00207E4B">
        <w:t xml:space="preserve">a </w:t>
      </w:r>
      <w:r w:rsidR="00207E4B" w:rsidRPr="00915964">
        <w:t>social</w:t>
      </w:r>
      <w:r w:rsidR="00207E4B">
        <w:t>, inclusive</w:t>
      </w:r>
      <w:r w:rsidR="00207E4B" w:rsidRPr="00915964">
        <w:t xml:space="preserve"> </w:t>
      </w:r>
      <w:r w:rsidR="00207E4B">
        <w:t xml:space="preserve">Europe </w:t>
      </w:r>
      <w:r w:rsidR="00207E4B" w:rsidRPr="00915964">
        <w:t>is the way forward</w:t>
      </w:r>
      <w:r w:rsidR="00207E4B">
        <w:t xml:space="preserve">. </w:t>
      </w:r>
      <w:r w:rsidR="00D95F70" w:rsidRPr="00915964">
        <w:t xml:space="preserve">Making our cities and societies more accessible for people with disabilities is </w:t>
      </w:r>
      <w:r w:rsidR="00707214">
        <w:t>therefore a must</w:t>
      </w:r>
      <w:r w:rsidR="00D95F70" w:rsidRPr="00915964">
        <w:t xml:space="preserve">. I thank </w:t>
      </w:r>
      <w:r w:rsidR="00432941" w:rsidRPr="00AF1A1A">
        <w:t>Lyon</w:t>
      </w:r>
      <w:r w:rsidR="00F53645">
        <w:t>, and all the other cities who have participated in this competition,</w:t>
      </w:r>
      <w:r w:rsidR="00D95F70" w:rsidRPr="00AF1A1A">
        <w:t xml:space="preserve"> </w:t>
      </w:r>
      <w:r w:rsidR="00D95F70" w:rsidRPr="00915964">
        <w:t xml:space="preserve">for </w:t>
      </w:r>
      <w:r w:rsidR="00F53645">
        <w:t>their</w:t>
      </w:r>
      <w:r w:rsidR="00D95F70" w:rsidRPr="00915964">
        <w:t xml:space="preserve"> efforts to make that happen. I hope </w:t>
      </w:r>
      <w:r w:rsidR="00207E4B">
        <w:t>the achievements of these cities</w:t>
      </w:r>
      <w:r w:rsidR="00D95F70" w:rsidRPr="00915964">
        <w:t xml:space="preserve"> can be an inspiration for many other cities, but also for all reg</w:t>
      </w:r>
      <w:r w:rsidR="008318E5">
        <w:t>ional and national authorities.</w:t>
      </w:r>
      <w:r w:rsidR="005C3CBD">
        <w:t>"</w:t>
      </w:r>
    </w:p>
    <w:p w:rsidR="00C34041" w:rsidRPr="00A321E3" w:rsidRDefault="00E24D83" w:rsidP="00060DFE">
      <w:pPr>
        <w:pStyle w:val="Normal-Pressrelease"/>
        <w:rPr>
          <w:rFonts w:cs="Verdana"/>
        </w:rPr>
      </w:pPr>
      <w:r w:rsidRPr="00AF1A1A">
        <w:rPr>
          <w:b/>
          <w:highlight w:val="lightGray"/>
        </w:rPr>
        <w:t xml:space="preserve"> </w:t>
      </w:r>
      <w:r w:rsidR="00432941" w:rsidRPr="00AF1A1A">
        <w:t>Lyon</w:t>
      </w:r>
      <w:r w:rsidR="00A321E3">
        <w:t xml:space="preserve">'s public buses are 100% accessible, and </w:t>
      </w:r>
      <w:r w:rsidR="00A321E3">
        <w:rPr>
          <w:rFonts w:cs="Verdana"/>
        </w:rPr>
        <w:t xml:space="preserve">access to culture for all is also ensured, thanks to the inclusion of accessible equipment in libraries, such as reading machines, audiobook readers and magnifying screens. The city has also developed digital tools for people with disabilities, and </w:t>
      </w:r>
      <w:r w:rsidR="008941F7" w:rsidRPr="00915964">
        <w:t xml:space="preserve">in </w:t>
      </w:r>
      <w:r w:rsidR="00421272" w:rsidRPr="00915964">
        <w:t>terms</w:t>
      </w:r>
      <w:r w:rsidR="008941F7" w:rsidRPr="00915964">
        <w:t xml:space="preserve"> of work integration</w:t>
      </w:r>
      <w:r w:rsidR="00A321E3">
        <w:t>,</w:t>
      </w:r>
      <w:r w:rsidR="008941F7" w:rsidRPr="00915964">
        <w:t xml:space="preserve"> </w:t>
      </w:r>
      <w:r w:rsidR="00A321E3">
        <w:t>7.8% of civil servants are people with a disability</w:t>
      </w:r>
      <w:r w:rsidR="00707214">
        <w:t>. This is</w:t>
      </w:r>
      <w:r w:rsidR="00A321E3">
        <w:t xml:space="preserve"> significantly higher than the legal minimum quota of 6% required by the French legislation</w:t>
      </w:r>
      <w:r w:rsidR="008941F7" w:rsidRPr="00915964">
        <w:t xml:space="preserve">.  </w:t>
      </w:r>
    </w:p>
    <w:p w:rsidR="00915964" w:rsidRPr="00915964" w:rsidRDefault="008941F7" w:rsidP="00060DFE">
      <w:pPr>
        <w:pStyle w:val="Normal-Pressrelease"/>
      </w:pPr>
      <w:r w:rsidRPr="00915964">
        <w:t xml:space="preserve">The European Commission also rewarded </w:t>
      </w:r>
      <w:r w:rsidR="00251DD2">
        <w:t>the city</w:t>
      </w:r>
      <w:r w:rsidR="00675285" w:rsidRPr="00915964">
        <w:t xml:space="preserve"> of </w:t>
      </w:r>
      <w:r w:rsidR="00432941" w:rsidRPr="00AF1A1A">
        <w:t>Ljubljana</w:t>
      </w:r>
      <w:r w:rsidR="00A321E3">
        <w:t>, Slovenia,</w:t>
      </w:r>
      <w:r w:rsidR="00675285" w:rsidRPr="00915964">
        <w:t xml:space="preserve"> and</w:t>
      </w:r>
      <w:r w:rsidR="00675285" w:rsidRPr="00AF1A1A">
        <w:t xml:space="preserve"> </w:t>
      </w:r>
      <w:r w:rsidR="00432941" w:rsidRPr="00AF1A1A">
        <w:t>the city of Luxemb</w:t>
      </w:r>
      <w:r w:rsidR="00251DD2">
        <w:t>o</w:t>
      </w:r>
      <w:r w:rsidR="00432941" w:rsidRPr="00AF1A1A">
        <w:t>urg</w:t>
      </w:r>
      <w:r w:rsidR="00251DD2">
        <w:t>,</w:t>
      </w:r>
      <w:r w:rsidR="00A321E3">
        <w:t xml:space="preserve"> Luxemb</w:t>
      </w:r>
      <w:r w:rsidR="00251DD2">
        <w:t>o</w:t>
      </w:r>
      <w:r w:rsidR="00A321E3">
        <w:t>urg</w:t>
      </w:r>
      <w:r w:rsidR="00251DD2">
        <w:t>,</w:t>
      </w:r>
      <w:r w:rsidR="00432941" w:rsidRPr="00AF1A1A">
        <w:rPr>
          <w:b/>
        </w:rPr>
        <w:t xml:space="preserve"> </w:t>
      </w:r>
      <w:r w:rsidR="00835E94" w:rsidRPr="00AF1A1A">
        <w:t>with a second and third place respectively.</w:t>
      </w:r>
      <w:r w:rsidR="00835E94">
        <w:rPr>
          <w:b/>
        </w:rPr>
        <w:t xml:space="preserve"> </w:t>
      </w:r>
      <w:r w:rsidR="00835E94" w:rsidRPr="00AF1A1A">
        <w:t xml:space="preserve">Ljubljana integrated accessibility in its overall policy, appointing a special advisory committee </w:t>
      </w:r>
      <w:r w:rsidR="00707214">
        <w:t>with</w:t>
      </w:r>
      <w:r w:rsidR="00835E94">
        <w:t xml:space="preserve"> elderly and people with disabilities </w:t>
      </w:r>
      <w:r w:rsidR="00707214">
        <w:t xml:space="preserve">on board so that they </w:t>
      </w:r>
      <w:r w:rsidR="00835E94">
        <w:t>are directly involved in the city’s policymaking. The city of Luxembourg</w:t>
      </w:r>
      <w:r w:rsidR="00207E4B">
        <w:t xml:space="preserve"> </w:t>
      </w:r>
      <w:r w:rsidR="00835E94">
        <w:t xml:space="preserve">has put a lot of effort into </w:t>
      </w:r>
      <w:r w:rsidR="00835E94" w:rsidRPr="00D07A6C">
        <w:rPr>
          <w:rFonts w:cs="Verdana"/>
        </w:rPr>
        <w:t>rais</w:t>
      </w:r>
      <w:r w:rsidR="00707214">
        <w:rPr>
          <w:rFonts w:cs="Verdana"/>
        </w:rPr>
        <w:t>ing</w:t>
      </w:r>
      <w:r w:rsidR="00835E94" w:rsidRPr="00D07A6C">
        <w:rPr>
          <w:rFonts w:cs="Verdana"/>
        </w:rPr>
        <w:t xml:space="preserve"> awareness among citizens</w:t>
      </w:r>
      <w:r w:rsidR="00835E94">
        <w:rPr>
          <w:rFonts w:cs="Verdana"/>
        </w:rPr>
        <w:t xml:space="preserve"> to</w:t>
      </w:r>
      <w:r w:rsidR="00835E94" w:rsidRPr="00D07A6C">
        <w:rPr>
          <w:rFonts w:cs="Verdana"/>
        </w:rPr>
        <w:t xml:space="preserve"> avoid stigma </w:t>
      </w:r>
      <w:r w:rsidR="00835E94">
        <w:rPr>
          <w:rFonts w:cs="Verdana"/>
        </w:rPr>
        <w:t>in relation to</w:t>
      </w:r>
      <w:r w:rsidR="00835E94" w:rsidRPr="00D07A6C">
        <w:rPr>
          <w:rFonts w:cs="Verdana"/>
        </w:rPr>
        <w:t xml:space="preserve"> disability and build</w:t>
      </w:r>
      <w:r w:rsidR="00207E4B">
        <w:rPr>
          <w:rFonts w:cs="Verdana"/>
        </w:rPr>
        <w:t>ing</w:t>
      </w:r>
      <w:r w:rsidR="00835E94" w:rsidRPr="00D07A6C">
        <w:rPr>
          <w:rFonts w:cs="Verdana"/>
        </w:rPr>
        <w:t xml:space="preserve"> a</w:t>
      </w:r>
      <w:r w:rsidR="00835E94">
        <w:rPr>
          <w:rFonts w:cs="Verdana"/>
        </w:rPr>
        <w:t xml:space="preserve"> highly</w:t>
      </w:r>
      <w:r w:rsidR="00835E94" w:rsidRPr="00D07A6C">
        <w:rPr>
          <w:rFonts w:cs="Verdana"/>
        </w:rPr>
        <w:t xml:space="preserve"> inclusive city in which everyone feels comfortable</w:t>
      </w:r>
      <w:r w:rsidR="00DF2240" w:rsidRPr="00915964">
        <w:t xml:space="preserve">. </w:t>
      </w:r>
    </w:p>
    <w:p w:rsidR="00421272" w:rsidRPr="00915964" w:rsidRDefault="00870BD9" w:rsidP="00060DFE">
      <w:pPr>
        <w:pStyle w:val="Normal-Pressrelease"/>
      </w:pPr>
      <w:r>
        <w:t>Finally, the</w:t>
      </w:r>
      <w:r w:rsidRPr="00915964">
        <w:t xml:space="preserve"> </w:t>
      </w:r>
      <w:r w:rsidR="0040127B" w:rsidRPr="00915964">
        <w:t xml:space="preserve">city </w:t>
      </w:r>
      <w:r>
        <w:t xml:space="preserve">of Viborg in Denmark has received </w:t>
      </w:r>
      <w:r w:rsidR="0040127B" w:rsidRPr="00915964">
        <w:t>a special mention</w:t>
      </w:r>
      <w:r>
        <w:t xml:space="preserve"> </w:t>
      </w:r>
      <w:r w:rsidR="0040127B" w:rsidRPr="00915964">
        <w:t xml:space="preserve">for </w:t>
      </w:r>
      <w:r w:rsidR="00207E4B">
        <w:t>reconciling</w:t>
      </w:r>
      <w:r>
        <w:t xml:space="preserve"> its historical heritage and hilly landscape with an</w:t>
      </w:r>
      <w:r w:rsidR="0040127B" w:rsidRPr="00915964">
        <w:t xml:space="preserve"> accessible infrastructure. </w:t>
      </w:r>
    </w:p>
    <w:p w:rsidR="002A02EC" w:rsidRDefault="002A02EC" w:rsidP="00AA3F65">
      <w:pPr>
        <w:pStyle w:val="Heading4-Pressrelease"/>
      </w:pPr>
    </w:p>
    <w:p w:rsidR="00DC1453" w:rsidRPr="00F164E3" w:rsidRDefault="00DC1453" w:rsidP="00167095">
      <w:pPr>
        <w:pStyle w:val="Heading3"/>
        <w:rPr>
          <w:rFonts w:ascii="Verdana" w:hAnsi="Verdana"/>
          <w:color w:val="auto"/>
        </w:rPr>
      </w:pPr>
      <w:r w:rsidRPr="00F164E3">
        <w:rPr>
          <w:rFonts w:ascii="Verdana" w:hAnsi="Verdana"/>
          <w:color w:val="auto"/>
        </w:rPr>
        <w:t>Background</w:t>
      </w:r>
    </w:p>
    <w:p w:rsidR="005C3CBD" w:rsidRDefault="005C3CBD" w:rsidP="00060DFE">
      <w:pPr>
        <w:pStyle w:val="Normal-Pressrelease"/>
      </w:pPr>
    </w:p>
    <w:p w:rsidR="00DC1453" w:rsidRPr="00915964" w:rsidRDefault="00DC1453" w:rsidP="00060DFE">
      <w:pPr>
        <w:pStyle w:val="Normal-Pressrelease"/>
        <w:rPr>
          <w:b/>
          <w:u w:val="single"/>
        </w:rPr>
      </w:pPr>
      <w:r w:rsidRPr="00915964">
        <w:t xml:space="preserve">The </w:t>
      </w:r>
      <w:hyperlink r:id="rId8" w:history="1">
        <w:r w:rsidRPr="00915964">
          <w:rPr>
            <w:rStyle w:val="Hyperlink"/>
          </w:rPr>
          <w:t>Access City Award</w:t>
        </w:r>
      </w:hyperlink>
      <w:r w:rsidRPr="00915964">
        <w:t>, organised by</w:t>
      </w:r>
      <w:r w:rsidRPr="00915964">
        <w:rPr>
          <w:b/>
        </w:rPr>
        <w:t xml:space="preserve"> </w:t>
      </w:r>
      <w:r w:rsidRPr="00915964">
        <w:t xml:space="preserve">the Commission together with the European Disability Forum, is one of the actions foreseen in the </w:t>
      </w:r>
      <w:hyperlink r:id="rId9" w:history="1">
        <w:r w:rsidRPr="00915964">
          <w:rPr>
            <w:rStyle w:val="Hyperlink"/>
          </w:rPr>
          <w:t>EU Disability Strategy</w:t>
        </w:r>
      </w:hyperlink>
      <w:r w:rsidRPr="00915964">
        <w:rPr>
          <w:rStyle w:val="Hyperlink"/>
        </w:rPr>
        <w:t xml:space="preserve"> 2010-2020</w:t>
      </w:r>
      <w:r w:rsidRPr="00915964">
        <w:t xml:space="preserve"> aiming to create a barrier-free Europe for people with disabilities. </w:t>
      </w:r>
      <w:r w:rsidR="00E24D83" w:rsidRPr="00915964">
        <w:t>I</w:t>
      </w:r>
      <w:r w:rsidRPr="00915964">
        <w:t xml:space="preserve">t continues to recognise those cities that are leading lights in overcoming barriers across Europe today. The Award is given to the city that has </w:t>
      </w:r>
      <w:r w:rsidR="00870BD9">
        <w:t>clearly</w:t>
      </w:r>
      <w:r w:rsidRPr="00915964">
        <w:t xml:space="preserve"> and sustainably improved accessibility in fundamental aspects of city living, and that has concrete plans for further improvements. The purpose </w:t>
      </w:r>
      <w:r w:rsidRPr="00915964">
        <w:lastRenderedPageBreak/>
        <w:t xml:space="preserve">of the Award is to inspire other cities, who may face similar challenges and to promote good practices across Europe. </w:t>
      </w:r>
    </w:p>
    <w:p w:rsidR="00DC1453" w:rsidRPr="00915964" w:rsidRDefault="00DC1453" w:rsidP="00060DFE">
      <w:pPr>
        <w:pStyle w:val="Normal-Pressrelease"/>
        <w:rPr>
          <w:b/>
          <w:u w:val="single"/>
        </w:rPr>
      </w:pPr>
    </w:p>
    <w:p w:rsidR="00DC1453" w:rsidRPr="00915964" w:rsidRDefault="00DC1453" w:rsidP="00060DFE">
      <w:pPr>
        <w:pStyle w:val="Normal-Pressrelease"/>
      </w:pPr>
      <w:r w:rsidRPr="00915964">
        <w:t xml:space="preserve">The Access City Award is addressed to European cities with more than 50,000 inhabitants. Cities are expected to demonstrate a comprehensive approach to accessibility across the four key areas: built environment and public spaces; transportation and related infrastructure; information and communication including new technologies (ICT); public facilities and services. </w:t>
      </w:r>
    </w:p>
    <w:p w:rsidR="00DC1453" w:rsidRPr="00915964" w:rsidRDefault="00DC1453" w:rsidP="00060DFE">
      <w:pPr>
        <w:pStyle w:val="Normal-Pressrelease"/>
        <w:rPr>
          <w:b/>
          <w:bCs/>
        </w:rPr>
      </w:pPr>
      <w:r w:rsidRPr="00915964">
        <w:t xml:space="preserve">The Award is granted during the </w:t>
      </w:r>
      <w:hyperlink r:id="rId10" w:history="1">
        <w:r w:rsidRPr="00915964">
          <w:rPr>
            <w:rStyle w:val="Hyperlink"/>
          </w:rPr>
          <w:t>yearly European Day of Persons with Disabilities conference</w:t>
        </w:r>
      </w:hyperlink>
      <w:r w:rsidRPr="00915964">
        <w:t xml:space="preserve">, which is attended by </w:t>
      </w:r>
      <w:r w:rsidR="00B15386" w:rsidRPr="00915964">
        <w:t>about 400</w:t>
      </w:r>
      <w:r w:rsidRPr="00915964">
        <w:t xml:space="preserve"> participants coming from all over Europe. </w:t>
      </w:r>
    </w:p>
    <w:p w:rsidR="00DC1453" w:rsidRPr="00915964" w:rsidRDefault="00DC1453" w:rsidP="00AF1A1A">
      <w:pPr>
        <w:spacing w:after="0" w:line="240" w:lineRule="auto"/>
        <w:jc w:val="both"/>
        <w:rPr>
          <w:rFonts w:ascii="Verdana" w:hAnsi="Verdana" w:cs="Times New Roman"/>
          <w:b/>
          <w:bCs/>
          <w:sz w:val="20"/>
          <w:szCs w:val="20"/>
        </w:rPr>
      </w:pPr>
    </w:p>
    <w:p w:rsidR="00DC1453" w:rsidRPr="00F164E3" w:rsidRDefault="00DC1453" w:rsidP="00167095">
      <w:pPr>
        <w:pStyle w:val="Heading3"/>
        <w:rPr>
          <w:rFonts w:ascii="Verdana" w:hAnsi="Verdana"/>
          <w:color w:val="auto"/>
        </w:rPr>
      </w:pPr>
      <w:r w:rsidRPr="00F164E3">
        <w:rPr>
          <w:rFonts w:ascii="Verdana" w:hAnsi="Verdana"/>
          <w:color w:val="auto"/>
        </w:rPr>
        <w:t xml:space="preserve">EU policy on accessibility </w:t>
      </w:r>
    </w:p>
    <w:p w:rsidR="00167095" w:rsidRDefault="00167095" w:rsidP="00060DFE">
      <w:pPr>
        <w:pStyle w:val="Normal-Pressrelease"/>
      </w:pPr>
    </w:p>
    <w:p w:rsidR="00DC1453" w:rsidRPr="00915964" w:rsidRDefault="00DC1453" w:rsidP="00060DFE">
      <w:pPr>
        <w:pStyle w:val="Normal-Pressrelease"/>
      </w:pPr>
      <w:r w:rsidRPr="00915964">
        <w:t>Making Europe more accessible to those with disabilities is a key part of the EU’s overall disability strategy</w:t>
      </w:r>
      <w:r w:rsidRPr="00915964">
        <w:rPr>
          <w:color w:val="0000FF"/>
          <w:u w:val="single"/>
        </w:rPr>
        <w:t xml:space="preserve"> 2010-2020.</w:t>
      </w:r>
      <w:r w:rsidRPr="00915964">
        <w:t xml:space="preserve"> The strategy provides the general framework at EU level for action in the area of disability and accessibility to complement and support Member States' action. Specific provisions on accessibility are contained in EU legislation in areas such as transport and electronic communication services. The </w:t>
      </w:r>
      <w:hyperlink r:id="rId11" w:history="1">
        <w:r w:rsidRPr="00915964">
          <w:rPr>
            <w:rStyle w:val="Hyperlink"/>
          </w:rPr>
          <w:t>Commission's proposal for an Accessibility Act</w:t>
        </w:r>
      </w:hyperlink>
      <w:r w:rsidRPr="00915964">
        <w:t>, for instance, aims at making products and services more a</w:t>
      </w:r>
      <w:r w:rsidR="00E24D83" w:rsidRPr="00915964">
        <w:t>ccessible to disabled persons. A report on the Accessibility act was voted by the European Parliament in September and on 7 December, the Employment, Social Policy, Health and Consumer Affairs Council (EPSCO)</w:t>
      </w:r>
      <w:r w:rsidR="00707214">
        <w:t xml:space="preserve"> is due to</w:t>
      </w:r>
      <w:r w:rsidR="00E24D83" w:rsidRPr="00915964">
        <w:t xml:space="preserve"> vote for a general approach. </w:t>
      </w:r>
    </w:p>
    <w:p w:rsidR="00DC1453" w:rsidRPr="00915964" w:rsidRDefault="00DC1453" w:rsidP="00060DFE">
      <w:pPr>
        <w:pStyle w:val="Normal-Pressrelease"/>
      </w:pPr>
      <w:r w:rsidRPr="00915964">
        <w:t>The EU makes use of a variety of instruments b</w:t>
      </w:r>
      <w:bookmarkStart w:id="0" w:name="_GoBack"/>
      <w:bookmarkEnd w:id="0"/>
      <w:r w:rsidRPr="00915964">
        <w:t xml:space="preserve">eyond legislation and policy, such as research and standardisation, to optimise the accessibility of the built environment, ICT, transport, and other areas, and to foster an EU-wide market for accessible products and services. </w:t>
      </w:r>
    </w:p>
    <w:p w:rsidR="00E24D83" w:rsidRPr="00915964" w:rsidRDefault="00E24D83" w:rsidP="00060DFE">
      <w:pPr>
        <w:pStyle w:val="Normal-Pressrelease"/>
      </w:pPr>
    </w:p>
    <w:p w:rsidR="00421272" w:rsidRPr="00915964" w:rsidRDefault="00421272" w:rsidP="00060DFE">
      <w:pPr>
        <w:pStyle w:val="Normal-Pressrelease"/>
      </w:pPr>
      <w:r w:rsidRPr="00060DFE">
        <w:rPr>
          <w:b/>
        </w:rPr>
        <w:t>Winners of the previous awards:</w:t>
      </w:r>
      <w:r w:rsidRPr="00915964">
        <w:t xml:space="preserve">  2011, Avila (Spain); 2012, Salzburg (Austria); 2013, Berlin (Germany); 2014, Gothenburg (Sweden); 2015, Boras (Sweden); 2016, Milan (Italy); 2017, Chester (United Kingdom).</w:t>
      </w:r>
    </w:p>
    <w:p w:rsidR="00421272" w:rsidRPr="00915964" w:rsidRDefault="00421272" w:rsidP="00AF1A1A">
      <w:pPr>
        <w:spacing w:after="0" w:line="240" w:lineRule="auto"/>
        <w:jc w:val="both"/>
        <w:rPr>
          <w:rFonts w:ascii="Verdana" w:hAnsi="Verdana" w:cs="Times New Roman"/>
          <w:sz w:val="20"/>
          <w:szCs w:val="20"/>
        </w:rPr>
      </w:pPr>
    </w:p>
    <w:p w:rsidR="00421272" w:rsidRPr="00F164E3" w:rsidRDefault="00421272" w:rsidP="00167095">
      <w:pPr>
        <w:pStyle w:val="Heading3"/>
        <w:rPr>
          <w:rFonts w:ascii="Verdana" w:hAnsi="Verdana"/>
          <w:color w:val="auto"/>
        </w:rPr>
      </w:pPr>
      <w:r w:rsidRPr="00F164E3">
        <w:rPr>
          <w:rFonts w:ascii="Verdana" w:hAnsi="Verdana"/>
          <w:color w:val="auto"/>
        </w:rPr>
        <w:t>For more information:</w:t>
      </w:r>
    </w:p>
    <w:p w:rsidR="005C3CBD" w:rsidRPr="00AF1A1A" w:rsidRDefault="005C3CBD" w:rsidP="00060DFE">
      <w:pPr>
        <w:pStyle w:val="Heading4-Pressrelease"/>
      </w:pPr>
    </w:p>
    <w:p w:rsidR="00665216" w:rsidRPr="00665216" w:rsidRDefault="00665216" w:rsidP="00060DFE">
      <w:pPr>
        <w:pStyle w:val="Normal-Pressrelease"/>
        <w:rPr>
          <w:color w:val="1F497D"/>
          <w:sz w:val="18"/>
          <w:szCs w:val="18"/>
        </w:rPr>
      </w:pPr>
      <w:r>
        <w:t>An accessible version of this press release is available as a </w:t>
      </w:r>
      <w:hyperlink r:id="rId12" w:history="1">
        <w:r>
          <w:rPr>
            <w:rStyle w:val="Hyperlink"/>
          </w:rPr>
          <w:t>PDF version</w:t>
        </w:r>
      </w:hyperlink>
      <w:r>
        <w:t xml:space="preserve"> or as a </w:t>
      </w:r>
      <w:hyperlink r:id="rId13" w:history="1">
        <w:r w:rsidRPr="001542B6">
          <w:rPr>
            <w:rStyle w:val="Hyperlink"/>
          </w:rPr>
          <w:t>WORD version</w:t>
        </w:r>
      </w:hyperlink>
      <w:r>
        <w:t>.</w:t>
      </w:r>
    </w:p>
    <w:p w:rsidR="00421272" w:rsidRPr="00915964" w:rsidRDefault="00F164E3" w:rsidP="00060DFE">
      <w:pPr>
        <w:pStyle w:val="Normal-Pressrelease"/>
      </w:pPr>
      <w:hyperlink r:id="rId14" w:history="1">
        <w:r w:rsidR="00421272" w:rsidRPr="00870BD9">
          <w:rPr>
            <w:rStyle w:val="Hyperlink"/>
          </w:rPr>
          <w:t>Access city award 2018</w:t>
        </w:r>
      </w:hyperlink>
      <w:r w:rsidR="00870BD9">
        <w:t xml:space="preserve"> </w:t>
      </w:r>
    </w:p>
    <w:p w:rsidR="00421272" w:rsidRDefault="00F164E3" w:rsidP="00060DFE">
      <w:pPr>
        <w:pStyle w:val="Normal-Pressrelease"/>
      </w:pPr>
      <w:hyperlink r:id="rId15" w:history="1">
        <w:r w:rsidR="00421272" w:rsidRPr="00870BD9">
          <w:rPr>
            <w:rStyle w:val="Hyperlink"/>
          </w:rPr>
          <w:t>European Day of persons with Disabilities 2017</w:t>
        </w:r>
      </w:hyperlink>
      <w:r w:rsidR="00421272" w:rsidRPr="00915964">
        <w:t xml:space="preserve"> </w:t>
      </w:r>
    </w:p>
    <w:p w:rsidR="00870BD9" w:rsidRPr="00915964" w:rsidRDefault="00870BD9" w:rsidP="00060DFE">
      <w:pPr>
        <w:pStyle w:val="Normal-Pressrelease"/>
      </w:pPr>
      <w:r w:rsidRPr="007B123D">
        <w:t xml:space="preserve">Follow Marianne Thyssen on </w:t>
      </w:r>
      <w:hyperlink r:id="rId16" w:history="1">
        <w:r w:rsidRPr="007B123D">
          <w:rPr>
            <w:rStyle w:val="Hyperlink"/>
          </w:rPr>
          <w:t>Facebook</w:t>
        </w:r>
      </w:hyperlink>
      <w:r w:rsidRPr="007B123D">
        <w:t xml:space="preserve"> and </w:t>
      </w:r>
      <w:hyperlink r:id="rId17" w:history="1">
        <w:r w:rsidRPr="007B123D">
          <w:rPr>
            <w:rStyle w:val="Hyperlink"/>
          </w:rPr>
          <w:t>Twitter</w:t>
        </w:r>
      </w:hyperlink>
    </w:p>
    <w:sectPr w:rsidR="00870BD9" w:rsidRPr="00915964" w:rsidSect="00B15386">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83" w:rsidRDefault="002E7483" w:rsidP="00E24D83">
      <w:pPr>
        <w:spacing w:after="0" w:line="240" w:lineRule="auto"/>
      </w:pPr>
      <w:r>
        <w:separator/>
      </w:r>
    </w:p>
  </w:endnote>
  <w:endnote w:type="continuationSeparator" w:id="0">
    <w:p w:rsidR="002E7483" w:rsidRDefault="002E7483" w:rsidP="00E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83" w:rsidRDefault="002E7483" w:rsidP="00E24D83">
      <w:pPr>
        <w:spacing w:after="0" w:line="240" w:lineRule="auto"/>
      </w:pPr>
      <w:r>
        <w:separator/>
      </w:r>
    </w:p>
  </w:footnote>
  <w:footnote w:type="continuationSeparator" w:id="0">
    <w:p w:rsidR="002E7483" w:rsidRDefault="002E7483" w:rsidP="00E2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83" w:rsidRDefault="00E24D83">
    <w:pPr>
      <w:pStyle w:val="Header"/>
    </w:pPr>
  </w:p>
  <w:p w:rsidR="00E24D83" w:rsidRDefault="00E2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6" w:rsidRDefault="00B15386" w:rsidP="00D779D6">
    <w:pPr>
      <w:pStyle w:val="Header"/>
      <w:jc w:val="center"/>
    </w:pPr>
    <w:r>
      <w:rPr>
        <w:noProof/>
        <w:lang w:eastAsia="en-GB"/>
      </w:rPr>
      <w:drawing>
        <wp:inline distT="0" distB="0" distL="0" distR="0">
          <wp:extent cx="1952625" cy="971550"/>
          <wp:effectExtent l="0" t="0" r="9525" b="0"/>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1E1B"/>
    <w:rsid w:val="0006048F"/>
    <w:rsid w:val="00060DFE"/>
    <w:rsid w:val="000D44A2"/>
    <w:rsid w:val="001542B6"/>
    <w:rsid w:val="00167095"/>
    <w:rsid w:val="00207E4B"/>
    <w:rsid w:val="00251DD2"/>
    <w:rsid w:val="002A02EC"/>
    <w:rsid w:val="002E7483"/>
    <w:rsid w:val="003F558B"/>
    <w:rsid w:val="0040127B"/>
    <w:rsid w:val="00421272"/>
    <w:rsid w:val="00432941"/>
    <w:rsid w:val="005C3CBD"/>
    <w:rsid w:val="00661E1B"/>
    <w:rsid w:val="00665216"/>
    <w:rsid w:val="00675285"/>
    <w:rsid w:val="00685DF1"/>
    <w:rsid w:val="006876F7"/>
    <w:rsid w:val="00707214"/>
    <w:rsid w:val="00721985"/>
    <w:rsid w:val="007658AA"/>
    <w:rsid w:val="008318E5"/>
    <w:rsid w:val="00835E94"/>
    <w:rsid w:val="00870BD9"/>
    <w:rsid w:val="008941F7"/>
    <w:rsid w:val="008E4B36"/>
    <w:rsid w:val="00915964"/>
    <w:rsid w:val="009E0E3F"/>
    <w:rsid w:val="00A321E3"/>
    <w:rsid w:val="00AA3F65"/>
    <w:rsid w:val="00AF1A1A"/>
    <w:rsid w:val="00B15386"/>
    <w:rsid w:val="00B252ED"/>
    <w:rsid w:val="00B3261D"/>
    <w:rsid w:val="00B559E1"/>
    <w:rsid w:val="00C34041"/>
    <w:rsid w:val="00C9786B"/>
    <w:rsid w:val="00D779D6"/>
    <w:rsid w:val="00D95F70"/>
    <w:rsid w:val="00DC1453"/>
    <w:rsid w:val="00DF2240"/>
    <w:rsid w:val="00E24D83"/>
    <w:rsid w:val="00E62265"/>
    <w:rsid w:val="00E95049"/>
    <w:rsid w:val="00F164E3"/>
    <w:rsid w:val="00F53645"/>
    <w:rsid w:val="00F54E26"/>
    <w:rsid w:val="00FE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F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F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link w:val="ECHeadingsCha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paragraph" w:customStyle="1" w:styleId="Heading3-Pressrelease">
    <w:name w:val="Heading 3 - Press release"/>
    <w:basedOn w:val="Normal"/>
    <w:link w:val="Heading3-PressreleaseChar"/>
    <w:rsid w:val="00C9786B"/>
    <w:pPr>
      <w:spacing w:line="240" w:lineRule="auto"/>
      <w:jc w:val="both"/>
    </w:pPr>
    <w:rPr>
      <w:rFonts w:ascii="Verdana" w:hAnsi="Verdana"/>
      <w:b/>
      <w:sz w:val="28"/>
      <w:szCs w:val="28"/>
    </w:rPr>
  </w:style>
  <w:style w:type="paragraph" w:customStyle="1" w:styleId="Heading1-Pressrelease">
    <w:name w:val="Heading 1 - Press release"/>
    <w:basedOn w:val="ECHeadings"/>
    <w:link w:val="Heading1-PressreleaseChar"/>
    <w:qFormat/>
    <w:rsid w:val="00C9786B"/>
  </w:style>
  <w:style w:type="character" w:customStyle="1" w:styleId="Heading3-PressreleaseChar">
    <w:name w:val="Heading 3 - Press release Char"/>
    <w:basedOn w:val="DefaultParagraphFont"/>
    <w:link w:val="Heading3-Pressrelease"/>
    <w:rsid w:val="00C9786B"/>
    <w:rPr>
      <w:rFonts w:ascii="Verdana" w:hAnsi="Verdana"/>
      <w:b/>
      <w:sz w:val="28"/>
      <w:szCs w:val="28"/>
    </w:rPr>
  </w:style>
  <w:style w:type="paragraph" w:customStyle="1" w:styleId="Heading2-Pressrelease">
    <w:name w:val="Heading 2 - Press release"/>
    <w:basedOn w:val="EuropeanCommissionPR"/>
    <w:link w:val="Heading2-PressreleaseChar"/>
    <w:qFormat/>
    <w:rsid w:val="00C9786B"/>
  </w:style>
  <w:style w:type="character" w:customStyle="1" w:styleId="ECHeadingsChar">
    <w:name w:val="EC Headings Char"/>
    <w:basedOn w:val="EuropeanCommissionPRCharChar"/>
    <w:link w:val="ECHeadings"/>
    <w:rsid w:val="00C9786B"/>
    <w:rPr>
      <w:rFonts w:ascii="Verdana" w:eastAsia="Times New Roman" w:hAnsi="Verdana" w:cs="Arial"/>
      <w:b/>
      <w:bCs/>
      <w:smallCaps/>
      <w:spacing w:val="-2"/>
      <w:sz w:val="20"/>
      <w:szCs w:val="24"/>
      <w:lang w:eastAsia="en-GB"/>
    </w:rPr>
  </w:style>
  <w:style w:type="character" w:customStyle="1" w:styleId="Heading1-PressreleaseChar">
    <w:name w:val="Heading 1 - Press release Char"/>
    <w:basedOn w:val="ECHeadingsChar"/>
    <w:link w:val="Heading1-Pressrelease"/>
    <w:rsid w:val="00C9786B"/>
    <w:rPr>
      <w:rFonts w:ascii="Verdana" w:eastAsia="Times New Roman" w:hAnsi="Verdana" w:cs="Arial"/>
      <w:b/>
      <w:bCs/>
      <w:smallCaps/>
      <w:spacing w:val="-2"/>
      <w:sz w:val="20"/>
      <w:szCs w:val="24"/>
      <w:lang w:eastAsia="en-GB"/>
    </w:rPr>
  </w:style>
  <w:style w:type="paragraph" w:customStyle="1" w:styleId="Normal-Pressrelease">
    <w:name w:val="Normal - Press release"/>
    <w:basedOn w:val="5Normal"/>
    <w:link w:val="Normal-PressreleaseChar"/>
    <w:qFormat/>
    <w:rsid w:val="00060DFE"/>
    <w:rPr>
      <w:szCs w:val="20"/>
    </w:rPr>
  </w:style>
  <w:style w:type="character" w:customStyle="1" w:styleId="Heading2-PressreleaseChar">
    <w:name w:val="Heading 2 - Press release Char"/>
    <w:basedOn w:val="EuropeanCommissionPRCharChar"/>
    <w:link w:val="Heading2-Pressrelease"/>
    <w:rsid w:val="00C9786B"/>
    <w:rPr>
      <w:rFonts w:ascii="Verdana" w:eastAsia="Times New Roman" w:hAnsi="Verdana" w:cs="Arial"/>
      <w:b/>
      <w:bCs/>
      <w:smallCaps/>
      <w:spacing w:val="-2"/>
      <w:sz w:val="24"/>
      <w:szCs w:val="24"/>
      <w:lang w:eastAsia="en-GB"/>
    </w:rPr>
  </w:style>
  <w:style w:type="paragraph" w:customStyle="1" w:styleId="Heading4-Pressrelease">
    <w:name w:val="Heading 4 - Press release"/>
    <w:basedOn w:val="Normal"/>
    <w:link w:val="Heading4-PressreleaseChar"/>
    <w:rsid w:val="00060DFE"/>
    <w:pPr>
      <w:spacing w:after="0" w:line="240" w:lineRule="auto"/>
    </w:pPr>
    <w:rPr>
      <w:rFonts w:ascii="Verdana" w:hAnsi="Verdana" w:cs="Times New Roman"/>
      <w:b/>
      <w:sz w:val="24"/>
      <w:szCs w:val="24"/>
    </w:rPr>
  </w:style>
  <w:style w:type="character" w:customStyle="1" w:styleId="Normal-PressreleaseChar">
    <w:name w:val="Normal - Press release Char"/>
    <w:basedOn w:val="5NormalChar"/>
    <w:link w:val="Normal-Pressrelease"/>
    <w:rsid w:val="00060DFE"/>
    <w:rPr>
      <w:rFonts w:ascii="Verdana" w:eastAsia="Times New Roman" w:hAnsi="Verdana" w:cs="Times New Roman"/>
      <w:spacing w:val="-2"/>
      <w:sz w:val="20"/>
      <w:szCs w:val="20"/>
      <w:lang w:eastAsia="en-GB"/>
    </w:rPr>
  </w:style>
  <w:style w:type="character" w:customStyle="1" w:styleId="Heading1Char">
    <w:name w:val="Heading 1 Char"/>
    <w:basedOn w:val="DefaultParagraphFont"/>
    <w:link w:val="Heading1"/>
    <w:uiPriority w:val="9"/>
    <w:rsid w:val="00AA3F65"/>
    <w:rPr>
      <w:rFonts w:asciiTheme="majorHAnsi" w:eastAsiaTheme="majorEastAsia" w:hAnsiTheme="majorHAnsi" w:cstheme="majorBidi"/>
      <w:b/>
      <w:bCs/>
      <w:color w:val="365F91" w:themeColor="accent1" w:themeShade="BF"/>
      <w:sz w:val="28"/>
      <w:szCs w:val="28"/>
    </w:rPr>
  </w:style>
  <w:style w:type="character" w:customStyle="1" w:styleId="Heading4-PressreleaseChar">
    <w:name w:val="Heading 4 - Press release Char"/>
    <w:basedOn w:val="DefaultParagraphFont"/>
    <w:link w:val="Heading4-Pressrelease"/>
    <w:rsid w:val="00060DFE"/>
    <w:rPr>
      <w:rFonts w:ascii="Verdana" w:hAnsi="Verdana" w:cs="Times New Roman"/>
      <w:b/>
      <w:sz w:val="24"/>
      <w:szCs w:val="24"/>
    </w:rPr>
  </w:style>
  <w:style w:type="paragraph" w:styleId="Title">
    <w:name w:val="Title"/>
    <w:basedOn w:val="Normal"/>
    <w:next w:val="Normal"/>
    <w:link w:val="TitleChar"/>
    <w:uiPriority w:val="10"/>
    <w:qFormat/>
    <w:rsid w:val="00AA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A3F65"/>
    <w:rPr>
      <w:rFonts w:asciiTheme="majorHAnsi" w:eastAsiaTheme="majorEastAsia" w:hAnsiTheme="majorHAnsi" w:cstheme="majorBidi"/>
      <w:b/>
      <w:bCs/>
      <w:color w:val="4F81BD" w:themeColor="accent1"/>
      <w:sz w:val="26"/>
      <w:szCs w:val="26"/>
    </w:rPr>
  </w:style>
  <w:style w:type="paragraph" w:customStyle="1" w:styleId="Heading3IP">
    <w:name w:val="Heading 3 IP"/>
    <w:basedOn w:val="Heading3-Pressrelease"/>
    <w:link w:val="Heading3IPChar"/>
    <w:rsid w:val="00AA3F65"/>
  </w:style>
  <w:style w:type="character" w:customStyle="1" w:styleId="Heading3Char">
    <w:name w:val="Heading 3 Char"/>
    <w:basedOn w:val="DefaultParagraphFont"/>
    <w:link w:val="Heading3"/>
    <w:uiPriority w:val="9"/>
    <w:rsid w:val="00AA3F65"/>
    <w:rPr>
      <w:rFonts w:asciiTheme="majorHAnsi" w:eastAsiaTheme="majorEastAsia" w:hAnsiTheme="majorHAnsi" w:cstheme="majorBidi"/>
      <w:b/>
      <w:bCs/>
      <w:color w:val="4F81BD" w:themeColor="accent1"/>
    </w:rPr>
  </w:style>
  <w:style w:type="character" w:customStyle="1" w:styleId="Heading3IPChar">
    <w:name w:val="Heading 3 IP Char"/>
    <w:basedOn w:val="Heading3-PressreleaseChar"/>
    <w:link w:val="Heading3IP"/>
    <w:rsid w:val="00AA3F65"/>
    <w:rPr>
      <w:rFonts w:ascii="Verdana" w:hAnsi="Verdana"/>
      <w:b/>
      <w:sz w:val="28"/>
      <w:szCs w:val="28"/>
    </w:rPr>
  </w:style>
  <w:style w:type="character" w:customStyle="1" w:styleId="Heading4Char">
    <w:name w:val="Heading 4 Char"/>
    <w:basedOn w:val="DefaultParagraphFont"/>
    <w:link w:val="Heading4"/>
    <w:uiPriority w:val="9"/>
    <w:rsid w:val="00AA3F6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F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F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link w:val="ECHeadingsCha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paragraph" w:customStyle="1" w:styleId="Heading3-Pressrelease">
    <w:name w:val="Heading 3 - Press release"/>
    <w:basedOn w:val="Normal"/>
    <w:link w:val="Heading3-PressreleaseChar"/>
    <w:rsid w:val="00C9786B"/>
    <w:pPr>
      <w:spacing w:line="240" w:lineRule="auto"/>
      <w:jc w:val="both"/>
    </w:pPr>
    <w:rPr>
      <w:rFonts w:ascii="Verdana" w:hAnsi="Verdana"/>
      <w:b/>
      <w:sz w:val="28"/>
      <w:szCs w:val="28"/>
    </w:rPr>
  </w:style>
  <w:style w:type="paragraph" w:customStyle="1" w:styleId="Heading1-Pressrelease">
    <w:name w:val="Heading 1 - Press release"/>
    <w:basedOn w:val="ECHeadings"/>
    <w:link w:val="Heading1-PressreleaseChar"/>
    <w:qFormat/>
    <w:rsid w:val="00C9786B"/>
  </w:style>
  <w:style w:type="character" w:customStyle="1" w:styleId="Heading3-PressreleaseChar">
    <w:name w:val="Heading 3 - Press release Char"/>
    <w:basedOn w:val="DefaultParagraphFont"/>
    <w:link w:val="Heading3-Pressrelease"/>
    <w:rsid w:val="00C9786B"/>
    <w:rPr>
      <w:rFonts w:ascii="Verdana" w:hAnsi="Verdana"/>
      <w:b/>
      <w:sz w:val="28"/>
      <w:szCs w:val="28"/>
    </w:rPr>
  </w:style>
  <w:style w:type="paragraph" w:customStyle="1" w:styleId="Heading2-Pressrelease">
    <w:name w:val="Heading 2 - Press release"/>
    <w:basedOn w:val="EuropeanCommissionPR"/>
    <w:link w:val="Heading2-PressreleaseChar"/>
    <w:qFormat/>
    <w:rsid w:val="00C9786B"/>
  </w:style>
  <w:style w:type="character" w:customStyle="1" w:styleId="ECHeadingsChar">
    <w:name w:val="EC Headings Char"/>
    <w:basedOn w:val="EuropeanCommissionPRCharChar"/>
    <w:link w:val="ECHeadings"/>
    <w:rsid w:val="00C9786B"/>
    <w:rPr>
      <w:rFonts w:ascii="Verdana" w:eastAsia="Times New Roman" w:hAnsi="Verdana" w:cs="Arial"/>
      <w:b/>
      <w:bCs/>
      <w:smallCaps/>
      <w:spacing w:val="-2"/>
      <w:sz w:val="20"/>
      <w:szCs w:val="24"/>
      <w:lang w:eastAsia="en-GB"/>
    </w:rPr>
  </w:style>
  <w:style w:type="character" w:customStyle="1" w:styleId="Heading1-PressreleaseChar">
    <w:name w:val="Heading 1 - Press release Char"/>
    <w:basedOn w:val="ECHeadingsChar"/>
    <w:link w:val="Heading1-Pressrelease"/>
    <w:rsid w:val="00C9786B"/>
    <w:rPr>
      <w:rFonts w:ascii="Verdana" w:eastAsia="Times New Roman" w:hAnsi="Verdana" w:cs="Arial"/>
      <w:b/>
      <w:bCs/>
      <w:smallCaps/>
      <w:spacing w:val="-2"/>
      <w:sz w:val="20"/>
      <w:szCs w:val="24"/>
      <w:lang w:eastAsia="en-GB"/>
    </w:rPr>
  </w:style>
  <w:style w:type="paragraph" w:customStyle="1" w:styleId="Normal-Pressrelease">
    <w:name w:val="Normal - Press release"/>
    <w:basedOn w:val="5Normal"/>
    <w:link w:val="Normal-PressreleaseChar"/>
    <w:qFormat/>
    <w:rsid w:val="00060DFE"/>
    <w:rPr>
      <w:szCs w:val="20"/>
    </w:rPr>
  </w:style>
  <w:style w:type="character" w:customStyle="1" w:styleId="Heading2-PressreleaseChar">
    <w:name w:val="Heading 2 - Press release Char"/>
    <w:basedOn w:val="EuropeanCommissionPRCharChar"/>
    <w:link w:val="Heading2-Pressrelease"/>
    <w:rsid w:val="00C9786B"/>
    <w:rPr>
      <w:rFonts w:ascii="Verdana" w:eastAsia="Times New Roman" w:hAnsi="Verdana" w:cs="Arial"/>
      <w:b/>
      <w:bCs/>
      <w:smallCaps/>
      <w:spacing w:val="-2"/>
      <w:sz w:val="24"/>
      <w:szCs w:val="24"/>
      <w:lang w:eastAsia="en-GB"/>
    </w:rPr>
  </w:style>
  <w:style w:type="paragraph" w:customStyle="1" w:styleId="Heading4-Pressrelease">
    <w:name w:val="Heading 4 - Press release"/>
    <w:basedOn w:val="Normal"/>
    <w:link w:val="Heading4-PressreleaseChar"/>
    <w:rsid w:val="00060DFE"/>
    <w:pPr>
      <w:spacing w:after="0" w:line="240" w:lineRule="auto"/>
    </w:pPr>
    <w:rPr>
      <w:rFonts w:ascii="Verdana" w:hAnsi="Verdana" w:cs="Times New Roman"/>
      <w:b/>
      <w:sz w:val="24"/>
      <w:szCs w:val="24"/>
    </w:rPr>
  </w:style>
  <w:style w:type="character" w:customStyle="1" w:styleId="Normal-PressreleaseChar">
    <w:name w:val="Normal - Press release Char"/>
    <w:basedOn w:val="5NormalChar"/>
    <w:link w:val="Normal-Pressrelease"/>
    <w:rsid w:val="00060DFE"/>
    <w:rPr>
      <w:rFonts w:ascii="Verdana" w:eastAsia="Times New Roman" w:hAnsi="Verdana" w:cs="Times New Roman"/>
      <w:spacing w:val="-2"/>
      <w:sz w:val="20"/>
      <w:szCs w:val="20"/>
      <w:lang w:eastAsia="en-GB"/>
    </w:rPr>
  </w:style>
  <w:style w:type="character" w:customStyle="1" w:styleId="Heading1Char">
    <w:name w:val="Heading 1 Char"/>
    <w:basedOn w:val="DefaultParagraphFont"/>
    <w:link w:val="Heading1"/>
    <w:uiPriority w:val="9"/>
    <w:rsid w:val="00AA3F65"/>
    <w:rPr>
      <w:rFonts w:asciiTheme="majorHAnsi" w:eastAsiaTheme="majorEastAsia" w:hAnsiTheme="majorHAnsi" w:cstheme="majorBidi"/>
      <w:b/>
      <w:bCs/>
      <w:color w:val="365F91" w:themeColor="accent1" w:themeShade="BF"/>
      <w:sz w:val="28"/>
      <w:szCs w:val="28"/>
    </w:rPr>
  </w:style>
  <w:style w:type="character" w:customStyle="1" w:styleId="Heading4-PressreleaseChar">
    <w:name w:val="Heading 4 - Press release Char"/>
    <w:basedOn w:val="DefaultParagraphFont"/>
    <w:link w:val="Heading4-Pressrelease"/>
    <w:rsid w:val="00060DFE"/>
    <w:rPr>
      <w:rFonts w:ascii="Verdana" w:hAnsi="Verdana" w:cs="Times New Roman"/>
      <w:b/>
      <w:sz w:val="24"/>
      <w:szCs w:val="24"/>
    </w:rPr>
  </w:style>
  <w:style w:type="paragraph" w:styleId="Title">
    <w:name w:val="Title"/>
    <w:basedOn w:val="Normal"/>
    <w:next w:val="Normal"/>
    <w:link w:val="TitleChar"/>
    <w:uiPriority w:val="10"/>
    <w:qFormat/>
    <w:rsid w:val="00AA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A3F65"/>
    <w:rPr>
      <w:rFonts w:asciiTheme="majorHAnsi" w:eastAsiaTheme="majorEastAsia" w:hAnsiTheme="majorHAnsi" w:cstheme="majorBidi"/>
      <w:b/>
      <w:bCs/>
      <w:color w:val="4F81BD" w:themeColor="accent1"/>
      <w:sz w:val="26"/>
      <w:szCs w:val="26"/>
    </w:rPr>
  </w:style>
  <w:style w:type="paragraph" w:customStyle="1" w:styleId="Heading3IP">
    <w:name w:val="Heading 3 IP"/>
    <w:basedOn w:val="Heading3-Pressrelease"/>
    <w:link w:val="Heading3IPChar"/>
    <w:rsid w:val="00AA3F65"/>
  </w:style>
  <w:style w:type="character" w:customStyle="1" w:styleId="Heading3Char">
    <w:name w:val="Heading 3 Char"/>
    <w:basedOn w:val="DefaultParagraphFont"/>
    <w:link w:val="Heading3"/>
    <w:uiPriority w:val="9"/>
    <w:rsid w:val="00AA3F65"/>
    <w:rPr>
      <w:rFonts w:asciiTheme="majorHAnsi" w:eastAsiaTheme="majorEastAsia" w:hAnsiTheme="majorHAnsi" w:cstheme="majorBidi"/>
      <w:b/>
      <w:bCs/>
      <w:color w:val="4F81BD" w:themeColor="accent1"/>
    </w:rPr>
  </w:style>
  <w:style w:type="character" w:customStyle="1" w:styleId="Heading3IPChar">
    <w:name w:val="Heading 3 IP Char"/>
    <w:basedOn w:val="Heading3-PressreleaseChar"/>
    <w:link w:val="Heading3IP"/>
    <w:rsid w:val="00AA3F65"/>
    <w:rPr>
      <w:rFonts w:ascii="Verdana" w:hAnsi="Verdana"/>
      <w:b/>
      <w:sz w:val="28"/>
      <w:szCs w:val="28"/>
    </w:rPr>
  </w:style>
  <w:style w:type="character" w:customStyle="1" w:styleId="Heading4Char">
    <w:name w:val="Heading 4 Char"/>
    <w:basedOn w:val="DefaultParagraphFont"/>
    <w:link w:val="Heading4"/>
    <w:uiPriority w:val="9"/>
    <w:rsid w:val="00AA3F6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789">
      <w:bodyDiv w:val="1"/>
      <w:marLeft w:val="0"/>
      <w:marRight w:val="0"/>
      <w:marTop w:val="0"/>
      <w:marBottom w:val="0"/>
      <w:divBdr>
        <w:top w:val="none" w:sz="0" w:space="0" w:color="auto"/>
        <w:left w:val="none" w:sz="0" w:space="0" w:color="auto"/>
        <w:bottom w:val="none" w:sz="0" w:space="0" w:color="auto"/>
        <w:right w:val="none" w:sz="0" w:space="0" w:color="auto"/>
      </w:divBdr>
    </w:div>
    <w:div w:id="16948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1141&amp;langId=en" TargetMode="External"/><Relationship Id="rId13" Type="http://schemas.openxmlformats.org/officeDocument/2006/relationships/hyperlink" Target="http://ec.europa.eu/employment_social/disability/20171205_IP_AccessCityAward_EN.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c.europa.eu/social/main.jsp?catId=1141&amp;langId=en" TargetMode="External"/><Relationship Id="rId12" Type="http://schemas.openxmlformats.org/officeDocument/2006/relationships/hyperlink" Target="http://europa.eu/rapid/press-release_IP-17-5069_en.pdf" TargetMode="External"/><Relationship Id="rId17" Type="http://schemas.openxmlformats.org/officeDocument/2006/relationships/hyperlink" Target="https://twitter.com/mariannethyssen" TargetMode="External"/><Relationship Id="rId2" Type="http://schemas.microsoft.com/office/2007/relationships/stylesWithEffects" Target="stylesWithEffects.xml"/><Relationship Id="rId16" Type="http://schemas.openxmlformats.org/officeDocument/2006/relationships/hyperlink" Target="https://www.facebook.com/mariannethyss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opa.eu/rapid/press-release_IP-15-6147_en.htm" TargetMode="External"/><Relationship Id="rId5" Type="http://schemas.openxmlformats.org/officeDocument/2006/relationships/footnotes" Target="footnotes.xml"/><Relationship Id="rId15" Type="http://schemas.openxmlformats.org/officeDocument/2006/relationships/hyperlink" Target="http://ec.europa.eu/social/main.jsp?langId=en&amp;catId=88&amp;eventsId=1264&amp;furtherEvents=yes" TargetMode="External"/><Relationship Id="rId10" Type="http://schemas.openxmlformats.org/officeDocument/2006/relationships/hyperlink" Target="http://ec.europa.eu/social/main.jsp?langId=en&amp;catId=88&amp;eventsId=1152&amp;furtherEvents=y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c.europa.eu/justice/discrimination/disabilities/disability-strategy/index_en.htm" TargetMode="External"/><Relationship Id="rId14" Type="http://schemas.openxmlformats.org/officeDocument/2006/relationships/hyperlink" Target="http://ec.europa.eu/social/main.jsp?langId=en&amp;catId=1141&amp;eventsId=1208&amp;furtherEvents=y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SEGRETAIN Thomas (EMPL)</dc:creator>
  <cp:lastModifiedBy>BRAGA MARTINS Telma Alexandra (EMPL)</cp:lastModifiedBy>
  <cp:revision>9</cp:revision>
  <dcterms:created xsi:type="dcterms:W3CDTF">2017-12-04T16:22:00Z</dcterms:created>
  <dcterms:modified xsi:type="dcterms:W3CDTF">2017-12-05T15:57:00Z</dcterms:modified>
</cp:coreProperties>
</file>