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FDA" w:rsidRPr="005166E6" w:rsidRDefault="005166E6" w:rsidP="005166E6">
      <w:pPr>
        <w:jc w:val="center"/>
        <w:rPr>
          <w:b/>
          <w:sz w:val="24"/>
          <w:szCs w:val="24"/>
        </w:rPr>
      </w:pPr>
      <w:r w:rsidRPr="005166E6">
        <w:rPr>
          <w:b/>
          <w:sz w:val="24"/>
          <w:szCs w:val="24"/>
        </w:rPr>
        <w:t xml:space="preserve">Additional Comments by Hunters &amp; </w:t>
      </w:r>
      <w:proofErr w:type="spellStart"/>
      <w:r w:rsidRPr="005166E6">
        <w:rPr>
          <w:b/>
          <w:sz w:val="24"/>
          <w:szCs w:val="24"/>
        </w:rPr>
        <w:t>Frankau</w:t>
      </w:r>
      <w:proofErr w:type="spellEnd"/>
      <w:r w:rsidRPr="005166E6">
        <w:rPr>
          <w:b/>
          <w:sz w:val="24"/>
          <w:szCs w:val="24"/>
        </w:rPr>
        <w:t xml:space="preserve"> </w:t>
      </w:r>
      <w:r>
        <w:rPr>
          <w:b/>
          <w:sz w:val="24"/>
          <w:szCs w:val="24"/>
        </w:rPr>
        <w:t xml:space="preserve">Limited </w:t>
      </w:r>
      <w:r w:rsidRPr="005166E6">
        <w:rPr>
          <w:b/>
          <w:sz w:val="24"/>
          <w:szCs w:val="24"/>
        </w:rPr>
        <w:t xml:space="preserve">for submission to Public Consultation on the implementation of an EU system for Traceability and Security features </w:t>
      </w:r>
      <w:r>
        <w:rPr>
          <w:b/>
          <w:sz w:val="24"/>
          <w:szCs w:val="24"/>
        </w:rPr>
        <w:br/>
      </w:r>
      <w:r w:rsidRPr="005166E6">
        <w:rPr>
          <w:b/>
          <w:sz w:val="24"/>
          <w:szCs w:val="24"/>
        </w:rPr>
        <w:t>November 2016</w:t>
      </w:r>
    </w:p>
    <w:p w:rsidR="00CD0784" w:rsidRDefault="00CD0784" w:rsidP="005166E6">
      <w:pPr>
        <w:pStyle w:val="BodyText2"/>
        <w:spacing w:line="240" w:lineRule="auto"/>
        <w:jc w:val="left"/>
        <w:rPr>
          <w:rFonts w:asciiTheme="minorHAnsi" w:hAnsiTheme="minorHAnsi"/>
          <w:sz w:val="22"/>
          <w:szCs w:val="22"/>
        </w:rPr>
      </w:pPr>
    </w:p>
    <w:p w:rsidR="00CD0784" w:rsidRDefault="00CD0784" w:rsidP="005166E6">
      <w:pPr>
        <w:pStyle w:val="BodyText2"/>
        <w:spacing w:line="240" w:lineRule="auto"/>
        <w:jc w:val="left"/>
        <w:rPr>
          <w:rFonts w:asciiTheme="minorHAnsi" w:hAnsiTheme="minorHAnsi"/>
          <w:sz w:val="22"/>
          <w:szCs w:val="22"/>
        </w:rPr>
      </w:pPr>
      <w:r>
        <w:rPr>
          <w:rFonts w:asciiTheme="minorHAnsi" w:hAnsiTheme="minorHAnsi"/>
          <w:sz w:val="22"/>
          <w:szCs w:val="22"/>
        </w:rPr>
        <w:t xml:space="preserve">By way of introduction, </w:t>
      </w:r>
      <w:r w:rsidR="005166E6">
        <w:rPr>
          <w:rFonts w:asciiTheme="minorHAnsi" w:hAnsiTheme="minorHAnsi"/>
          <w:sz w:val="22"/>
          <w:szCs w:val="22"/>
        </w:rPr>
        <w:t xml:space="preserve">Hunters &amp; </w:t>
      </w:r>
      <w:proofErr w:type="spellStart"/>
      <w:r w:rsidR="005166E6">
        <w:rPr>
          <w:rFonts w:asciiTheme="minorHAnsi" w:hAnsiTheme="minorHAnsi"/>
          <w:sz w:val="22"/>
          <w:szCs w:val="22"/>
        </w:rPr>
        <w:t>Frankau</w:t>
      </w:r>
      <w:proofErr w:type="spellEnd"/>
      <w:r w:rsidR="005166E6">
        <w:rPr>
          <w:rFonts w:asciiTheme="minorHAnsi" w:hAnsiTheme="minorHAnsi"/>
          <w:sz w:val="22"/>
          <w:szCs w:val="22"/>
        </w:rPr>
        <w:t xml:space="preserve"> Limited</w:t>
      </w:r>
      <w:r w:rsidR="005166E6" w:rsidRPr="00F878BA">
        <w:rPr>
          <w:rFonts w:asciiTheme="minorHAnsi" w:hAnsiTheme="minorHAnsi"/>
          <w:sz w:val="22"/>
          <w:szCs w:val="22"/>
        </w:rPr>
        <w:t xml:space="preserve"> is a medium-sized </w:t>
      </w:r>
      <w:r w:rsidR="00353521">
        <w:rPr>
          <w:rFonts w:asciiTheme="minorHAnsi" w:hAnsiTheme="minorHAnsi"/>
          <w:sz w:val="22"/>
          <w:szCs w:val="22"/>
        </w:rPr>
        <w:t>SME</w:t>
      </w:r>
      <w:r w:rsidR="005166E6" w:rsidRPr="00F878BA">
        <w:rPr>
          <w:rFonts w:asciiTheme="minorHAnsi" w:hAnsiTheme="minorHAnsi"/>
          <w:sz w:val="22"/>
          <w:szCs w:val="22"/>
        </w:rPr>
        <w:t xml:space="preserve"> under the current EU definition with a turnover of £2</w:t>
      </w:r>
      <w:r w:rsidR="005166E6">
        <w:rPr>
          <w:rFonts w:asciiTheme="minorHAnsi" w:hAnsiTheme="minorHAnsi"/>
          <w:sz w:val="22"/>
          <w:szCs w:val="22"/>
        </w:rPr>
        <w:t>6</w:t>
      </w:r>
      <w:r w:rsidR="005166E6" w:rsidRPr="00F878BA">
        <w:rPr>
          <w:rFonts w:asciiTheme="minorHAnsi" w:hAnsiTheme="minorHAnsi"/>
          <w:sz w:val="22"/>
          <w:szCs w:val="22"/>
        </w:rPr>
        <w:t xml:space="preserve"> million in 201</w:t>
      </w:r>
      <w:r w:rsidR="00777646">
        <w:rPr>
          <w:rFonts w:asciiTheme="minorHAnsi" w:hAnsiTheme="minorHAnsi"/>
          <w:sz w:val="22"/>
          <w:szCs w:val="22"/>
        </w:rPr>
        <w:t>5</w:t>
      </w:r>
      <w:r w:rsidR="005166E6" w:rsidRPr="00F878BA">
        <w:rPr>
          <w:rFonts w:asciiTheme="minorHAnsi" w:hAnsiTheme="minorHAnsi"/>
          <w:sz w:val="22"/>
          <w:szCs w:val="22"/>
        </w:rPr>
        <w:t xml:space="preserve"> and employing 4</w:t>
      </w:r>
      <w:r w:rsidR="005166E6">
        <w:rPr>
          <w:rFonts w:asciiTheme="minorHAnsi" w:hAnsiTheme="minorHAnsi"/>
          <w:sz w:val="22"/>
          <w:szCs w:val="22"/>
        </w:rPr>
        <w:t xml:space="preserve">7 people. </w:t>
      </w:r>
      <w:r w:rsidR="005166E6" w:rsidRPr="00F878BA">
        <w:rPr>
          <w:rFonts w:asciiTheme="minorHAnsi" w:hAnsiTheme="minorHAnsi"/>
          <w:sz w:val="22"/>
          <w:szCs w:val="22"/>
        </w:rPr>
        <w:t xml:space="preserve"> We are the main importer and distributor in the UK of premium,</w:t>
      </w:r>
      <w:r w:rsidR="005166E6" w:rsidRPr="00F878BA">
        <w:rPr>
          <w:rFonts w:asciiTheme="minorHAnsi" w:hAnsiTheme="minorHAnsi"/>
          <w:color w:val="FF0000"/>
          <w:sz w:val="22"/>
          <w:szCs w:val="22"/>
        </w:rPr>
        <w:t xml:space="preserve"> </w:t>
      </w:r>
      <w:r w:rsidR="005166E6" w:rsidRPr="00F878BA">
        <w:rPr>
          <w:rFonts w:asciiTheme="minorHAnsi" w:hAnsiTheme="minorHAnsi"/>
          <w:sz w:val="22"/>
          <w:szCs w:val="22"/>
        </w:rPr>
        <w:t>hand-made cigars from Cuba and other developing countries in the</w:t>
      </w:r>
      <w:r w:rsidR="005166E6">
        <w:rPr>
          <w:rFonts w:asciiTheme="minorHAnsi" w:hAnsiTheme="minorHAnsi"/>
          <w:sz w:val="22"/>
          <w:szCs w:val="22"/>
        </w:rPr>
        <w:t xml:space="preserve"> Caribbean and Central America. </w:t>
      </w:r>
      <w:r w:rsidR="005166E6" w:rsidRPr="00F878BA">
        <w:rPr>
          <w:rFonts w:asciiTheme="minorHAnsi" w:hAnsiTheme="minorHAnsi"/>
          <w:sz w:val="22"/>
          <w:szCs w:val="22"/>
        </w:rPr>
        <w:t xml:space="preserve"> We also import and distribute machine-made cigars principally from Holland and Germany.  At present our portfolio contains a total of 35 different brands of cigars, which are sold in </w:t>
      </w:r>
      <w:r w:rsidR="00777646">
        <w:rPr>
          <w:rFonts w:asciiTheme="minorHAnsi" w:hAnsiTheme="minorHAnsi"/>
          <w:sz w:val="22"/>
          <w:szCs w:val="22"/>
        </w:rPr>
        <w:t xml:space="preserve">some </w:t>
      </w:r>
      <w:r w:rsidR="005166E6" w:rsidRPr="00F878BA">
        <w:rPr>
          <w:rFonts w:asciiTheme="minorHAnsi" w:hAnsiTheme="minorHAnsi"/>
          <w:sz w:val="22"/>
          <w:szCs w:val="22"/>
        </w:rPr>
        <w:t>653 packaging options</w:t>
      </w:r>
      <w:r w:rsidR="00777646">
        <w:rPr>
          <w:rFonts w:asciiTheme="minorHAnsi" w:hAnsiTheme="minorHAnsi"/>
          <w:sz w:val="22"/>
          <w:szCs w:val="22"/>
        </w:rPr>
        <w:t xml:space="preserve">. </w:t>
      </w:r>
    </w:p>
    <w:p w:rsidR="00777646" w:rsidRDefault="00777646" w:rsidP="005166E6">
      <w:pPr>
        <w:pStyle w:val="BodyText2"/>
        <w:spacing w:line="240" w:lineRule="auto"/>
        <w:jc w:val="left"/>
        <w:rPr>
          <w:rFonts w:asciiTheme="minorHAnsi" w:hAnsiTheme="minorHAnsi"/>
          <w:sz w:val="22"/>
          <w:szCs w:val="22"/>
        </w:rPr>
      </w:pPr>
    </w:p>
    <w:p w:rsidR="00037668" w:rsidRDefault="00CD0784" w:rsidP="005166E6">
      <w:pPr>
        <w:pStyle w:val="BodyText2"/>
        <w:spacing w:line="240" w:lineRule="auto"/>
        <w:jc w:val="left"/>
        <w:rPr>
          <w:rFonts w:asciiTheme="minorHAnsi" w:hAnsiTheme="minorHAnsi"/>
          <w:sz w:val="22"/>
          <w:szCs w:val="22"/>
        </w:rPr>
      </w:pPr>
      <w:r>
        <w:rPr>
          <w:rFonts w:asciiTheme="minorHAnsi" w:hAnsiTheme="minorHAnsi"/>
          <w:sz w:val="22"/>
          <w:szCs w:val="22"/>
        </w:rPr>
        <w:t>Our main concern is with the scope and scale of the traceability and s</w:t>
      </w:r>
      <w:r w:rsidR="00065508">
        <w:rPr>
          <w:rFonts w:asciiTheme="minorHAnsi" w:hAnsiTheme="minorHAnsi"/>
          <w:sz w:val="22"/>
          <w:szCs w:val="22"/>
        </w:rPr>
        <w:t>ecurity measures demanded by Art</w:t>
      </w:r>
      <w:r>
        <w:rPr>
          <w:rFonts w:asciiTheme="minorHAnsi" w:hAnsiTheme="minorHAnsi"/>
          <w:sz w:val="22"/>
          <w:szCs w:val="22"/>
        </w:rPr>
        <w:t xml:space="preserve">icles 15 &amp; 16 of the TPD. </w:t>
      </w:r>
    </w:p>
    <w:p w:rsidR="00037668" w:rsidRDefault="00037668" w:rsidP="005166E6">
      <w:pPr>
        <w:pStyle w:val="BodyText2"/>
        <w:spacing w:line="240" w:lineRule="auto"/>
        <w:jc w:val="left"/>
        <w:rPr>
          <w:rFonts w:asciiTheme="minorHAnsi" w:hAnsiTheme="minorHAnsi"/>
          <w:sz w:val="22"/>
          <w:szCs w:val="22"/>
        </w:rPr>
      </w:pPr>
    </w:p>
    <w:p w:rsidR="00065508" w:rsidRDefault="00CD0784" w:rsidP="005166E6">
      <w:pPr>
        <w:pStyle w:val="BodyText2"/>
        <w:spacing w:line="240" w:lineRule="auto"/>
        <w:jc w:val="left"/>
        <w:rPr>
          <w:rFonts w:asciiTheme="minorHAnsi" w:hAnsiTheme="minorHAnsi"/>
          <w:sz w:val="22"/>
          <w:szCs w:val="22"/>
        </w:rPr>
      </w:pPr>
      <w:r>
        <w:rPr>
          <w:rFonts w:asciiTheme="minorHAnsi" w:hAnsiTheme="minorHAnsi"/>
          <w:sz w:val="22"/>
          <w:szCs w:val="22"/>
        </w:rPr>
        <w:t>We would emphasise that we are an SME operating</w:t>
      </w:r>
      <w:r w:rsidR="00BB13BE">
        <w:rPr>
          <w:rFonts w:asciiTheme="minorHAnsi" w:hAnsiTheme="minorHAnsi"/>
          <w:sz w:val="22"/>
          <w:szCs w:val="22"/>
        </w:rPr>
        <w:t xml:space="preserve"> only</w:t>
      </w:r>
      <w:r>
        <w:rPr>
          <w:rFonts w:asciiTheme="minorHAnsi" w:hAnsiTheme="minorHAnsi"/>
          <w:sz w:val="22"/>
          <w:szCs w:val="22"/>
        </w:rPr>
        <w:t xml:space="preserve"> </w:t>
      </w:r>
      <w:r w:rsidR="00F22402">
        <w:rPr>
          <w:rFonts w:asciiTheme="minorHAnsi" w:hAnsiTheme="minorHAnsi"/>
          <w:sz w:val="22"/>
          <w:szCs w:val="22"/>
        </w:rPr>
        <w:t>in the cigar sector of the</w:t>
      </w:r>
      <w:r>
        <w:rPr>
          <w:rFonts w:asciiTheme="minorHAnsi" w:hAnsiTheme="minorHAnsi"/>
          <w:sz w:val="22"/>
          <w:szCs w:val="22"/>
        </w:rPr>
        <w:t xml:space="preserve"> market, which accounts for less that 1% of the </w:t>
      </w:r>
      <w:r w:rsidR="00FE2BE8">
        <w:rPr>
          <w:rFonts w:asciiTheme="minorHAnsi" w:hAnsiTheme="minorHAnsi"/>
          <w:sz w:val="22"/>
          <w:szCs w:val="22"/>
        </w:rPr>
        <w:t xml:space="preserve">volume </w:t>
      </w:r>
      <w:r>
        <w:rPr>
          <w:rFonts w:asciiTheme="minorHAnsi" w:hAnsiTheme="minorHAnsi"/>
          <w:sz w:val="22"/>
          <w:szCs w:val="22"/>
        </w:rPr>
        <w:t xml:space="preserve">sales of tobacco products </w:t>
      </w:r>
      <w:r w:rsidR="00FE2BE8">
        <w:rPr>
          <w:rFonts w:asciiTheme="minorHAnsi" w:hAnsiTheme="minorHAnsi"/>
          <w:sz w:val="22"/>
          <w:szCs w:val="22"/>
        </w:rPr>
        <w:t xml:space="preserve">in the UK and </w:t>
      </w:r>
      <w:r>
        <w:rPr>
          <w:rFonts w:asciiTheme="minorHAnsi" w:hAnsiTheme="minorHAnsi"/>
          <w:sz w:val="22"/>
          <w:szCs w:val="22"/>
        </w:rPr>
        <w:t>throughout the EU.</w:t>
      </w:r>
      <w:r w:rsidR="00777646">
        <w:rPr>
          <w:rFonts w:asciiTheme="minorHAnsi" w:hAnsiTheme="minorHAnsi"/>
          <w:sz w:val="22"/>
          <w:szCs w:val="22"/>
        </w:rPr>
        <w:t xml:space="preserve">  </w:t>
      </w:r>
    </w:p>
    <w:p w:rsidR="00777646" w:rsidRDefault="00777646" w:rsidP="005166E6">
      <w:pPr>
        <w:pStyle w:val="BodyText2"/>
        <w:spacing w:line="240" w:lineRule="auto"/>
        <w:jc w:val="left"/>
        <w:rPr>
          <w:rFonts w:asciiTheme="minorHAnsi" w:hAnsiTheme="minorHAnsi"/>
          <w:sz w:val="22"/>
          <w:szCs w:val="22"/>
        </w:rPr>
      </w:pPr>
    </w:p>
    <w:p w:rsidR="00F22402" w:rsidRDefault="00915C6F" w:rsidP="005166E6">
      <w:pPr>
        <w:pStyle w:val="BodyText2"/>
        <w:spacing w:line="240" w:lineRule="auto"/>
        <w:jc w:val="left"/>
        <w:rPr>
          <w:rFonts w:asciiTheme="minorHAnsi" w:hAnsiTheme="minorHAnsi"/>
          <w:sz w:val="22"/>
          <w:szCs w:val="22"/>
        </w:rPr>
      </w:pPr>
      <w:r>
        <w:rPr>
          <w:rFonts w:asciiTheme="minorHAnsi" w:hAnsiTheme="minorHAnsi"/>
          <w:sz w:val="22"/>
          <w:szCs w:val="22"/>
        </w:rPr>
        <w:t>At various points</w:t>
      </w:r>
      <w:r w:rsidR="00065508">
        <w:rPr>
          <w:rFonts w:asciiTheme="minorHAnsi" w:hAnsiTheme="minorHAnsi"/>
          <w:sz w:val="22"/>
          <w:szCs w:val="22"/>
        </w:rPr>
        <w:t xml:space="preserve"> </w:t>
      </w:r>
      <w:r w:rsidR="00777646">
        <w:rPr>
          <w:rFonts w:asciiTheme="minorHAnsi" w:hAnsiTheme="minorHAnsi"/>
          <w:sz w:val="22"/>
          <w:szCs w:val="22"/>
        </w:rPr>
        <w:t xml:space="preserve">in </w:t>
      </w:r>
      <w:r w:rsidR="00065508">
        <w:rPr>
          <w:rFonts w:asciiTheme="minorHAnsi" w:hAnsiTheme="minorHAnsi"/>
          <w:sz w:val="22"/>
          <w:szCs w:val="22"/>
        </w:rPr>
        <w:t>the</w:t>
      </w:r>
      <w:r>
        <w:rPr>
          <w:rFonts w:asciiTheme="minorHAnsi" w:hAnsiTheme="minorHAnsi"/>
          <w:sz w:val="22"/>
          <w:szCs w:val="22"/>
        </w:rPr>
        <w:t xml:space="preserve"> consultation documentation </w:t>
      </w:r>
      <w:r w:rsidR="00F22402">
        <w:rPr>
          <w:rFonts w:asciiTheme="minorHAnsi" w:hAnsiTheme="minorHAnsi"/>
          <w:sz w:val="22"/>
          <w:szCs w:val="22"/>
        </w:rPr>
        <w:t>mentions are made</w:t>
      </w:r>
      <w:r>
        <w:rPr>
          <w:rFonts w:asciiTheme="minorHAnsi" w:hAnsiTheme="minorHAnsi"/>
          <w:sz w:val="22"/>
          <w:szCs w:val="22"/>
        </w:rPr>
        <w:t xml:space="preserve"> </w:t>
      </w:r>
      <w:r w:rsidR="00777646">
        <w:rPr>
          <w:rFonts w:asciiTheme="minorHAnsi" w:hAnsiTheme="minorHAnsi"/>
          <w:sz w:val="22"/>
          <w:szCs w:val="22"/>
        </w:rPr>
        <w:t xml:space="preserve">of </w:t>
      </w:r>
      <w:r w:rsidR="00065508">
        <w:rPr>
          <w:rFonts w:asciiTheme="minorHAnsi" w:hAnsiTheme="minorHAnsi"/>
          <w:sz w:val="22"/>
          <w:szCs w:val="22"/>
        </w:rPr>
        <w:t xml:space="preserve">the need to consider the impact of the TPD traceability and security measures </w:t>
      </w:r>
      <w:r>
        <w:rPr>
          <w:rFonts w:asciiTheme="minorHAnsi" w:hAnsiTheme="minorHAnsi"/>
          <w:sz w:val="22"/>
          <w:szCs w:val="22"/>
        </w:rPr>
        <w:t xml:space="preserve">on small businesses.  </w:t>
      </w:r>
      <w:r w:rsidR="00F22402">
        <w:rPr>
          <w:rFonts w:asciiTheme="minorHAnsi" w:hAnsiTheme="minorHAnsi"/>
          <w:sz w:val="22"/>
          <w:szCs w:val="22"/>
        </w:rPr>
        <w:t>In the context of the tobacco market as a whole</w:t>
      </w:r>
      <w:r w:rsidR="008A7673">
        <w:rPr>
          <w:rFonts w:asciiTheme="minorHAnsi" w:hAnsiTheme="minorHAnsi"/>
          <w:sz w:val="22"/>
          <w:szCs w:val="22"/>
        </w:rPr>
        <w:t>,</w:t>
      </w:r>
      <w:r w:rsidR="00F22402">
        <w:rPr>
          <w:rFonts w:asciiTheme="minorHAnsi" w:hAnsiTheme="minorHAnsi"/>
          <w:sz w:val="22"/>
          <w:szCs w:val="22"/>
        </w:rPr>
        <w:t xml:space="preserve"> we would argue that all the companies involved in the cigar sector</w:t>
      </w:r>
      <w:r w:rsidR="00356EA9">
        <w:rPr>
          <w:rFonts w:asciiTheme="minorHAnsi" w:hAnsiTheme="minorHAnsi"/>
          <w:sz w:val="22"/>
          <w:szCs w:val="22"/>
        </w:rPr>
        <w:t>,</w:t>
      </w:r>
      <w:r w:rsidR="00F22402">
        <w:rPr>
          <w:rFonts w:asciiTheme="minorHAnsi" w:hAnsiTheme="minorHAnsi"/>
          <w:sz w:val="22"/>
          <w:szCs w:val="22"/>
        </w:rPr>
        <w:t xml:space="preserve"> from the manufacturers through</w:t>
      </w:r>
      <w:r w:rsidR="00037668">
        <w:rPr>
          <w:rFonts w:asciiTheme="minorHAnsi" w:hAnsiTheme="minorHAnsi"/>
          <w:sz w:val="22"/>
          <w:szCs w:val="22"/>
        </w:rPr>
        <w:t xml:space="preserve"> to</w:t>
      </w:r>
      <w:r w:rsidR="00F22402">
        <w:rPr>
          <w:rFonts w:asciiTheme="minorHAnsi" w:hAnsiTheme="minorHAnsi"/>
          <w:sz w:val="22"/>
          <w:szCs w:val="22"/>
        </w:rPr>
        <w:t xml:space="preserve"> the importers and distributors </w:t>
      </w:r>
      <w:r w:rsidR="00037668">
        <w:rPr>
          <w:rFonts w:asciiTheme="minorHAnsi" w:hAnsiTheme="minorHAnsi"/>
          <w:sz w:val="22"/>
          <w:szCs w:val="22"/>
        </w:rPr>
        <w:t xml:space="preserve">many of which are SMEs or even micro-businesses, </w:t>
      </w:r>
      <w:r w:rsidR="00356EA9">
        <w:rPr>
          <w:rFonts w:asciiTheme="minorHAnsi" w:hAnsiTheme="minorHAnsi"/>
          <w:sz w:val="22"/>
          <w:szCs w:val="22"/>
        </w:rPr>
        <w:t xml:space="preserve">are small </w:t>
      </w:r>
      <w:r w:rsidR="00037668">
        <w:rPr>
          <w:rFonts w:asciiTheme="minorHAnsi" w:hAnsiTheme="minorHAnsi"/>
          <w:sz w:val="22"/>
          <w:szCs w:val="22"/>
        </w:rPr>
        <w:t>when they are compared to the large global corporations that dominate the mainstream tobacco product market.</w:t>
      </w:r>
    </w:p>
    <w:p w:rsidR="00356EA9" w:rsidRDefault="00356EA9" w:rsidP="005166E6">
      <w:pPr>
        <w:pStyle w:val="BodyText2"/>
        <w:spacing w:line="240" w:lineRule="auto"/>
        <w:jc w:val="left"/>
        <w:rPr>
          <w:rFonts w:asciiTheme="minorHAnsi" w:hAnsiTheme="minorHAnsi"/>
          <w:sz w:val="22"/>
          <w:szCs w:val="22"/>
        </w:rPr>
      </w:pPr>
    </w:p>
    <w:p w:rsidR="00525648" w:rsidRDefault="00356EA9" w:rsidP="005166E6">
      <w:pPr>
        <w:pStyle w:val="BodyText2"/>
        <w:spacing w:line="240" w:lineRule="auto"/>
        <w:jc w:val="left"/>
        <w:rPr>
          <w:rFonts w:asciiTheme="minorHAnsi" w:hAnsiTheme="minorHAnsi"/>
          <w:sz w:val="22"/>
          <w:szCs w:val="22"/>
        </w:rPr>
      </w:pPr>
      <w:r>
        <w:rPr>
          <w:rFonts w:asciiTheme="minorHAnsi" w:hAnsiTheme="minorHAnsi"/>
          <w:sz w:val="22"/>
          <w:szCs w:val="22"/>
        </w:rPr>
        <w:t xml:space="preserve">We would ask the Commission to bear in mind that cigars are often manufactured at remote locations in developing countries where sophisticated technology is often unreliable and sometimes unavailable.  Furthermore </w:t>
      </w:r>
      <w:r w:rsidR="00525648">
        <w:rPr>
          <w:rFonts w:asciiTheme="minorHAnsi" w:hAnsiTheme="minorHAnsi"/>
          <w:sz w:val="22"/>
          <w:szCs w:val="22"/>
        </w:rPr>
        <w:t xml:space="preserve">we would draw attention to </w:t>
      </w:r>
      <w:r>
        <w:rPr>
          <w:rFonts w:asciiTheme="minorHAnsi" w:hAnsiTheme="minorHAnsi"/>
          <w:sz w:val="22"/>
          <w:szCs w:val="22"/>
        </w:rPr>
        <w:t xml:space="preserve">the </w:t>
      </w:r>
      <w:r w:rsidR="00DF5F14">
        <w:rPr>
          <w:rFonts w:asciiTheme="minorHAnsi" w:hAnsiTheme="minorHAnsi"/>
          <w:sz w:val="22"/>
          <w:szCs w:val="22"/>
        </w:rPr>
        <w:t xml:space="preserve">small </w:t>
      </w:r>
      <w:r>
        <w:rPr>
          <w:rFonts w:asciiTheme="minorHAnsi" w:hAnsiTheme="minorHAnsi"/>
          <w:sz w:val="22"/>
          <w:szCs w:val="22"/>
        </w:rPr>
        <w:t xml:space="preserve">scale of the European companies involved in distribution of cigars, like Hunters &amp; </w:t>
      </w:r>
      <w:proofErr w:type="spellStart"/>
      <w:r>
        <w:rPr>
          <w:rFonts w:asciiTheme="minorHAnsi" w:hAnsiTheme="minorHAnsi"/>
          <w:sz w:val="22"/>
          <w:szCs w:val="22"/>
        </w:rPr>
        <w:t>Frankau</w:t>
      </w:r>
      <w:proofErr w:type="spellEnd"/>
      <w:r w:rsidR="00525648">
        <w:rPr>
          <w:rFonts w:asciiTheme="minorHAnsi" w:hAnsiTheme="minorHAnsi"/>
          <w:sz w:val="22"/>
          <w:szCs w:val="22"/>
        </w:rPr>
        <w:t>,</w:t>
      </w:r>
      <w:r>
        <w:rPr>
          <w:rFonts w:asciiTheme="minorHAnsi" w:hAnsiTheme="minorHAnsi"/>
          <w:sz w:val="22"/>
          <w:szCs w:val="22"/>
        </w:rPr>
        <w:t xml:space="preserve"> </w:t>
      </w:r>
      <w:r w:rsidR="00525648">
        <w:rPr>
          <w:rFonts w:asciiTheme="minorHAnsi" w:hAnsiTheme="minorHAnsi"/>
          <w:sz w:val="22"/>
          <w:szCs w:val="22"/>
        </w:rPr>
        <w:t xml:space="preserve">which </w:t>
      </w:r>
      <w:r>
        <w:rPr>
          <w:rFonts w:asciiTheme="minorHAnsi" w:hAnsiTheme="minorHAnsi"/>
          <w:sz w:val="22"/>
          <w:szCs w:val="22"/>
        </w:rPr>
        <w:t xml:space="preserve">means that, although </w:t>
      </w:r>
      <w:r w:rsidR="004A647B">
        <w:rPr>
          <w:rFonts w:asciiTheme="minorHAnsi" w:hAnsiTheme="minorHAnsi"/>
          <w:sz w:val="22"/>
          <w:szCs w:val="22"/>
        </w:rPr>
        <w:t>we</w:t>
      </w:r>
      <w:r>
        <w:rPr>
          <w:rFonts w:asciiTheme="minorHAnsi" w:hAnsiTheme="minorHAnsi"/>
          <w:sz w:val="22"/>
          <w:szCs w:val="22"/>
        </w:rPr>
        <w:t xml:space="preserve"> have invested in modern </w:t>
      </w:r>
      <w:r w:rsidR="00525648">
        <w:rPr>
          <w:rFonts w:asciiTheme="minorHAnsi" w:hAnsiTheme="minorHAnsi"/>
          <w:sz w:val="22"/>
          <w:szCs w:val="22"/>
        </w:rPr>
        <w:t xml:space="preserve">logistical systems, </w:t>
      </w:r>
      <w:r w:rsidR="004A647B">
        <w:rPr>
          <w:rFonts w:asciiTheme="minorHAnsi" w:hAnsiTheme="minorHAnsi"/>
          <w:sz w:val="22"/>
          <w:szCs w:val="22"/>
        </w:rPr>
        <w:t>we</w:t>
      </w:r>
      <w:r w:rsidR="00525648">
        <w:rPr>
          <w:rFonts w:asciiTheme="minorHAnsi" w:hAnsiTheme="minorHAnsi"/>
          <w:sz w:val="22"/>
          <w:szCs w:val="22"/>
        </w:rPr>
        <w:t xml:space="preserve"> do not have the </w:t>
      </w:r>
      <w:r w:rsidR="00DF5F14">
        <w:rPr>
          <w:rFonts w:asciiTheme="minorHAnsi" w:hAnsiTheme="minorHAnsi"/>
          <w:sz w:val="22"/>
          <w:szCs w:val="22"/>
        </w:rPr>
        <w:t xml:space="preserve">resources available to provide </w:t>
      </w:r>
      <w:r w:rsidR="00525648">
        <w:rPr>
          <w:rFonts w:asciiTheme="minorHAnsi" w:hAnsiTheme="minorHAnsi"/>
          <w:sz w:val="22"/>
          <w:szCs w:val="22"/>
        </w:rPr>
        <w:t>limitless IT capability envisaged in some of the measures.</w:t>
      </w:r>
    </w:p>
    <w:p w:rsidR="00525648" w:rsidRDefault="00525648" w:rsidP="005166E6">
      <w:pPr>
        <w:pStyle w:val="BodyText2"/>
        <w:spacing w:line="240" w:lineRule="auto"/>
        <w:jc w:val="left"/>
        <w:rPr>
          <w:rFonts w:asciiTheme="minorHAnsi" w:hAnsiTheme="minorHAnsi"/>
          <w:sz w:val="22"/>
          <w:szCs w:val="22"/>
        </w:rPr>
      </w:pPr>
    </w:p>
    <w:p w:rsidR="00525648" w:rsidRDefault="00E126F1" w:rsidP="005166E6">
      <w:pPr>
        <w:pStyle w:val="BodyText2"/>
        <w:spacing w:line="240" w:lineRule="auto"/>
        <w:jc w:val="left"/>
        <w:rPr>
          <w:rFonts w:asciiTheme="minorHAnsi" w:hAnsiTheme="minorHAnsi"/>
          <w:sz w:val="22"/>
          <w:szCs w:val="22"/>
        </w:rPr>
      </w:pPr>
      <w:r>
        <w:rPr>
          <w:rFonts w:asciiTheme="minorHAnsi" w:hAnsiTheme="minorHAnsi"/>
          <w:sz w:val="22"/>
          <w:szCs w:val="22"/>
        </w:rPr>
        <w:t>The likely cost of implementing the measures is an overridin</w:t>
      </w:r>
      <w:r w:rsidR="008A7673">
        <w:rPr>
          <w:rFonts w:asciiTheme="minorHAnsi" w:hAnsiTheme="minorHAnsi"/>
          <w:sz w:val="22"/>
          <w:szCs w:val="22"/>
        </w:rPr>
        <w:t>g concern for</w:t>
      </w:r>
      <w:r>
        <w:rPr>
          <w:rFonts w:asciiTheme="minorHAnsi" w:hAnsiTheme="minorHAnsi"/>
          <w:sz w:val="22"/>
          <w:szCs w:val="22"/>
        </w:rPr>
        <w:t xml:space="preserve"> companies </w:t>
      </w:r>
      <w:r w:rsidR="004A647B">
        <w:rPr>
          <w:rFonts w:asciiTheme="minorHAnsi" w:hAnsiTheme="minorHAnsi"/>
          <w:sz w:val="22"/>
          <w:szCs w:val="22"/>
        </w:rPr>
        <w:t xml:space="preserve">like us </w:t>
      </w:r>
      <w:r>
        <w:rPr>
          <w:rFonts w:asciiTheme="minorHAnsi" w:hAnsiTheme="minorHAnsi"/>
          <w:sz w:val="22"/>
          <w:szCs w:val="22"/>
        </w:rPr>
        <w:t xml:space="preserve">in the cigar sector.  It should be understood whatever </w:t>
      </w:r>
      <w:r w:rsidR="004A647B">
        <w:rPr>
          <w:rFonts w:asciiTheme="minorHAnsi" w:hAnsiTheme="minorHAnsi"/>
          <w:sz w:val="22"/>
          <w:szCs w:val="22"/>
        </w:rPr>
        <w:t xml:space="preserve">overall </w:t>
      </w:r>
      <w:r>
        <w:rPr>
          <w:rFonts w:asciiTheme="minorHAnsi" w:hAnsiTheme="minorHAnsi"/>
          <w:sz w:val="22"/>
          <w:szCs w:val="22"/>
        </w:rPr>
        <w:t xml:space="preserve">costs might be incurred for the development </w:t>
      </w:r>
      <w:r w:rsidR="004A647B">
        <w:rPr>
          <w:rFonts w:asciiTheme="minorHAnsi" w:hAnsiTheme="minorHAnsi"/>
          <w:sz w:val="22"/>
          <w:szCs w:val="22"/>
        </w:rPr>
        <w:t xml:space="preserve">of the </w:t>
      </w:r>
      <w:proofErr w:type="spellStart"/>
      <w:r w:rsidR="004A647B">
        <w:rPr>
          <w:rFonts w:asciiTheme="minorHAnsi" w:hAnsiTheme="minorHAnsi"/>
          <w:sz w:val="22"/>
          <w:szCs w:val="22"/>
        </w:rPr>
        <w:t>traceablity</w:t>
      </w:r>
      <w:proofErr w:type="spellEnd"/>
      <w:r w:rsidR="004A647B">
        <w:rPr>
          <w:rFonts w:asciiTheme="minorHAnsi" w:hAnsiTheme="minorHAnsi"/>
          <w:sz w:val="22"/>
          <w:szCs w:val="22"/>
        </w:rPr>
        <w:t xml:space="preserve"> and security measures, when they are applied to a low volume sector and small scale operations, the commercial impact will be far greater that it will be for large companies operating in the mainstream sector.  We fear</w:t>
      </w:r>
      <w:r w:rsidR="008A7673">
        <w:rPr>
          <w:rFonts w:asciiTheme="minorHAnsi" w:hAnsiTheme="minorHAnsi"/>
          <w:sz w:val="22"/>
          <w:szCs w:val="22"/>
        </w:rPr>
        <w:t>,</w:t>
      </w:r>
      <w:r w:rsidR="004A647B">
        <w:rPr>
          <w:rFonts w:asciiTheme="minorHAnsi" w:hAnsiTheme="minorHAnsi"/>
          <w:sz w:val="22"/>
          <w:szCs w:val="22"/>
        </w:rPr>
        <w:t xml:space="preserve"> therefore</w:t>
      </w:r>
      <w:r w:rsidR="008A7673">
        <w:rPr>
          <w:rFonts w:asciiTheme="minorHAnsi" w:hAnsiTheme="minorHAnsi"/>
          <w:sz w:val="22"/>
          <w:szCs w:val="22"/>
        </w:rPr>
        <w:t>,</w:t>
      </w:r>
      <w:r w:rsidR="004A647B">
        <w:rPr>
          <w:rFonts w:asciiTheme="minorHAnsi" w:hAnsiTheme="minorHAnsi"/>
          <w:sz w:val="22"/>
          <w:szCs w:val="22"/>
        </w:rPr>
        <w:t xml:space="preserve"> that we will be disproportionately affected.</w:t>
      </w:r>
    </w:p>
    <w:p w:rsidR="00525648" w:rsidRDefault="00525648" w:rsidP="005166E6">
      <w:pPr>
        <w:pStyle w:val="BodyText2"/>
        <w:spacing w:line="240" w:lineRule="auto"/>
        <w:jc w:val="left"/>
        <w:rPr>
          <w:rFonts w:asciiTheme="minorHAnsi" w:hAnsiTheme="minorHAnsi"/>
          <w:sz w:val="22"/>
          <w:szCs w:val="22"/>
        </w:rPr>
      </w:pPr>
    </w:p>
    <w:p w:rsidR="005166E6" w:rsidRDefault="00692DE4" w:rsidP="008A7673">
      <w:pPr>
        <w:pStyle w:val="BodyText2"/>
        <w:spacing w:line="240" w:lineRule="auto"/>
        <w:jc w:val="left"/>
        <w:rPr>
          <w:rFonts w:asciiTheme="minorHAnsi" w:hAnsiTheme="minorHAnsi"/>
          <w:sz w:val="22"/>
          <w:szCs w:val="22"/>
        </w:rPr>
      </w:pPr>
      <w:r>
        <w:rPr>
          <w:rFonts w:asciiTheme="minorHAnsi" w:hAnsiTheme="minorHAnsi"/>
          <w:sz w:val="22"/>
          <w:szCs w:val="22"/>
        </w:rPr>
        <w:t xml:space="preserve">With a view to minimising costs we would urge the Commission employ any </w:t>
      </w:r>
      <w:proofErr w:type="spellStart"/>
      <w:r>
        <w:rPr>
          <w:rFonts w:asciiTheme="minorHAnsi" w:hAnsiTheme="minorHAnsi"/>
          <w:sz w:val="22"/>
          <w:szCs w:val="22"/>
        </w:rPr>
        <w:t>traceablility</w:t>
      </w:r>
      <w:proofErr w:type="spellEnd"/>
      <w:r>
        <w:rPr>
          <w:rFonts w:asciiTheme="minorHAnsi" w:hAnsiTheme="minorHAnsi"/>
          <w:sz w:val="22"/>
          <w:szCs w:val="22"/>
        </w:rPr>
        <w:t xml:space="preserve"> systems that have already been proved to work regardless of whether they have been developed by the toba</w:t>
      </w:r>
      <w:r w:rsidR="00EE6A1D">
        <w:rPr>
          <w:rFonts w:asciiTheme="minorHAnsi" w:hAnsiTheme="minorHAnsi"/>
          <w:sz w:val="22"/>
          <w:szCs w:val="22"/>
        </w:rPr>
        <w:t>cco industry</w:t>
      </w:r>
      <w:r>
        <w:rPr>
          <w:rFonts w:asciiTheme="minorHAnsi" w:hAnsiTheme="minorHAnsi"/>
          <w:sz w:val="22"/>
          <w:szCs w:val="22"/>
        </w:rPr>
        <w:t xml:space="preserve">.  We see huge risks involved in trying to develop </w:t>
      </w:r>
      <w:r w:rsidR="001331C7">
        <w:rPr>
          <w:rFonts w:asciiTheme="minorHAnsi" w:hAnsiTheme="minorHAnsi"/>
          <w:sz w:val="22"/>
          <w:szCs w:val="22"/>
        </w:rPr>
        <w:t xml:space="preserve">an entirely new system </w:t>
      </w:r>
      <w:r>
        <w:rPr>
          <w:rFonts w:asciiTheme="minorHAnsi" w:hAnsiTheme="minorHAnsi"/>
          <w:sz w:val="22"/>
          <w:szCs w:val="22"/>
        </w:rPr>
        <w:t>from scratch j</w:t>
      </w:r>
      <w:r w:rsidR="001331C7">
        <w:rPr>
          <w:rFonts w:asciiTheme="minorHAnsi" w:hAnsiTheme="minorHAnsi"/>
          <w:sz w:val="22"/>
          <w:szCs w:val="22"/>
        </w:rPr>
        <w:t>ust because the existing system</w:t>
      </w:r>
      <w:r>
        <w:rPr>
          <w:rFonts w:asciiTheme="minorHAnsi" w:hAnsiTheme="minorHAnsi"/>
          <w:sz w:val="22"/>
          <w:szCs w:val="22"/>
        </w:rPr>
        <w:t xml:space="preserve"> is opposed on </w:t>
      </w:r>
      <w:r w:rsidR="009E4E56">
        <w:rPr>
          <w:rFonts w:asciiTheme="minorHAnsi" w:hAnsiTheme="minorHAnsi"/>
          <w:sz w:val="22"/>
          <w:szCs w:val="22"/>
        </w:rPr>
        <w:t xml:space="preserve">irrelevant principles </w:t>
      </w:r>
      <w:r>
        <w:rPr>
          <w:rFonts w:asciiTheme="minorHAnsi" w:hAnsiTheme="minorHAnsi"/>
          <w:sz w:val="22"/>
          <w:szCs w:val="22"/>
        </w:rPr>
        <w:t>rather than factual grounds</w:t>
      </w:r>
      <w:r w:rsidR="009E4E56">
        <w:rPr>
          <w:rFonts w:asciiTheme="minorHAnsi" w:hAnsiTheme="minorHAnsi"/>
          <w:sz w:val="22"/>
          <w:szCs w:val="22"/>
        </w:rPr>
        <w:t xml:space="preserve">.  </w:t>
      </w:r>
      <w:r w:rsidR="001331C7">
        <w:rPr>
          <w:rFonts w:asciiTheme="minorHAnsi" w:hAnsiTheme="minorHAnsi"/>
          <w:sz w:val="22"/>
          <w:szCs w:val="22"/>
        </w:rPr>
        <w:t>In particular we are concerned about the effects that might accrue if the timetable to introduce the measures for cigarettes and hand rolling tobacco in 2019 is not met resulting in an erosion of the additional five year period that is planned for other tobacco products including cigars.</w:t>
      </w:r>
      <w:r w:rsidR="00BB13BE">
        <w:rPr>
          <w:rFonts w:asciiTheme="minorHAnsi" w:hAnsiTheme="minorHAnsi"/>
          <w:sz w:val="22"/>
          <w:szCs w:val="22"/>
        </w:rPr>
        <w:t xml:space="preserve">  Companies like Hunters &amp; </w:t>
      </w:r>
      <w:proofErr w:type="spellStart"/>
      <w:r w:rsidR="00BB13BE">
        <w:rPr>
          <w:rFonts w:asciiTheme="minorHAnsi" w:hAnsiTheme="minorHAnsi"/>
          <w:sz w:val="22"/>
          <w:szCs w:val="22"/>
        </w:rPr>
        <w:t>Frankau</w:t>
      </w:r>
      <w:proofErr w:type="spellEnd"/>
      <w:r w:rsidR="00BB13BE">
        <w:rPr>
          <w:rFonts w:asciiTheme="minorHAnsi" w:hAnsiTheme="minorHAnsi"/>
          <w:sz w:val="22"/>
          <w:szCs w:val="22"/>
        </w:rPr>
        <w:t xml:space="preserve"> will need every minute of those five years to prepare for the complexity of the new measures.</w:t>
      </w:r>
    </w:p>
    <w:p w:rsidR="001331C7" w:rsidRDefault="001331C7" w:rsidP="008A7673">
      <w:pPr>
        <w:pStyle w:val="BodyText2"/>
        <w:spacing w:line="240" w:lineRule="auto"/>
        <w:jc w:val="left"/>
        <w:rPr>
          <w:rFonts w:asciiTheme="minorHAnsi" w:hAnsiTheme="minorHAnsi"/>
          <w:sz w:val="22"/>
          <w:szCs w:val="22"/>
        </w:rPr>
      </w:pPr>
    </w:p>
    <w:p w:rsidR="005166E6" w:rsidRDefault="005166E6" w:rsidP="005166E6">
      <w:pPr>
        <w:pStyle w:val="BodyText2"/>
        <w:jc w:val="left"/>
        <w:rPr>
          <w:rFonts w:asciiTheme="minorHAnsi" w:hAnsiTheme="minorHAnsi"/>
          <w:sz w:val="22"/>
          <w:szCs w:val="22"/>
        </w:rPr>
      </w:pPr>
    </w:p>
    <w:p w:rsidR="005166E6" w:rsidRDefault="005166E6"/>
    <w:sectPr w:rsidR="005166E6" w:rsidSect="00A83FD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5166E6"/>
    <w:rsid w:val="00037668"/>
    <w:rsid w:val="00065508"/>
    <w:rsid w:val="00110FC1"/>
    <w:rsid w:val="001331C7"/>
    <w:rsid w:val="00153DC6"/>
    <w:rsid w:val="001E5AB2"/>
    <w:rsid w:val="00252034"/>
    <w:rsid w:val="00353521"/>
    <w:rsid w:val="00356EA9"/>
    <w:rsid w:val="004A647B"/>
    <w:rsid w:val="005166E6"/>
    <w:rsid w:val="00525648"/>
    <w:rsid w:val="00674F64"/>
    <w:rsid w:val="00692DE4"/>
    <w:rsid w:val="007308B3"/>
    <w:rsid w:val="00777646"/>
    <w:rsid w:val="008A7673"/>
    <w:rsid w:val="008E1E1F"/>
    <w:rsid w:val="00915C6F"/>
    <w:rsid w:val="009E4E56"/>
    <w:rsid w:val="00A83FDA"/>
    <w:rsid w:val="00AA3649"/>
    <w:rsid w:val="00B85811"/>
    <w:rsid w:val="00BA250C"/>
    <w:rsid w:val="00BB13BE"/>
    <w:rsid w:val="00CD0784"/>
    <w:rsid w:val="00DF5F14"/>
    <w:rsid w:val="00E126F1"/>
    <w:rsid w:val="00EE6A1D"/>
    <w:rsid w:val="00F22402"/>
    <w:rsid w:val="00FE2BE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F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5166E6"/>
    <w:pPr>
      <w:spacing w:after="0" w:line="100" w:lineRule="atLeast"/>
      <w:jc w:val="both"/>
    </w:pPr>
    <w:rPr>
      <w:rFonts w:ascii="Times New Roman" w:eastAsiaTheme="minorHAnsi" w:hAnsi="Times New Roman" w:cs="Times New Roman"/>
      <w:sz w:val="24"/>
      <w:szCs w:val="24"/>
    </w:rPr>
  </w:style>
  <w:style w:type="character" w:customStyle="1" w:styleId="BodyText2Char">
    <w:name w:val="Body Text 2 Char"/>
    <w:basedOn w:val="DefaultParagraphFont"/>
    <w:link w:val="BodyText2"/>
    <w:uiPriority w:val="99"/>
    <w:rsid w:val="005166E6"/>
    <w:rPr>
      <w:rFonts w:ascii="Times New Roman" w:eastAsiaTheme="minorHAnsi" w:hAnsi="Times New Roman" w:cs="Times New Roman"/>
      <w:sz w:val="24"/>
      <w:szCs w:val="24"/>
    </w:rPr>
  </w:style>
  <w:style w:type="paragraph" w:styleId="BalloonText">
    <w:name w:val="Balloon Text"/>
    <w:basedOn w:val="Normal"/>
    <w:link w:val="BalloonTextChar"/>
    <w:uiPriority w:val="99"/>
    <w:semiHidden/>
    <w:unhideWhenUsed/>
    <w:rsid w:val="001E5A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5AB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430</TotalTime>
  <Pages>1</Pages>
  <Words>507</Words>
  <Characters>2895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dc:creator>
  <cp:keywords/>
  <dc:description/>
  <cp:lastModifiedBy>simon</cp:lastModifiedBy>
  <cp:revision>12</cp:revision>
  <cp:lastPrinted>2016-11-01T13:58:00Z</cp:lastPrinted>
  <dcterms:created xsi:type="dcterms:W3CDTF">2016-10-27T17:13:00Z</dcterms:created>
  <dcterms:modified xsi:type="dcterms:W3CDTF">2016-11-02T14:13:00Z</dcterms:modified>
</cp:coreProperties>
</file>